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charts/chart3.xml" ContentType="application/vnd.openxmlformats-officedocument.drawingml.chart+xml"/>
  <Override PartName="/word/theme/themeOverride2.xml" ContentType="application/vnd.openxmlformats-officedocument.themeOverride+xml"/>
  <Override PartName="/word/charts/chart4.xml" ContentType="application/vnd.openxmlformats-officedocument.drawingml.chart+xml"/>
  <Override PartName="/word/theme/themeOverride3.xml" ContentType="application/vnd.openxmlformats-officedocument.themeOverride+xml"/>
  <Override PartName="/word/charts/chart5.xml" ContentType="application/vnd.openxmlformats-officedocument.drawingml.chart+xml"/>
  <Override PartName="/word/theme/themeOverride4.xml" ContentType="application/vnd.openxmlformats-officedocument.themeOverride+xml"/>
  <Override PartName="/word/charts/chart6.xml" ContentType="application/vnd.openxmlformats-officedocument.drawingml.chart+xml"/>
  <Override PartName="/word/theme/themeOverride5.xml" ContentType="application/vnd.openxmlformats-officedocument.themeOverride+xml"/>
  <Override PartName="/word/charts/chart7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6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49E20" w14:textId="0FC5B3A4" w:rsidR="00780F0C" w:rsidRPr="00116A2F" w:rsidRDefault="00780F0C" w:rsidP="00116A2F">
      <w:pPr>
        <w:jc w:val="center"/>
        <w:rPr>
          <w:rFonts w:cs="Times New Roman"/>
          <w:b/>
        </w:rPr>
      </w:pPr>
      <w:r w:rsidRPr="00116A2F">
        <w:rPr>
          <w:rFonts w:cs="Times New Roman"/>
          <w:b/>
          <w:sz w:val="28"/>
        </w:rPr>
        <w:t>稳定同位素</w:t>
      </w:r>
      <w:r w:rsidRPr="00116A2F">
        <w:rPr>
          <w:rFonts w:cs="Times New Roman"/>
          <w:b/>
          <w:sz w:val="28"/>
          <w:vertAlign w:val="superscript"/>
        </w:rPr>
        <w:t>15</w:t>
      </w:r>
      <w:r w:rsidRPr="00116A2F">
        <w:rPr>
          <w:rFonts w:cs="Times New Roman"/>
          <w:b/>
          <w:sz w:val="28"/>
        </w:rPr>
        <w:t>N</w:t>
      </w:r>
      <w:r w:rsidRPr="00116A2F">
        <w:rPr>
          <w:rFonts w:cs="Times New Roman"/>
          <w:b/>
          <w:sz w:val="28"/>
        </w:rPr>
        <w:t>标记</w:t>
      </w:r>
      <w:r w:rsidR="00116A2F" w:rsidRPr="00116A2F">
        <w:rPr>
          <w:rFonts w:cs="Times New Roman"/>
          <w:b/>
          <w:sz w:val="28"/>
        </w:rPr>
        <w:t>的</w:t>
      </w:r>
      <w:r w:rsidR="00C15405">
        <w:rPr>
          <w:rFonts w:cs="Times New Roman" w:hint="eastAsia"/>
          <w:b/>
          <w:sz w:val="28"/>
          <w:szCs w:val="28"/>
        </w:rPr>
        <w:t>氨基酸</w:t>
      </w:r>
    </w:p>
    <w:p w14:paraId="01A30639" w14:textId="477B0197" w:rsidR="00780F0C" w:rsidRPr="00116A2F" w:rsidRDefault="00780F0C" w:rsidP="00116A2F">
      <w:pPr>
        <w:jc w:val="center"/>
        <w:rPr>
          <w:b/>
          <w:sz w:val="36"/>
          <w:szCs w:val="36"/>
        </w:rPr>
      </w:pPr>
      <w:r w:rsidRPr="00116A2F">
        <w:rPr>
          <w:rFonts w:hint="eastAsia"/>
          <w:b/>
          <w:sz w:val="36"/>
          <w:szCs w:val="36"/>
        </w:rPr>
        <w:t>试</w:t>
      </w:r>
      <w:r w:rsidRPr="00116A2F">
        <w:rPr>
          <w:rFonts w:hint="eastAsia"/>
          <w:b/>
          <w:sz w:val="36"/>
          <w:szCs w:val="36"/>
        </w:rPr>
        <w:t xml:space="preserve"> </w:t>
      </w:r>
      <w:r w:rsidRPr="00116A2F">
        <w:rPr>
          <w:rFonts w:hint="eastAsia"/>
          <w:b/>
          <w:sz w:val="36"/>
          <w:szCs w:val="36"/>
        </w:rPr>
        <w:t>验</w:t>
      </w:r>
      <w:r w:rsidRPr="00116A2F">
        <w:rPr>
          <w:rFonts w:hint="eastAsia"/>
          <w:b/>
          <w:sz w:val="36"/>
          <w:szCs w:val="36"/>
        </w:rPr>
        <w:t xml:space="preserve"> </w:t>
      </w:r>
      <w:r w:rsidRPr="00116A2F">
        <w:rPr>
          <w:rFonts w:hint="eastAsia"/>
          <w:b/>
          <w:sz w:val="36"/>
          <w:szCs w:val="36"/>
        </w:rPr>
        <w:t>报</w:t>
      </w:r>
      <w:r w:rsidRPr="00116A2F">
        <w:rPr>
          <w:rFonts w:hint="eastAsia"/>
          <w:b/>
          <w:sz w:val="36"/>
          <w:szCs w:val="36"/>
        </w:rPr>
        <w:t xml:space="preserve"> </w:t>
      </w:r>
      <w:r w:rsidRPr="00116A2F">
        <w:rPr>
          <w:rFonts w:hint="eastAsia"/>
          <w:b/>
          <w:sz w:val="36"/>
          <w:szCs w:val="36"/>
        </w:rPr>
        <w:t>告</w:t>
      </w:r>
    </w:p>
    <w:p w14:paraId="66326EF4" w14:textId="1D55BD78" w:rsidR="00780F0C" w:rsidRDefault="00780F0C" w:rsidP="00780F0C">
      <w:pPr>
        <w:ind w:firstLine="3520"/>
      </w:pPr>
      <w:r w:rsidRPr="00780F0C">
        <w:rPr>
          <w:rFonts w:hint="eastAsia"/>
          <w:sz w:val="18"/>
        </w:rPr>
        <w:t>（</w:t>
      </w:r>
      <w:r w:rsidR="000511B4">
        <w:rPr>
          <w:rFonts w:hint="eastAsia"/>
          <w:sz w:val="18"/>
        </w:rPr>
        <w:t>征求意见稿</w:t>
      </w:r>
      <w:r w:rsidRPr="00780F0C">
        <w:rPr>
          <w:rFonts w:hint="eastAsia"/>
          <w:sz w:val="18"/>
        </w:rPr>
        <w:t>）</w:t>
      </w:r>
    </w:p>
    <w:p w14:paraId="5323C244" w14:textId="27E7796B" w:rsidR="006847F8" w:rsidRPr="0026178D" w:rsidRDefault="00780F0C" w:rsidP="0026178D">
      <w:pPr>
        <w:spacing w:line="360" w:lineRule="auto"/>
        <w:rPr>
          <w:rFonts w:eastAsiaTheme="majorEastAsia" w:cs="Times New Roman"/>
        </w:rPr>
      </w:pPr>
      <w:r w:rsidRPr="0026178D">
        <w:rPr>
          <w:rFonts w:eastAsiaTheme="majorEastAsia" w:cs="Times New Roman"/>
        </w:rPr>
        <w:t>一、试验目的</w:t>
      </w:r>
    </w:p>
    <w:p w14:paraId="5282307D" w14:textId="40C443C0" w:rsidR="00116A2F" w:rsidRPr="0026178D" w:rsidRDefault="00116A2F" w:rsidP="009C44F5">
      <w:pPr>
        <w:spacing w:line="360" w:lineRule="auto"/>
        <w:ind w:firstLine="480"/>
        <w:rPr>
          <w:rFonts w:eastAsiaTheme="majorEastAsia" w:cs="Times New Roman"/>
        </w:rPr>
      </w:pPr>
      <w:r>
        <w:rPr>
          <w:rFonts w:eastAsiaTheme="majorEastAsia" w:cs="Times New Roman"/>
        </w:rPr>
        <w:t>确定稳定</w:t>
      </w:r>
      <w:r w:rsidR="00780F0C" w:rsidRPr="0026178D">
        <w:rPr>
          <w:rFonts w:eastAsiaTheme="majorEastAsia" w:cs="Times New Roman"/>
        </w:rPr>
        <w:t>同位素</w:t>
      </w:r>
      <w:r w:rsidR="00780F0C" w:rsidRPr="0026178D">
        <w:rPr>
          <w:rFonts w:eastAsiaTheme="majorEastAsia" w:cs="Times New Roman"/>
          <w:vertAlign w:val="superscript"/>
        </w:rPr>
        <w:t>15</w:t>
      </w:r>
      <w:r w:rsidR="00780F0C" w:rsidRPr="0026178D">
        <w:rPr>
          <w:rFonts w:eastAsiaTheme="majorEastAsia" w:cs="Times New Roman"/>
        </w:rPr>
        <w:t>N</w:t>
      </w:r>
      <w:r w:rsidR="00780F0C" w:rsidRPr="0026178D">
        <w:rPr>
          <w:rFonts w:eastAsiaTheme="majorEastAsia" w:cs="Times New Roman"/>
        </w:rPr>
        <w:t>标记</w:t>
      </w:r>
      <w:r w:rsidRPr="00116A2F">
        <w:rPr>
          <w:rFonts w:cs="Times New Roman"/>
        </w:rPr>
        <w:t>的</w:t>
      </w:r>
      <w:r w:rsidR="00BC6887">
        <w:rPr>
          <w:rFonts w:cs="Times New Roman" w:hint="eastAsia"/>
        </w:rPr>
        <w:t>氨基酸</w:t>
      </w:r>
      <w:r w:rsidR="00780F0C" w:rsidRPr="0026178D">
        <w:rPr>
          <w:rFonts w:eastAsiaTheme="majorEastAsia" w:cs="Times New Roman"/>
        </w:rPr>
        <w:t>产品的纯度</w:t>
      </w:r>
      <w:r>
        <w:rPr>
          <w:rFonts w:eastAsiaTheme="majorEastAsia" w:cs="Times New Roman" w:hint="eastAsia"/>
        </w:rPr>
        <w:t>和</w:t>
      </w:r>
      <w:r w:rsidR="00780F0C" w:rsidRPr="0026178D">
        <w:rPr>
          <w:rFonts w:eastAsiaTheme="majorEastAsia" w:cs="Times New Roman"/>
          <w:vertAlign w:val="superscript"/>
        </w:rPr>
        <w:t>15</w:t>
      </w:r>
      <w:r w:rsidR="00780F0C" w:rsidRPr="0026178D">
        <w:rPr>
          <w:rFonts w:eastAsiaTheme="majorEastAsia" w:cs="Times New Roman"/>
        </w:rPr>
        <w:t>N</w:t>
      </w:r>
      <w:r w:rsidR="00780F0C" w:rsidRPr="0026178D">
        <w:rPr>
          <w:rFonts w:eastAsiaTheme="majorEastAsia" w:cs="Times New Roman"/>
        </w:rPr>
        <w:t>同位素丰度</w:t>
      </w:r>
      <w:r>
        <w:rPr>
          <w:rFonts w:eastAsiaTheme="majorEastAsia" w:cs="Times New Roman" w:hint="eastAsia"/>
        </w:rPr>
        <w:t>的</w:t>
      </w:r>
      <w:r w:rsidR="00780F0C" w:rsidRPr="0026178D">
        <w:rPr>
          <w:rFonts w:eastAsiaTheme="majorEastAsia" w:cs="Times New Roman"/>
        </w:rPr>
        <w:t>测定方法。</w:t>
      </w:r>
    </w:p>
    <w:p w14:paraId="3BB9F3FE" w14:textId="77777777" w:rsidR="00780F0C" w:rsidRPr="0026178D" w:rsidRDefault="00780F0C" w:rsidP="0026178D">
      <w:pPr>
        <w:spacing w:line="360" w:lineRule="auto"/>
        <w:rPr>
          <w:rFonts w:eastAsiaTheme="majorEastAsia" w:cs="Times New Roman"/>
        </w:rPr>
      </w:pPr>
      <w:r w:rsidRPr="0026178D">
        <w:rPr>
          <w:rFonts w:eastAsiaTheme="majorEastAsia" w:cs="Times New Roman"/>
        </w:rPr>
        <w:t>二、试验方法</w:t>
      </w:r>
    </w:p>
    <w:p w14:paraId="67D23B13" w14:textId="782AAD62" w:rsidR="00780F0C" w:rsidRPr="0026178D" w:rsidRDefault="00780F0C" w:rsidP="0026178D">
      <w:pPr>
        <w:spacing w:line="360" w:lineRule="auto"/>
        <w:ind w:firstLine="480"/>
        <w:rPr>
          <w:rFonts w:eastAsiaTheme="majorEastAsia" w:cs="Times New Roman"/>
        </w:rPr>
      </w:pPr>
      <w:r w:rsidRPr="0026178D">
        <w:rPr>
          <w:rFonts w:eastAsiaTheme="majorEastAsia" w:cs="Times New Roman"/>
        </w:rPr>
        <w:t>因目前国际国内尚未公开发表稳定同位素</w:t>
      </w:r>
      <w:r w:rsidR="00C223DD" w:rsidRPr="0026178D">
        <w:rPr>
          <w:rFonts w:eastAsiaTheme="majorEastAsia" w:cs="Times New Roman"/>
          <w:vertAlign w:val="superscript"/>
        </w:rPr>
        <w:t>15</w:t>
      </w:r>
      <w:r w:rsidR="00C223DD" w:rsidRPr="0026178D">
        <w:rPr>
          <w:rFonts w:eastAsiaTheme="majorEastAsia" w:cs="Times New Roman"/>
        </w:rPr>
        <w:t>N</w:t>
      </w:r>
      <w:r w:rsidR="00C223DD">
        <w:rPr>
          <w:rFonts w:eastAsiaTheme="majorEastAsia" w:cs="Times New Roman" w:hint="eastAsia"/>
        </w:rPr>
        <w:t>标记</w:t>
      </w:r>
      <w:r w:rsidR="00C15405">
        <w:rPr>
          <w:rFonts w:eastAsiaTheme="majorEastAsia" w:cs="Times New Roman" w:hint="eastAsia"/>
        </w:rPr>
        <w:t>氨基酸</w:t>
      </w:r>
      <w:r w:rsidRPr="0026178D">
        <w:rPr>
          <w:rFonts w:eastAsiaTheme="majorEastAsia" w:cs="Times New Roman"/>
        </w:rPr>
        <w:t>的检测方法和技术标准，通过查阅文献可知，分析天然丰度</w:t>
      </w:r>
      <w:r w:rsidR="00BC6887">
        <w:rPr>
          <w:rFonts w:eastAsiaTheme="majorEastAsia" w:cs="Times New Roman" w:hint="eastAsia"/>
        </w:rPr>
        <w:t>氨基酸</w:t>
      </w:r>
      <w:r w:rsidRPr="0026178D">
        <w:rPr>
          <w:rFonts w:eastAsiaTheme="majorEastAsia" w:cs="Times New Roman"/>
        </w:rPr>
        <w:t>多采用</w:t>
      </w:r>
      <w:r w:rsidR="00BC6887">
        <w:rPr>
          <w:rFonts w:eastAsiaTheme="majorEastAsia" w:cs="Times New Roman" w:hint="eastAsia"/>
        </w:rPr>
        <w:t>衍生化结合</w:t>
      </w:r>
      <w:r w:rsidRPr="0026178D">
        <w:rPr>
          <w:rFonts w:eastAsiaTheme="majorEastAsia" w:cs="Times New Roman"/>
        </w:rPr>
        <w:t>高效液相色谱（</w:t>
      </w:r>
      <w:r w:rsidRPr="0026178D">
        <w:rPr>
          <w:rFonts w:eastAsiaTheme="majorEastAsia" w:cs="Times New Roman"/>
        </w:rPr>
        <w:t>HPLC</w:t>
      </w:r>
      <w:r w:rsidRPr="0026178D">
        <w:rPr>
          <w:rFonts w:eastAsiaTheme="majorEastAsia" w:cs="Times New Roman"/>
        </w:rPr>
        <w:t>）法测定其含量，本品为高纯度产品，拟采用高效液相色谱法，以成本低廉的天然丰度</w:t>
      </w:r>
      <w:r w:rsidR="00BC6887">
        <w:rPr>
          <w:rFonts w:eastAsiaTheme="majorEastAsia" w:cs="Times New Roman" w:hint="eastAsia"/>
        </w:rPr>
        <w:t>氨基酸</w:t>
      </w:r>
      <w:r w:rsidRPr="0026178D">
        <w:rPr>
          <w:rFonts w:eastAsiaTheme="majorEastAsia" w:cs="Times New Roman"/>
        </w:rPr>
        <w:t>做外标，标准曲线法准确测定</w:t>
      </w:r>
      <w:r w:rsidR="007B0216" w:rsidRPr="0026178D">
        <w:rPr>
          <w:rFonts w:eastAsiaTheme="majorEastAsia" w:cs="Times New Roman"/>
          <w:vertAlign w:val="superscript"/>
        </w:rPr>
        <w:t>15</w:t>
      </w:r>
      <w:r w:rsidR="007B0216" w:rsidRPr="0026178D">
        <w:rPr>
          <w:rFonts w:eastAsiaTheme="majorEastAsia" w:cs="Times New Roman"/>
        </w:rPr>
        <w:t>N</w:t>
      </w:r>
      <w:r w:rsidR="007B0216" w:rsidRPr="0026178D">
        <w:rPr>
          <w:rFonts w:eastAsiaTheme="majorEastAsia" w:cs="Times New Roman"/>
        </w:rPr>
        <w:t>标记</w:t>
      </w:r>
      <w:r w:rsidR="007B0216">
        <w:rPr>
          <w:rFonts w:cs="Times New Roman" w:hint="eastAsia"/>
        </w:rPr>
        <w:t>氨基酸</w:t>
      </w:r>
      <w:r w:rsidRPr="0026178D">
        <w:rPr>
          <w:rFonts w:eastAsiaTheme="majorEastAsia" w:cs="Times New Roman"/>
        </w:rPr>
        <w:t>的纯度。并采用液相色谱</w:t>
      </w:r>
      <w:r w:rsidRPr="0026178D">
        <w:rPr>
          <w:rFonts w:eastAsiaTheme="majorEastAsia" w:cs="Times New Roman"/>
        </w:rPr>
        <w:t>-</w:t>
      </w:r>
      <w:r w:rsidRPr="0026178D">
        <w:rPr>
          <w:rFonts w:eastAsiaTheme="majorEastAsia" w:cs="Times New Roman"/>
        </w:rPr>
        <w:t>质谱联用仪，进行</w:t>
      </w:r>
      <w:r w:rsidR="007B0216" w:rsidRPr="0026178D">
        <w:rPr>
          <w:rFonts w:eastAsiaTheme="majorEastAsia" w:cs="Times New Roman"/>
          <w:vertAlign w:val="superscript"/>
        </w:rPr>
        <w:t>15</w:t>
      </w:r>
      <w:r w:rsidR="007B0216" w:rsidRPr="0026178D">
        <w:rPr>
          <w:rFonts w:eastAsiaTheme="majorEastAsia" w:cs="Times New Roman"/>
        </w:rPr>
        <w:t>N</w:t>
      </w:r>
      <w:r w:rsidR="007B0216" w:rsidRPr="0026178D">
        <w:rPr>
          <w:rFonts w:eastAsiaTheme="majorEastAsia" w:cs="Times New Roman"/>
        </w:rPr>
        <w:t>标记</w:t>
      </w:r>
      <w:r w:rsidR="007B0216">
        <w:rPr>
          <w:rFonts w:cs="Times New Roman" w:hint="eastAsia"/>
        </w:rPr>
        <w:t>氨基酸</w:t>
      </w:r>
      <w:r w:rsidRPr="0026178D">
        <w:rPr>
          <w:rFonts w:eastAsiaTheme="majorEastAsia" w:cs="Times New Roman"/>
        </w:rPr>
        <w:t>中</w:t>
      </w:r>
      <w:r w:rsidRPr="0026178D">
        <w:rPr>
          <w:rFonts w:eastAsiaTheme="majorEastAsia" w:cs="Times New Roman"/>
          <w:vertAlign w:val="superscript"/>
        </w:rPr>
        <w:t>15</w:t>
      </w:r>
      <w:r w:rsidRPr="0026178D">
        <w:rPr>
          <w:rFonts w:eastAsiaTheme="majorEastAsia" w:cs="Times New Roman"/>
        </w:rPr>
        <w:t>N</w:t>
      </w:r>
      <w:r w:rsidRPr="0026178D">
        <w:rPr>
          <w:rFonts w:eastAsiaTheme="majorEastAsia" w:cs="Times New Roman"/>
        </w:rPr>
        <w:t>标记同位素丰度的质谱法测定。该分析</w:t>
      </w:r>
      <w:r w:rsidR="00656F9B" w:rsidRPr="0026178D">
        <w:rPr>
          <w:rFonts w:eastAsiaTheme="majorEastAsia" w:cs="Times New Roman"/>
        </w:rPr>
        <w:t>方法操作简便、快速，样品的消耗量较少，符合经济的要求，测定结果准确度好，精密度高，重复性好，可作为标准推荐的方法。</w:t>
      </w:r>
    </w:p>
    <w:p w14:paraId="07314603" w14:textId="77777777" w:rsidR="00656F9B" w:rsidRPr="0026178D" w:rsidRDefault="00656F9B" w:rsidP="0026178D">
      <w:pPr>
        <w:spacing w:line="360" w:lineRule="auto"/>
        <w:rPr>
          <w:rFonts w:eastAsiaTheme="majorEastAsia" w:cs="Times New Roman"/>
        </w:rPr>
      </w:pPr>
      <w:r w:rsidRPr="0026178D">
        <w:rPr>
          <w:rFonts w:eastAsiaTheme="majorEastAsia" w:cs="Times New Roman"/>
        </w:rPr>
        <w:t xml:space="preserve">1. </w:t>
      </w:r>
      <w:r w:rsidRPr="0026178D">
        <w:rPr>
          <w:rFonts w:eastAsiaTheme="majorEastAsia" w:cs="Times New Roman"/>
        </w:rPr>
        <w:t>方法原理</w:t>
      </w:r>
    </w:p>
    <w:p w14:paraId="0857891B" w14:textId="77777777" w:rsidR="00656F9B" w:rsidRPr="0026178D" w:rsidRDefault="00656F9B" w:rsidP="0026178D">
      <w:pPr>
        <w:spacing w:line="360" w:lineRule="auto"/>
        <w:rPr>
          <w:rFonts w:eastAsiaTheme="majorEastAsia" w:cs="Times New Roman"/>
        </w:rPr>
      </w:pPr>
      <w:r w:rsidRPr="0026178D">
        <w:rPr>
          <w:rFonts w:eastAsiaTheme="majorEastAsia" w:cs="Times New Roman"/>
        </w:rPr>
        <w:t>1.1 HPLC</w:t>
      </w:r>
      <w:r w:rsidRPr="0026178D">
        <w:rPr>
          <w:rFonts w:eastAsiaTheme="majorEastAsia" w:cs="Times New Roman"/>
        </w:rPr>
        <w:t>分析原理</w:t>
      </w:r>
    </w:p>
    <w:p w14:paraId="21338423" w14:textId="7E387AF6" w:rsidR="00656F9B" w:rsidRPr="0026178D" w:rsidRDefault="00656F9B" w:rsidP="0026178D">
      <w:pPr>
        <w:spacing w:line="360" w:lineRule="auto"/>
        <w:ind w:firstLine="480"/>
        <w:rPr>
          <w:rFonts w:eastAsiaTheme="majorEastAsia" w:cs="Times New Roman"/>
        </w:rPr>
      </w:pPr>
      <w:r w:rsidRPr="0026178D">
        <w:rPr>
          <w:rFonts w:eastAsiaTheme="majorEastAsia" w:cs="Times New Roman"/>
        </w:rPr>
        <w:t>将</w:t>
      </w:r>
      <w:r w:rsidR="007B0216" w:rsidRPr="0026178D">
        <w:rPr>
          <w:rFonts w:eastAsiaTheme="majorEastAsia" w:cs="Times New Roman"/>
          <w:vertAlign w:val="superscript"/>
        </w:rPr>
        <w:t>15</w:t>
      </w:r>
      <w:r w:rsidR="007B0216" w:rsidRPr="0026178D">
        <w:rPr>
          <w:rFonts w:eastAsiaTheme="majorEastAsia" w:cs="Times New Roman"/>
        </w:rPr>
        <w:t>N</w:t>
      </w:r>
      <w:r w:rsidR="007B0216" w:rsidRPr="0026178D">
        <w:rPr>
          <w:rFonts w:eastAsiaTheme="majorEastAsia" w:cs="Times New Roman"/>
        </w:rPr>
        <w:t>标记</w:t>
      </w:r>
      <w:r w:rsidR="007B0216">
        <w:rPr>
          <w:rFonts w:cs="Times New Roman" w:hint="eastAsia"/>
        </w:rPr>
        <w:t>氨基酸</w:t>
      </w:r>
      <w:r w:rsidR="00AF4A2C">
        <w:rPr>
          <w:rFonts w:cs="Times New Roman" w:hint="eastAsia"/>
        </w:rPr>
        <w:t>试样</w:t>
      </w:r>
      <w:r w:rsidRPr="0026178D">
        <w:rPr>
          <w:rFonts w:eastAsiaTheme="majorEastAsia" w:cs="Times New Roman"/>
        </w:rPr>
        <w:t>配成一定浓度样品，将溶液注入</w:t>
      </w:r>
      <w:r w:rsidRPr="0026178D">
        <w:rPr>
          <w:rFonts w:eastAsiaTheme="majorEastAsia" w:cs="Times New Roman"/>
        </w:rPr>
        <w:t>HPLC</w:t>
      </w:r>
      <w:r w:rsidRPr="0026178D">
        <w:rPr>
          <w:rFonts w:eastAsiaTheme="majorEastAsia" w:cs="Times New Roman"/>
        </w:rPr>
        <w:t>中，利用不同物质在固定相与流动相之间的吸附或分配系数的差异，经过连续多次在两相间的交换，最终实现产品中各组分的分离。</w:t>
      </w:r>
    </w:p>
    <w:p w14:paraId="5060F673" w14:textId="35A2E3EC" w:rsidR="00656F9B" w:rsidRPr="0026178D" w:rsidRDefault="00656F9B" w:rsidP="0026178D">
      <w:pPr>
        <w:spacing w:line="360" w:lineRule="auto"/>
        <w:ind w:firstLine="480"/>
        <w:rPr>
          <w:rFonts w:eastAsiaTheme="majorEastAsia" w:cs="Times New Roman"/>
        </w:rPr>
      </w:pPr>
      <w:r w:rsidRPr="0026178D">
        <w:rPr>
          <w:rFonts w:eastAsiaTheme="majorEastAsia" w:cs="Times New Roman"/>
        </w:rPr>
        <w:t>外标法是样品纯度定量最常用的方法。配制系列已知浓度的标准溶液，经高效液相色谱检测，得到峰高或峰面积对溶液浓度的标准曲线。</w:t>
      </w:r>
      <w:r w:rsidR="00BC6887">
        <w:rPr>
          <w:rFonts w:cs="Times New Roman" w:hint="eastAsia"/>
        </w:rPr>
        <w:t>氨基酸</w:t>
      </w:r>
      <w:r w:rsidR="00C223DD" w:rsidRPr="00C223DD">
        <w:rPr>
          <w:rFonts w:cs="Times New Roman"/>
        </w:rPr>
        <w:t>-</w:t>
      </w:r>
      <w:r w:rsidR="00C223DD" w:rsidRPr="00C223DD">
        <w:rPr>
          <w:rFonts w:cs="Times New Roman"/>
        </w:rPr>
        <w:t>氨基</w:t>
      </w:r>
      <w:r w:rsidR="00C223DD" w:rsidRPr="00C223DD">
        <w:rPr>
          <w:rFonts w:cs="Times New Roman"/>
        </w:rPr>
        <w:t>-</w:t>
      </w:r>
      <w:r w:rsidR="00C223DD" w:rsidRPr="00C223DD">
        <w:rPr>
          <w:rFonts w:cs="Times New Roman"/>
          <w:vertAlign w:val="superscript"/>
        </w:rPr>
        <w:t>15</w:t>
      </w:r>
      <w:r w:rsidR="00C223DD" w:rsidRPr="00C223DD">
        <w:rPr>
          <w:rFonts w:cs="Times New Roman"/>
        </w:rPr>
        <w:t>N</w:t>
      </w:r>
      <w:r w:rsidRPr="0026178D">
        <w:rPr>
          <w:rFonts w:eastAsiaTheme="majorEastAsia" w:cs="Times New Roman"/>
        </w:rPr>
        <w:t>的纯度分析就是采用</w:t>
      </w:r>
      <w:r w:rsidR="00A97922" w:rsidRPr="0026178D">
        <w:rPr>
          <w:rFonts w:eastAsiaTheme="majorEastAsia" w:cs="Times New Roman"/>
        </w:rPr>
        <w:t>外标法测定。只需测得</w:t>
      </w:r>
      <w:r w:rsidR="007B0216" w:rsidRPr="0026178D">
        <w:rPr>
          <w:rFonts w:eastAsiaTheme="majorEastAsia" w:cs="Times New Roman"/>
          <w:vertAlign w:val="superscript"/>
        </w:rPr>
        <w:t>15</w:t>
      </w:r>
      <w:r w:rsidR="007B0216" w:rsidRPr="0026178D">
        <w:rPr>
          <w:rFonts w:eastAsiaTheme="majorEastAsia" w:cs="Times New Roman"/>
        </w:rPr>
        <w:t>N</w:t>
      </w:r>
      <w:r w:rsidR="007B0216" w:rsidRPr="0026178D">
        <w:rPr>
          <w:rFonts w:eastAsiaTheme="majorEastAsia" w:cs="Times New Roman"/>
        </w:rPr>
        <w:t>标记</w:t>
      </w:r>
      <w:r w:rsidR="007B0216">
        <w:rPr>
          <w:rFonts w:cs="Times New Roman" w:hint="eastAsia"/>
        </w:rPr>
        <w:t>氨基酸</w:t>
      </w:r>
      <w:r w:rsidR="00A97922" w:rsidRPr="0026178D">
        <w:rPr>
          <w:rFonts w:eastAsiaTheme="majorEastAsia" w:cs="Times New Roman"/>
        </w:rPr>
        <w:t>溶液在相同色谱条件下的峰高或峰面积，即可求得试样的浓度，根据公式（</w:t>
      </w:r>
      <w:r w:rsidR="00A97922" w:rsidRPr="0026178D">
        <w:rPr>
          <w:rFonts w:eastAsiaTheme="majorEastAsia" w:cs="Times New Roman"/>
        </w:rPr>
        <w:t>1</w:t>
      </w:r>
      <w:r w:rsidR="00A97922" w:rsidRPr="0026178D">
        <w:rPr>
          <w:rFonts w:eastAsiaTheme="majorEastAsia" w:cs="Times New Roman"/>
        </w:rPr>
        <w:t>）可计算得到其纯度值（质量分数）。</w:t>
      </w:r>
    </w:p>
    <w:p w14:paraId="6DFAFE8E" w14:textId="5DCDC046" w:rsidR="00A97922" w:rsidRPr="00BC6887" w:rsidRDefault="00A97922" w:rsidP="00BC6887">
      <w:pPr>
        <w:spacing w:line="360" w:lineRule="auto"/>
        <w:ind w:firstLine="480"/>
        <w:rPr>
          <w:rFonts w:eastAsiaTheme="majorEastAsia" w:cs="Times New Roman"/>
        </w:rPr>
      </w:pPr>
      <w:r w:rsidRPr="0026178D">
        <w:rPr>
          <w:rFonts w:eastAsiaTheme="majorEastAsia" w:cs="Times New Roman"/>
        </w:rPr>
        <w:t>采用紫外吸收检测</w:t>
      </w:r>
      <w:r w:rsidR="007B0216" w:rsidRPr="0026178D">
        <w:rPr>
          <w:rFonts w:eastAsiaTheme="majorEastAsia" w:cs="Times New Roman"/>
          <w:vertAlign w:val="superscript"/>
        </w:rPr>
        <w:t>15</w:t>
      </w:r>
      <w:r w:rsidR="007B0216" w:rsidRPr="0026178D">
        <w:rPr>
          <w:rFonts w:eastAsiaTheme="majorEastAsia" w:cs="Times New Roman"/>
        </w:rPr>
        <w:t>N</w:t>
      </w:r>
      <w:r w:rsidR="007B0216" w:rsidRPr="0026178D">
        <w:rPr>
          <w:rFonts w:eastAsiaTheme="majorEastAsia" w:cs="Times New Roman"/>
        </w:rPr>
        <w:t>标记</w:t>
      </w:r>
      <w:r w:rsidR="007B0216">
        <w:rPr>
          <w:rFonts w:cs="Times New Roman" w:hint="eastAsia"/>
        </w:rPr>
        <w:t>氨基酸</w:t>
      </w:r>
      <w:r w:rsidRPr="0026178D">
        <w:rPr>
          <w:rFonts w:eastAsiaTheme="majorEastAsia" w:cs="Times New Roman"/>
        </w:rPr>
        <w:t>的纯度，</w:t>
      </w:r>
      <w:r w:rsidR="00BC6887">
        <w:rPr>
          <w:rFonts w:eastAsiaTheme="majorEastAsia" w:cs="Times New Roman" w:hint="eastAsia"/>
        </w:rPr>
        <w:t>考虑到氨基酸中紫外吸收基团较弱，</w:t>
      </w:r>
      <w:r w:rsidR="003C48BF" w:rsidRPr="0026178D">
        <w:rPr>
          <w:rFonts w:eastAsiaTheme="majorEastAsia" w:cs="Times New Roman"/>
        </w:rPr>
        <w:t>结合现有的文献方法，选用</w:t>
      </w:r>
      <w:r w:rsidR="003C48BF" w:rsidRPr="0026178D">
        <w:rPr>
          <w:rFonts w:eastAsiaTheme="majorEastAsia" w:cs="Times New Roman"/>
        </w:rPr>
        <w:t>2</w:t>
      </w:r>
      <w:r w:rsidR="00BC6887">
        <w:rPr>
          <w:rFonts w:eastAsiaTheme="majorEastAsia" w:cs="Times New Roman"/>
        </w:rPr>
        <w:t>0</w:t>
      </w:r>
      <w:r w:rsidR="006B1E3E">
        <w:rPr>
          <w:rFonts w:eastAsiaTheme="majorEastAsia" w:cs="Times New Roman"/>
        </w:rPr>
        <w:t>0</w:t>
      </w:r>
      <w:r w:rsidR="003C48BF" w:rsidRPr="0026178D">
        <w:rPr>
          <w:rFonts w:eastAsiaTheme="majorEastAsia" w:cs="Times New Roman"/>
        </w:rPr>
        <w:t>nm</w:t>
      </w:r>
      <w:r w:rsidR="003C48BF" w:rsidRPr="0026178D">
        <w:rPr>
          <w:rFonts w:eastAsiaTheme="majorEastAsia" w:cs="Times New Roman"/>
        </w:rPr>
        <w:t>作为检测条件，得到满意的试验结果。</w:t>
      </w:r>
      <w:r w:rsidR="003C48BF">
        <w:rPr>
          <w:rFonts w:hint="eastAsia"/>
        </w:rPr>
        <w:t xml:space="preserve">     </w:t>
      </w:r>
    </w:p>
    <w:p w14:paraId="510482C6" w14:textId="77777777" w:rsidR="00A97922" w:rsidRPr="008778F1" w:rsidRDefault="00A97922" w:rsidP="008778F1">
      <w:pPr>
        <w:spacing w:line="360" w:lineRule="auto"/>
        <w:rPr>
          <w:rFonts w:cs="Times New Roman"/>
        </w:rPr>
      </w:pPr>
      <w:r w:rsidRPr="008778F1">
        <w:rPr>
          <w:rFonts w:cs="Times New Roman"/>
        </w:rPr>
        <w:t>1.2 MS</w:t>
      </w:r>
      <w:r w:rsidRPr="008778F1">
        <w:rPr>
          <w:rFonts w:cs="Times New Roman"/>
        </w:rPr>
        <w:t>分析原理</w:t>
      </w:r>
    </w:p>
    <w:p w14:paraId="3519C311" w14:textId="71F0C489" w:rsidR="00A97922" w:rsidRPr="008778F1" w:rsidRDefault="00A97922" w:rsidP="008778F1">
      <w:pPr>
        <w:spacing w:line="360" w:lineRule="auto"/>
        <w:ind w:firstLine="480"/>
        <w:rPr>
          <w:rFonts w:cs="Times New Roman"/>
        </w:rPr>
      </w:pPr>
      <w:r w:rsidRPr="008778F1">
        <w:rPr>
          <w:rFonts w:cs="Times New Roman"/>
        </w:rPr>
        <w:t>将样品配成溶液，引入有机质谱的离子源，通过</w:t>
      </w:r>
      <w:r w:rsidRPr="008778F1">
        <w:rPr>
          <w:rFonts w:cs="Times New Roman"/>
        </w:rPr>
        <w:t>ESI</w:t>
      </w:r>
      <w:r w:rsidR="002F0F74" w:rsidRPr="008778F1">
        <w:rPr>
          <w:rFonts w:cs="Times New Roman"/>
        </w:rPr>
        <w:t>电离方式，在高静电梯度下，使样品溶液发生静电喷雾，在近大气压下的干燥气流中形成带电雾滴。随着溶剂蒸发，通过离子蒸发等机制，形成气态离子，进入质谱。待测</w:t>
      </w:r>
      <w:r w:rsidR="007B0216" w:rsidRPr="0026178D">
        <w:rPr>
          <w:rFonts w:eastAsiaTheme="majorEastAsia" w:cs="Times New Roman"/>
          <w:vertAlign w:val="superscript"/>
        </w:rPr>
        <w:t>15</w:t>
      </w:r>
      <w:r w:rsidR="007B0216" w:rsidRPr="0026178D">
        <w:rPr>
          <w:rFonts w:eastAsiaTheme="majorEastAsia" w:cs="Times New Roman"/>
        </w:rPr>
        <w:t>N</w:t>
      </w:r>
      <w:r w:rsidR="007B0216" w:rsidRPr="0026178D">
        <w:rPr>
          <w:rFonts w:eastAsiaTheme="majorEastAsia" w:cs="Times New Roman"/>
        </w:rPr>
        <w:t>标记</w:t>
      </w:r>
      <w:r w:rsidR="007B0216">
        <w:rPr>
          <w:rFonts w:cs="Times New Roman" w:hint="eastAsia"/>
        </w:rPr>
        <w:t>氨</w:t>
      </w:r>
      <w:r w:rsidR="007B0216">
        <w:rPr>
          <w:rFonts w:cs="Times New Roman" w:hint="eastAsia"/>
        </w:rPr>
        <w:lastRenderedPageBreak/>
        <w:t>基酸</w:t>
      </w:r>
      <w:r w:rsidR="002F0F74" w:rsidRPr="008778F1">
        <w:rPr>
          <w:rFonts w:cs="Times New Roman"/>
        </w:rPr>
        <w:t>配制成溶液，进入质谱后按离子的质荷比（</w:t>
      </w:r>
      <w:r w:rsidR="002F0F74" w:rsidRPr="008778F1">
        <w:rPr>
          <w:rFonts w:cs="Times New Roman"/>
        </w:rPr>
        <w:t>m/z</w:t>
      </w:r>
      <w:r w:rsidR="002F0F74" w:rsidRPr="008778F1">
        <w:rPr>
          <w:rFonts w:cs="Times New Roman"/>
        </w:rPr>
        <w:t>）不同</w:t>
      </w:r>
      <w:r w:rsidR="00BC6887">
        <w:rPr>
          <w:rFonts w:cs="Times New Roman" w:hint="eastAsia"/>
        </w:rPr>
        <w:t>加以</w:t>
      </w:r>
      <w:r w:rsidR="002F0F74" w:rsidRPr="008778F1">
        <w:rPr>
          <w:rFonts w:cs="Times New Roman"/>
        </w:rPr>
        <w:t>分离，最终被离子收集检测器采集到形影的质谱信息。结合</w:t>
      </w:r>
      <w:r w:rsidR="002F0F74" w:rsidRPr="008778F1">
        <w:rPr>
          <w:rFonts w:cs="Times New Roman"/>
        </w:rPr>
        <w:t>“</w:t>
      </w:r>
      <w:r w:rsidR="002F0F74" w:rsidRPr="008778F1">
        <w:rPr>
          <w:rFonts w:cs="Times New Roman"/>
        </w:rPr>
        <w:t>质量簇</w:t>
      </w:r>
      <w:r w:rsidR="002F0F74" w:rsidRPr="008778F1">
        <w:rPr>
          <w:rFonts w:cs="Times New Roman"/>
        </w:rPr>
        <w:t>”</w:t>
      </w:r>
      <w:r w:rsidR="002F0F74" w:rsidRPr="008778F1">
        <w:rPr>
          <w:rFonts w:cs="Times New Roman"/>
        </w:rPr>
        <w:t>分类计算法计算</w:t>
      </w:r>
      <w:r w:rsidR="007B0216" w:rsidRPr="0026178D">
        <w:rPr>
          <w:rFonts w:eastAsiaTheme="majorEastAsia" w:cs="Times New Roman"/>
          <w:vertAlign w:val="superscript"/>
        </w:rPr>
        <w:t>15</w:t>
      </w:r>
      <w:r w:rsidR="007B0216" w:rsidRPr="0026178D">
        <w:rPr>
          <w:rFonts w:eastAsiaTheme="majorEastAsia" w:cs="Times New Roman"/>
        </w:rPr>
        <w:t>N</w:t>
      </w:r>
      <w:r w:rsidR="007B0216" w:rsidRPr="0026178D">
        <w:rPr>
          <w:rFonts w:eastAsiaTheme="majorEastAsia" w:cs="Times New Roman"/>
        </w:rPr>
        <w:t>标记</w:t>
      </w:r>
      <w:r w:rsidR="007B0216">
        <w:rPr>
          <w:rFonts w:cs="Times New Roman" w:hint="eastAsia"/>
        </w:rPr>
        <w:t>氨基酸</w:t>
      </w:r>
      <w:r w:rsidR="002F0F74" w:rsidRPr="008778F1">
        <w:rPr>
          <w:rFonts w:cs="Times New Roman"/>
        </w:rPr>
        <w:t>的同位素丰度值。</w:t>
      </w:r>
    </w:p>
    <w:p w14:paraId="59FCAB5E" w14:textId="77777777" w:rsidR="002F0F74" w:rsidRPr="008778F1" w:rsidRDefault="002F0F74" w:rsidP="008778F1">
      <w:pPr>
        <w:spacing w:line="360" w:lineRule="auto"/>
        <w:rPr>
          <w:rFonts w:cs="Times New Roman"/>
        </w:rPr>
      </w:pPr>
      <w:r w:rsidRPr="008778F1">
        <w:rPr>
          <w:rFonts w:cs="Times New Roman"/>
        </w:rPr>
        <w:t xml:space="preserve">1.3 </w:t>
      </w:r>
      <w:r w:rsidRPr="008778F1">
        <w:rPr>
          <w:rFonts w:cs="Times New Roman"/>
        </w:rPr>
        <w:t>质谱分析</w:t>
      </w:r>
    </w:p>
    <w:p w14:paraId="4D4725C4" w14:textId="77777777" w:rsidR="002F0F74" w:rsidRPr="008778F1" w:rsidRDefault="002F0F74" w:rsidP="008778F1">
      <w:pPr>
        <w:spacing w:line="360" w:lineRule="auto"/>
        <w:rPr>
          <w:rFonts w:cs="Times New Roman"/>
        </w:rPr>
      </w:pPr>
      <w:r w:rsidRPr="008778F1">
        <w:rPr>
          <w:rFonts w:cs="Times New Roman"/>
        </w:rPr>
        <w:t xml:space="preserve">1.3.1 </w:t>
      </w:r>
      <w:r w:rsidRPr="008778F1">
        <w:rPr>
          <w:rFonts w:cs="Times New Roman"/>
        </w:rPr>
        <w:t>仪器与试剂</w:t>
      </w:r>
    </w:p>
    <w:p w14:paraId="3D80AA44" w14:textId="0621CC94" w:rsidR="00344E08" w:rsidRPr="008778F1" w:rsidRDefault="002F0F74" w:rsidP="008778F1">
      <w:pPr>
        <w:spacing w:line="360" w:lineRule="auto"/>
        <w:ind w:firstLine="480"/>
        <w:rPr>
          <w:rFonts w:cs="Times New Roman"/>
        </w:rPr>
      </w:pPr>
      <w:r w:rsidRPr="008778F1">
        <w:rPr>
          <w:rFonts w:cs="Times New Roman"/>
        </w:rPr>
        <w:t>仪器：日本</w:t>
      </w:r>
      <w:r w:rsidRPr="008778F1">
        <w:rPr>
          <w:rFonts w:cs="Times New Roman"/>
        </w:rPr>
        <w:t>Shimadzu</w:t>
      </w:r>
      <w:r w:rsidRPr="008778F1">
        <w:rPr>
          <w:rFonts w:cs="Times New Roman"/>
        </w:rPr>
        <w:t>公司</w:t>
      </w:r>
      <w:r w:rsidRPr="008778F1">
        <w:rPr>
          <w:rFonts w:cs="Times New Roman"/>
        </w:rPr>
        <w:t>LCMS2020</w:t>
      </w:r>
      <w:r w:rsidRPr="008778F1">
        <w:rPr>
          <w:rFonts w:cs="Times New Roman"/>
        </w:rPr>
        <w:t>单四级</w:t>
      </w:r>
      <w:proofErr w:type="gramStart"/>
      <w:r w:rsidRPr="008778F1">
        <w:rPr>
          <w:rFonts w:cs="Times New Roman"/>
        </w:rPr>
        <w:t>杆液质联</w:t>
      </w:r>
      <w:proofErr w:type="gramEnd"/>
      <w:r w:rsidRPr="008778F1">
        <w:rPr>
          <w:rFonts w:cs="Times New Roman"/>
        </w:rPr>
        <w:t>用仪；美国</w:t>
      </w:r>
      <w:r w:rsidRPr="008778F1">
        <w:rPr>
          <w:rFonts w:cs="Times New Roman"/>
        </w:rPr>
        <w:t>Thermo Fisher Scientific</w:t>
      </w:r>
      <w:r w:rsidRPr="008778F1">
        <w:rPr>
          <w:rFonts w:cs="Times New Roman"/>
        </w:rPr>
        <w:t>公司</w:t>
      </w:r>
      <w:r w:rsidRPr="008778F1">
        <w:rPr>
          <w:rFonts w:cs="Times New Roman"/>
        </w:rPr>
        <w:t xml:space="preserve">TSQ Quantum Access </w:t>
      </w:r>
      <w:r w:rsidRPr="008778F1">
        <w:rPr>
          <w:rFonts w:cs="Times New Roman"/>
        </w:rPr>
        <w:t>三重四级</w:t>
      </w:r>
      <w:proofErr w:type="gramStart"/>
      <w:r w:rsidRPr="008778F1">
        <w:rPr>
          <w:rFonts w:cs="Times New Roman"/>
        </w:rPr>
        <w:t>杆液质联</w:t>
      </w:r>
      <w:proofErr w:type="gramEnd"/>
      <w:r w:rsidRPr="008778F1">
        <w:rPr>
          <w:rFonts w:cs="Times New Roman"/>
        </w:rPr>
        <w:t>用仪；美国</w:t>
      </w:r>
      <w:r w:rsidRPr="008778F1">
        <w:rPr>
          <w:rFonts w:cs="Times New Roman"/>
        </w:rPr>
        <w:t>Harvard Apparatus</w:t>
      </w:r>
      <w:r w:rsidRPr="008778F1">
        <w:rPr>
          <w:rFonts w:cs="Times New Roman"/>
        </w:rPr>
        <w:t>公司</w:t>
      </w:r>
      <w:r w:rsidRPr="008778F1">
        <w:rPr>
          <w:rFonts w:cs="Times New Roman"/>
        </w:rPr>
        <w:t>11 Plus</w:t>
      </w:r>
      <w:r w:rsidRPr="008778F1">
        <w:rPr>
          <w:rFonts w:cs="Times New Roman"/>
        </w:rPr>
        <w:t>蠕动泵；</w:t>
      </w:r>
      <w:r w:rsidRPr="008778F1">
        <w:rPr>
          <w:rFonts w:cs="Times New Roman"/>
        </w:rPr>
        <w:t>Hamilton 1750RNR 500</w:t>
      </w:r>
      <w:r w:rsidR="00591EFD">
        <w:rPr>
          <w:rFonts w:cs="Times New Roman"/>
        </w:rPr>
        <w:t xml:space="preserve"> </w:t>
      </w:r>
      <w:proofErr w:type="spellStart"/>
      <w:r w:rsidRPr="008778F1">
        <w:rPr>
          <w:rFonts w:cs="Times New Roman"/>
        </w:rPr>
        <w:t>μL</w:t>
      </w:r>
      <w:proofErr w:type="spellEnd"/>
      <w:r w:rsidRPr="008778F1">
        <w:rPr>
          <w:rFonts w:cs="Times New Roman"/>
        </w:rPr>
        <w:t>平头注射器</w:t>
      </w:r>
      <w:r w:rsidR="00344E08" w:rsidRPr="008778F1">
        <w:rPr>
          <w:rFonts w:cs="Times New Roman"/>
        </w:rPr>
        <w:t>；美国</w:t>
      </w:r>
      <w:r w:rsidR="00344E08" w:rsidRPr="008778F1">
        <w:rPr>
          <w:rFonts w:cs="Times New Roman"/>
        </w:rPr>
        <w:t xml:space="preserve">Merck Millipore </w:t>
      </w:r>
      <w:proofErr w:type="spellStart"/>
      <w:r w:rsidR="00344E08" w:rsidRPr="008778F1">
        <w:rPr>
          <w:rFonts w:cs="Times New Roman"/>
        </w:rPr>
        <w:t>Simplicity</w:t>
      </w:r>
      <w:r w:rsidR="00344E08" w:rsidRPr="008778F1">
        <w:rPr>
          <w:rFonts w:cs="Times New Roman"/>
          <w:vertAlign w:val="superscript"/>
        </w:rPr>
        <w:t>TM</w:t>
      </w:r>
      <w:proofErr w:type="spellEnd"/>
      <w:r w:rsidR="00344E08" w:rsidRPr="008778F1">
        <w:rPr>
          <w:rFonts w:cs="Times New Roman"/>
        </w:rPr>
        <w:t>超纯水系统；</w:t>
      </w:r>
      <w:r w:rsidR="007745E2">
        <w:rPr>
          <w:rFonts w:cs="Times New Roman" w:hint="eastAsia"/>
        </w:rPr>
        <w:t>瑞士梅特勒</w:t>
      </w:r>
      <w:r w:rsidR="007745E2">
        <w:rPr>
          <w:rFonts w:cs="Times New Roman" w:hint="eastAsia"/>
        </w:rPr>
        <w:t>-</w:t>
      </w:r>
      <w:r w:rsidR="007745E2">
        <w:rPr>
          <w:rFonts w:cs="Times New Roman" w:hint="eastAsia"/>
        </w:rPr>
        <w:t>托利多</w:t>
      </w:r>
      <w:r w:rsidR="00344E08" w:rsidRPr="008778F1">
        <w:rPr>
          <w:rFonts w:cs="Times New Roman"/>
        </w:rPr>
        <w:t>天平。</w:t>
      </w:r>
    </w:p>
    <w:p w14:paraId="0B866CED" w14:textId="615F05B1" w:rsidR="007745E2" w:rsidRDefault="00344E08" w:rsidP="00491BF7">
      <w:pPr>
        <w:spacing w:line="360" w:lineRule="auto"/>
        <w:ind w:firstLine="480"/>
        <w:rPr>
          <w:rFonts w:cs="Times New Roman"/>
        </w:rPr>
      </w:pPr>
      <w:r w:rsidRPr="008778F1">
        <w:rPr>
          <w:rFonts w:cs="Times New Roman"/>
        </w:rPr>
        <w:t>试剂：甲醇（色谱级，</w:t>
      </w:r>
      <w:r w:rsidR="007745E2">
        <w:rPr>
          <w:rFonts w:cs="Times New Roman" w:hint="eastAsia"/>
        </w:rPr>
        <w:t>美国</w:t>
      </w:r>
      <w:r w:rsidR="007745E2">
        <w:rPr>
          <w:rFonts w:cs="Times New Roman"/>
        </w:rPr>
        <w:t>M</w:t>
      </w:r>
      <w:r w:rsidR="007745E2">
        <w:rPr>
          <w:rFonts w:cs="Times New Roman" w:hint="eastAsia"/>
        </w:rPr>
        <w:t>erck</w:t>
      </w:r>
      <w:r w:rsidRPr="008778F1">
        <w:rPr>
          <w:rFonts w:cs="Times New Roman"/>
        </w:rPr>
        <w:t>公司）；</w:t>
      </w:r>
      <w:r w:rsidR="007745E2" w:rsidRPr="008778F1">
        <w:rPr>
          <w:rFonts w:cs="Times New Roman"/>
        </w:rPr>
        <w:t>甲醇（</w:t>
      </w:r>
      <w:r w:rsidR="007745E2">
        <w:rPr>
          <w:rFonts w:cs="Times New Roman" w:hint="eastAsia"/>
        </w:rPr>
        <w:t>质</w:t>
      </w:r>
      <w:r w:rsidR="007745E2" w:rsidRPr="008778F1">
        <w:rPr>
          <w:rFonts w:cs="Times New Roman"/>
        </w:rPr>
        <w:t>谱级，</w:t>
      </w:r>
      <w:r w:rsidR="007745E2">
        <w:rPr>
          <w:rFonts w:cs="Times New Roman" w:hint="eastAsia"/>
        </w:rPr>
        <w:t>美国</w:t>
      </w:r>
      <w:r w:rsidR="007745E2">
        <w:rPr>
          <w:rFonts w:cs="Times New Roman"/>
        </w:rPr>
        <w:t>M</w:t>
      </w:r>
      <w:r w:rsidR="007745E2">
        <w:rPr>
          <w:rFonts w:cs="Times New Roman" w:hint="eastAsia"/>
        </w:rPr>
        <w:t>erck</w:t>
      </w:r>
      <w:r w:rsidR="007745E2" w:rsidRPr="008778F1">
        <w:rPr>
          <w:rFonts w:cs="Times New Roman"/>
        </w:rPr>
        <w:t>公司）；</w:t>
      </w:r>
      <w:r w:rsidRPr="008778F1">
        <w:rPr>
          <w:rFonts w:cs="Times New Roman"/>
        </w:rPr>
        <w:t>乙腈</w:t>
      </w:r>
      <w:r w:rsidRPr="008778F1">
        <w:rPr>
          <w:rFonts w:cs="Times New Roman"/>
        </w:rPr>
        <w:t xml:space="preserve"> </w:t>
      </w:r>
      <w:r w:rsidRPr="008778F1">
        <w:rPr>
          <w:rFonts w:cs="Times New Roman"/>
        </w:rPr>
        <w:t>（色谱级，</w:t>
      </w:r>
      <w:r w:rsidR="007745E2">
        <w:rPr>
          <w:rFonts w:cs="Times New Roman" w:hint="eastAsia"/>
        </w:rPr>
        <w:t>美国</w:t>
      </w:r>
      <w:r w:rsidR="007745E2">
        <w:rPr>
          <w:rFonts w:cs="Times New Roman" w:hint="eastAsia"/>
        </w:rPr>
        <w:t>Merck</w:t>
      </w:r>
      <w:r w:rsidRPr="008778F1">
        <w:rPr>
          <w:rFonts w:cs="Times New Roman"/>
        </w:rPr>
        <w:t>公司）；</w:t>
      </w:r>
      <w:r w:rsidR="007745E2">
        <w:rPr>
          <w:rFonts w:cs="Times New Roman" w:hint="eastAsia"/>
        </w:rPr>
        <w:t>氨基酸</w:t>
      </w:r>
      <w:r w:rsidRPr="008778F1">
        <w:rPr>
          <w:rFonts w:cs="Times New Roman"/>
        </w:rPr>
        <w:t>标准品</w:t>
      </w:r>
      <w:r w:rsidR="007745E2">
        <w:rPr>
          <w:rFonts w:cs="Times New Roman" w:hint="eastAsia"/>
        </w:rPr>
        <w:t>：</w:t>
      </w:r>
      <w:r w:rsidR="007745E2" w:rsidRPr="007745E2">
        <w:rPr>
          <w:rFonts w:cs="Times New Roman" w:hint="eastAsia"/>
        </w:rPr>
        <w:t>丙氨酸，精氨酸</w:t>
      </w:r>
      <w:r w:rsidR="00694B8C">
        <w:rPr>
          <w:rFonts w:cs="Times New Roman" w:hint="eastAsia"/>
        </w:rPr>
        <w:t>盐酸盐</w:t>
      </w:r>
      <w:r w:rsidR="007745E2" w:rsidRPr="007745E2">
        <w:rPr>
          <w:rFonts w:cs="Times New Roman" w:hint="eastAsia"/>
        </w:rPr>
        <w:t>，天冬氨酸，甘氨酸，谷氨酸，异亮氨酸，亮氨酸，苯丙氨酸，脯氨酸，丝氨酸</w:t>
      </w:r>
      <w:r w:rsidR="007745E2">
        <w:rPr>
          <w:rFonts w:cs="Times New Roman" w:hint="eastAsia"/>
        </w:rPr>
        <w:t>，</w:t>
      </w:r>
      <w:r w:rsidR="007745E2" w:rsidRPr="007745E2">
        <w:rPr>
          <w:rFonts w:cs="Times New Roman" w:hint="eastAsia"/>
        </w:rPr>
        <w:t>缬氨酸</w:t>
      </w:r>
      <w:r w:rsidR="007745E2">
        <w:rPr>
          <w:rFonts w:cs="Times New Roman" w:hint="eastAsia"/>
        </w:rPr>
        <w:t>。</w:t>
      </w:r>
      <w:r w:rsidRPr="008778F1">
        <w:rPr>
          <w:rFonts w:cs="Times New Roman"/>
        </w:rPr>
        <w:t>（德国</w:t>
      </w:r>
      <w:r w:rsidRPr="008778F1">
        <w:rPr>
          <w:rFonts w:cs="Times New Roman"/>
        </w:rPr>
        <w:t xml:space="preserve">Dr. </w:t>
      </w:r>
      <w:proofErr w:type="spellStart"/>
      <w:r w:rsidRPr="008778F1">
        <w:rPr>
          <w:rFonts w:cs="Times New Roman"/>
        </w:rPr>
        <w:t>Ehrenstorfer</w:t>
      </w:r>
      <w:proofErr w:type="spellEnd"/>
      <w:r w:rsidRPr="008778F1">
        <w:rPr>
          <w:rFonts w:cs="Times New Roman"/>
        </w:rPr>
        <w:t xml:space="preserve"> </w:t>
      </w:r>
      <w:r w:rsidRPr="008778F1">
        <w:rPr>
          <w:rFonts w:cs="Times New Roman"/>
        </w:rPr>
        <w:t>公司）；</w:t>
      </w:r>
      <w:r w:rsidR="007B0216" w:rsidRPr="0026178D">
        <w:rPr>
          <w:rFonts w:eastAsiaTheme="majorEastAsia" w:cs="Times New Roman"/>
          <w:vertAlign w:val="superscript"/>
        </w:rPr>
        <w:t>15</w:t>
      </w:r>
      <w:r w:rsidR="007B0216" w:rsidRPr="0026178D">
        <w:rPr>
          <w:rFonts w:eastAsiaTheme="majorEastAsia" w:cs="Times New Roman"/>
        </w:rPr>
        <w:t>N</w:t>
      </w:r>
      <w:r w:rsidR="007B0216" w:rsidRPr="0026178D">
        <w:rPr>
          <w:rFonts w:eastAsiaTheme="majorEastAsia" w:cs="Times New Roman"/>
        </w:rPr>
        <w:t>标记</w:t>
      </w:r>
      <w:r w:rsidR="007B0216">
        <w:rPr>
          <w:rFonts w:cs="Times New Roman" w:hint="eastAsia"/>
        </w:rPr>
        <w:t>氨基酸</w:t>
      </w:r>
      <w:r w:rsidR="00491BF7">
        <w:rPr>
          <w:rFonts w:cs="Times New Roman" w:hint="eastAsia"/>
        </w:rPr>
        <w:t>：</w:t>
      </w:r>
      <w:r w:rsidR="00491BF7" w:rsidRPr="007745E2">
        <w:rPr>
          <w:rFonts w:cs="Times New Roman" w:hint="eastAsia"/>
        </w:rPr>
        <w:t>丙氨酸</w:t>
      </w:r>
      <w:r w:rsidR="00491BF7">
        <w:rPr>
          <w:rFonts w:cs="Times New Roman" w:hint="eastAsia"/>
        </w:rPr>
        <w:t>-</w:t>
      </w:r>
      <w:r w:rsidR="00491BF7" w:rsidRPr="00491BF7">
        <w:rPr>
          <w:rFonts w:cs="Times New Roman"/>
          <w:vertAlign w:val="superscript"/>
        </w:rPr>
        <w:t>15</w:t>
      </w:r>
      <w:r w:rsidR="00491BF7">
        <w:rPr>
          <w:rFonts w:cs="Times New Roman"/>
        </w:rPr>
        <w:t>N</w:t>
      </w:r>
      <w:r w:rsidR="00491BF7" w:rsidRPr="007745E2">
        <w:rPr>
          <w:rFonts w:cs="Times New Roman" w:hint="eastAsia"/>
        </w:rPr>
        <w:t>，精氨酸</w:t>
      </w:r>
      <w:r w:rsidR="00491BF7">
        <w:rPr>
          <w:rFonts w:cs="Times New Roman" w:hint="eastAsia"/>
        </w:rPr>
        <w:t>-</w:t>
      </w:r>
      <w:r w:rsidR="00491BF7" w:rsidRPr="00491BF7">
        <w:rPr>
          <w:rFonts w:cs="Times New Roman"/>
          <w:vertAlign w:val="superscript"/>
        </w:rPr>
        <w:t>15</w:t>
      </w:r>
      <w:r w:rsidR="00491BF7">
        <w:rPr>
          <w:rFonts w:cs="Times New Roman"/>
        </w:rPr>
        <w:t>N</w:t>
      </w:r>
      <w:r w:rsidR="00491BF7" w:rsidRPr="00491BF7">
        <w:rPr>
          <w:rFonts w:cs="Times New Roman"/>
          <w:vertAlign w:val="subscript"/>
        </w:rPr>
        <w:t>4</w:t>
      </w:r>
      <w:r w:rsidR="00694B8C">
        <w:rPr>
          <w:rFonts w:cs="Times New Roman" w:hint="eastAsia"/>
        </w:rPr>
        <w:t>·</w:t>
      </w:r>
      <w:r w:rsidR="00694B8C">
        <w:rPr>
          <w:rFonts w:cs="Times New Roman"/>
        </w:rPr>
        <w:t>HC</w:t>
      </w:r>
      <w:r w:rsidR="00694B8C">
        <w:rPr>
          <w:rFonts w:cs="Times New Roman" w:hint="eastAsia"/>
        </w:rPr>
        <w:t>l</w:t>
      </w:r>
      <w:r w:rsidR="00491BF7" w:rsidRPr="007745E2">
        <w:rPr>
          <w:rFonts w:cs="Times New Roman" w:hint="eastAsia"/>
        </w:rPr>
        <w:t>，天冬氨酸</w:t>
      </w:r>
      <w:r w:rsidR="00491BF7">
        <w:rPr>
          <w:rFonts w:cs="Times New Roman" w:hint="eastAsia"/>
        </w:rPr>
        <w:t>--</w:t>
      </w:r>
      <w:r w:rsidR="00491BF7" w:rsidRPr="00491BF7">
        <w:rPr>
          <w:rFonts w:cs="Times New Roman"/>
          <w:vertAlign w:val="superscript"/>
        </w:rPr>
        <w:t>15</w:t>
      </w:r>
      <w:r w:rsidR="00491BF7">
        <w:rPr>
          <w:rFonts w:cs="Times New Roman"/>
        </w:rPr>
        <w:t>N</w:t>
      </w:r>
      <w:r w:rsidR="00491BF7" w:rsidRPr="007745E2">
        <w:rPr>
          <w:rFonts w:cs="Times New Roman" w:hint="eastAsia"/>
        </w:rPr>
        <w:t>，甘氨酸</w:t>
      </w:r>
      <w:r w:rsidR="00491BF7">
        <w:rPr>
          <w:rFonts w:cs="Times New Roman" w:hint="eastAsia"/>
        </w:rPr>
        <w:t>-</w:t>
      </w:r>
      <w:r w:rsidR="00491BF7" w:rsidRPr="00491BF7">
        <w:rPr>
          <w:rFonts w:cs="Times New Roman"/>
          <w:vertAlign w:val="superscript"/>
        </w:rPr>
        <w:t>15</w:t>
      </w:r>
      <w:r w:rsidR="00491BF7">
        <w:rPr>
          <w:rFonts w:cs="Times New Roman"/>
        </w:rPr>
        <w:t>N</w:t>
      </w:r>
      <w:r w:rsidR="00491BF7" w:rsidRPr="007745E2">
        <w:rPr>
          <w:rFonts w:cs="Times New Roman" w:hint="eastAsia"/>
        </w:rPr>
        <w:t>，谷氨酸</w:t>
      </w:r>
      <w:r w:rsidR="00491BF7">
        <w:rPr>
          <w:rFonts w:cs="Times New Roman" w:hint="eastAsia"/>
        </w:rPr>
        <w:t>-</w:t>
      </w:r>
      <w:r w:rsidR="00491BF7" w:rsidRPr="00491BF7">
        <w:rPr>
          <w:rFonts w:cs="Times New Roman"/>
          <w:vertAlign w:val="superscript"/>
        </w:rPr>
        <w:t>15</w:t>
      </w:r>
      <w:r w:rsidR="00491BF7">
        <w:rPr>
          <w:rFonts w:cs="Times New Roman"/>
        </w:rPr>
        <w:t>N</w:t>
      </w:r>
      <w:r w:rsidR="00491BF7" w:rsidRPr="007745E2">
        <w:rPr>
          <w:rFonts w:cs="Times New Roman" w:hint="eastAsia"/>
        </w:rPr>
        <w:t>，异亮氨酸</w:t>
      </w:r>
      <w:r w:rsidR="00491BF7">
        <w:rPr>
          <w:rFonts w:cs="Times New Roman" w:hint="eastAsia"/>
        </w:rPr>
        <w:t>-</w:t>
      </w:r>
      <w:r w:rsidR="00491BF7" w:rsidRPr="00491BF7">
        <w:rPr>
          <w:rFonts w:cs="Times New Roman"/>
          <w:vertAlign w:val="superscript"/>
        </w:rPr>
        <w:t>15</w:t>
      </w:r>
      <w:r w:rsidR="00491BF7">
        <w:rPr>
          <w:rFonts w:cs="Times New Roman"/>
        </w:rPr>
        <w:t>N</w:t>
      </w:r>
      <w:r w:rsidR="00491BF7" w:rsidRPr="007745E2">
        <w:rPr>
          <w:rFonts w:cs="Times New Roman" w:hint="eastAsia"/>
        </w:rPr>
        <w:t>，亮氨酸</w:t>
      </w:r>
      <w:r w:rsidR="00491BF7">
        <w:rPr>
          <w:rFonts w:cs="Times New Roman" w:hint="eastAsia"/>
        </w:rPr>
        <w:t>-</w:t>
      </w:r>
      <w:r w:rsidR="00491BF7" w:rsidRPr="00491BF7">
        <w:rPr>
          <w:rFonts w:cs="Times New Roman"/>
          <w:vertAlign w:val="superscript"/>
        </w:rPr>
        <w:t>15</w:t>
      </w:r>
      <w:r w:rsidR="00491BF7">
        <w:rPr>
          <w:rFonts w:cs="Times New Roman"/>
        </w:rPr>
        <w:t>N</w:t>
      </w:r>
      <w:r w:rsidR="00491BF7" w:rsidRPr="007745E2">
        <w:rPr>
          <w:rFonts w:cs="Times New Roman" w:hint="eastAsia"/>
        </w:rPr>
        <w:t>，苯丙氨酸</w:t>
      </w:r>
      <w:r w:rsidR="00491BF7">
        <w:rPr>
          <w:rFonts w:cs="Times New Roman" w:hint="eastAsia"/>
        </w:rPr>
        <w:t>-</w:t>
      </w:r>
      <w:r w:rsidR="00491BF7" w:rsidRPr="00491BF7">
        <w:rPr>
          <w:rFonts w:cs="Times New Roman"/>
          <w:vertAlign w:val="superscript"/>
        </w:rPr>
        <w:t>15</w:t>
      </w:r>
      <w:r w:rsidR="00491BF7">
        <w:rPr>
          <w:rFonts w:cs="Times New Roman"/>
        </w:rPr>
        <w:t>N</w:t>
      </w:r>
      <w:r w:rsidR="00491BF7" w:rsidRPr="007745E2">
        <w:rPr>
          <w:rFonts w:cs="Times New Roman" w:hint="eastAsia"/>
        </w:rPr>
        <w:t>，脯氨酸</w:t>
      </w:r>
      <w:r w:rsidR="00491BF7">
        <w:rPr>
          <w:rFonts w:cs="Times New Roman" w:hint="eastAsia"/>
        </w:rPr>
        <w:t>-</w:t>
      </w:r>
      <w:r w:rsidR="00491BF7" w:rsidRPr="00491BF7">
        <w:rPr>
          <w:rFonts w:cs="Times New Roman"/>
          <w:vertAlign w:val="superscript"/>
        </w:rPr>
        <w:t>15</w:t>
      </w:r>
      <w:r w:rsidR="00491BF7">
        <w:rPr>
          <w:rFonts w:cs="Times New Roman"/>
        </w:rPr>
        <w:t>N</w:t>
      </w:r>
      <w:r w:rsidR="00491BF7" w:rsidRPr="007745E2">
        <w:rPr>
          <w:rFonts w:cs="Times New Roman" w:hint="eastAsia"/>
        </w:rPr>
        <w:t>，丝氨酸</w:t>
      </w:r>
      <w:r w:rsidR="00491BF7">
        <w:rPr>
          <w:rFonts w:cs="Times New Roman" w:hint="eastAsia"/>
        </w:rPr>
        <w:t>-</w:t>
      </w:r>
      <w:r w:rsidR="00491BF7" w:rsidRPr="00491BF7">
        <w:rPr>
          <w:rFonts w:cs="Times New Roman"/>
          <w:vertAlign w:val="superscript"/>
        </w:rPr>
        <w:t>15</w:t>
      </w:r>
      <w:r w:rsidR="00491BF7">
        <w:rPr>
          <w:rFonts w:cs="Times New Roman"/>
        </w:rPr>
        <w:t>N</w:t>
      </w:r>
      <w:r w:rsidR="00491BF7">
        <w:rPr>
          <w:rFonts w:cs="Times New Roman" w:hint="eastAsia"/>
        </w:rPr>
        <w:t>，</w:t>
      </w:r>
      <w:r w:rsidR="00491BF7" w:rsidRPr="007745E2">
        <w:rPr>
          <w:rFonts w:cs="Times New Roman" w:hint="eastAsia"/>
        </w:rPr>
        <w:t>缬氨酸</w:t>
      </w:r>
      <w:r w:rsidR="00491BF7">
        <w:rPr>
          <w:rFonts w:cs="Times New Roman" w:hint="eastAsia"/>
        </w:rPr>
        <w:t>-</w:t>
      </w:r>
      <w:r w:rsidR="00491BF7" w:rsidRPr="00491BF7">
        <w:rPr>
          <w:rFonts w:cs="Times New Roman"/>
          <w:vertAlign w:val="superscript"/>
        </w:rPr>
        <w:t>15</w:t>
      </w:r>
      <w:r w:rsidR="00491BF7">
        <w:rPr>
          <w:rFonts w:cs="Times New Roman"/>
        </w:rPr>
        <w:t>N</w:t>
      </w:r>
      <w:r w:rsidRPr="008778F1">
        <w:rPr>
          <w:rFonts w:cs="Times New Roman"/>
        </w:rPr>
        <w:t>（上海化工研究院有限公司自制）。</w:t>
      </w:r>
    </w:p>
    <w:p w14:paraId="7D6C6C2E" w14:textId="22900E6F" w:rsidR="00344E08" w:rsidRPr="008778F1" w:rsidRDefault="00344E08" w:rsidP="008778F1">
      <w:pPr>
        <w:spacing w:line="360" w:lineRule="auto"/>
        <w:rPr>
          <w:rFonts w:cs="Times New Roman"/>
        </w:rPr>
      </w:pPr>
      <w:r w:rsidRPr="008778F1">
        <w:rPr>
          <w:rFonts w:cs="Times New Roman"/>
        </w:rPr>
        <w:t xml:space="preserve">1.3.2 </w:t>
      </w:r>
      <w:r w:rsidRPr="008778F1">
        <w:rPr>
          <w:rFonts w:cs="Times New Roman"/>
        </w:rPr>
        <w:t>待测样品溶液配制</w:t>
      </w:r>
    </w:p>
    <w:p w14:paraId="437F166C" w14:textId="0360BB7E" w:rsidR="00344E08" w:rsidRPr="008778F1" w:rsidRDefault="00344E08" w:rsidP="008778F1">
      <w:pPr>
        <w:spacing w:line="360" w:lineRule="auto"/>
        <w:ind w:firstLine="480"/>
        <w:rPr>
          <w:rFonts w:cs="Times New Roman"/>
        </w:rPr>
      </w:pPr>
      <w:r w:rsidRPr="008778F1">
        <w:rPr>
          <w:rFonts w:cs="Times New Roman"/>
        </w:rPr>
        <w:t>取少量样品置于</w:t>
      </w:r>
      <w:r w:rsidRPr="008778F1">
        <w:rPr>
          <w:rFonts w:cs="Times New Roman"/>
        </w:rPr>
        <w:t>1.5</w:t>
      </w:r>
      <w:r w:rsidR="002B2152">
        <w:rPr>
          <w:rFonts w:cs="Times New Roman"/>
        </w:rPr>
        <w:t xml:space="preserve"> </w:t>
      </w:r>
      <w:r w:rsidRPr="008778F1">
        <w:rPr>
          <w:rFonts w:cs="Times New Roman"/>
        </w:rPr>
        <w:t>mL</w:t>
      </w:r>
      <w:r w:rsidRPr="008778F1">
        <w:rPr>
          <w:rFonts w:cs="Times New Roman"/>
        </w:rPr>
        <w:t>离心管中，加入</w:t>
      </w:r>
      <w:r w:rsidRPr="008778F1">
        <w:rPr>
          <w:rFonts w:cs="Times New Roman"/>
        </w:rPr>
        <w:t>1</w:t>
      </w:r>
      <w:r w:rsidR="002B2152">
        <w:rPr>
          <w:rFonts w:cs="Times New Roman"/>
        </w:rPr>
        <w:t xml:space="preserve"> </w:t>
      </w:r>
      <w:r w:rsidRPr="008778F1">
        <w:rPr>
          <w:rFonts w:cs="Times New Roman"/>
        </w:rPr>
        <w:t>mL</w:t>
      </w:r>
      <w:r w:rsidR="00491BF7">
        <w:rPr>
          <w:rFonts w:cs="Times New Roman" w:hint="eastAsia"/>
        </w:rPr>
        <w:t>的甲醇</w:t>
      </w:r>
      <w:r w:rsidR="00491BF7">
        <w:rPr>
          <w:rFonts w:cs="Times New Roman" w:hint="eastAsia"/>
        </w:rPr>
        <w:t>-</w:t>
      </w:r>
      <w:r w:rsidR="00491BF7">
        <w:rPr>
          <w:rFonts w:cs="Times New Roman" w:hint="eastAsia"/>
        </w:rPr>
        <w:t>水（体积比</w:t>
      </w:r>
      <w:r w:rsidR="00491BF7">
        <w:rPr>
          <w:rFonts w:cs="Times New Roman" w:hint="eastAsia"/>
        </w:rPr>
        <w:t>1:</w:t>
      </w:r>
      <w:r w:rsidR="00491BF7">
        <w:rPr>
          <w:rFonts w:cs="Times New Roman"/>
        </w:rPr>
        <w:t>1</w:t>
      </w:r>
      <w:r w:rsidR="00491BF7">
        <w:rPr>
          <w:rFonts w:cs="Times New Roman" w:hint="eastAsia"/>
        </w:rPr>
        <w:t>）溶液</w:t>
      </w:r>
      <w:r w:rsidRPr="008778F1">
        <w:rPr>
          <w:rFonts w:cs="Times New Roman"/>
        </w:rPr>
        <w:t>充分溶解</w:t>
      </w:r>
      <w:r w:rsidR="00491BF7">
        <w:rPr>
          <w:rFonts w:cs="Times New Roman" w:hint="eastAsia"/>
        </w:rPr>
        <w:t>，</w:t>
      </w:r>
      <w:r w:rsidRPr="008778F1">
        <w:rPr>
          <w:rFonts w:cs="Times New Roman"/>
        </w:rPr>
        <w:t>浓度约为</w:t>
      </w:r>
      <w:r w:rsidR="00491BF7">
        <w:rPr>
          <w:rFonts w:cs="Times New Roman"/>
        </w:rPr>
        <w:t>10</w:t>
      </w:r>
      <w:r w:rsidR="002B2152">
        <w:rPr>
          <w:rFonts w:cs="Times New Roman"/>
        </w:rPr>
        <w:t xml:space="preserve"> </w:t>
      </w:r>
      <w:r w:rsidRPr="008778F1">
        <w:rPr>
          <w:rFonts w:cs="Times New Roman"/>
        </w:rPr>
        <w:t>mg/L</w:t>
      </w:r>
      <w:r w:rsidRPr="008778F1">
        <w:rPr>
          <w:rFonts w:cs="Times New Roman"/>
        </w:rPr>
        <w:t>，试样溶液经</w:t>
      </w:r>
      <w:r w:rsidRPr="008778F1">
        <w:rPr>
          <w:rFonts w:cs="Times New Roman"/>
        </w:rPr>
        <w:t>0.22</w:t>
      </w:r>
      <w:r w:rsidR="002B2152">
        <w:rPr>
          <w:rFonts w:cs="Times New Roman"/>
        </w:rPr>
        <w:t xml:space="preserve"> </w:t>
      </w:r>
      <w:proofErr w:type="spellStart"/>
      <w:r w:rsidRPr="008778F1">
        <w:rPr>
          <w:rFonts w:cs="Times New Roman"/>
        </w:rPr>
        <w:t>μm</w:t>
      </w:r>
      <w:proofErr w:type="spellEnd"/>
      <w:r w:rsidR="00163C7C" w:rsidRPr="008778F1">
        <w:rPr>
          <w:rFonts w:cs="Times New Roman"/>
        </w:rPr>
        <w:t>孔径的有机相针式过滤器过滤备用。</w:t>
      </w:r>
    </w:p>
    <w:p w14:paraId="7D8C14DB" w14:textId="77777777" w:rsidR="00163C7C" w:rsidRPr="008778F1" w:rsidRDefault="00163C7C" w:rsidP="008778F1">
      <w:pPr>
        <w:spacing w:line="360" w:lineRule="auto"/>
        <w:rPr>
          <w:rFonts w:cs="Times New Roman"/>
        </w:rPr>
      </w:pPr>
      <w:r w:rsidRPr="008778F1">
        <w:rPr>
          <w:rFonts w:cs="Times New Roman"/>
        </w:rPr>
        <w:t xml:space="preserve">1.3.3 </w:t>
      </w:r>
      <w:r w:rsidRPr="008778F1">
        <w:rPr>
          <w:rFonts w:cs="Times New Roman"/>
        </w:rPr>
        <w:t>仪器参数</w:t>
      </w:r>
    </w:p>
    <w:p w14:paraId="02091DC8" w14:textId="49A14D97" w:rsidR="00163C7C" w:rsidRPr="008778F1" w:rsidRDefault="00163C7C" w:rsidP="008778F1">
      <w:pPr>
        <w:spacing w:line="360" w:lineRule="auto"/>
        <w:ind w:firstLine="480"/>
        <w:rPr>
          <w:rFonts w:cs="Times New Roman"/>
        </w:rPr>
      </w:pPr>
      <w:r w:rsidRPr="008778F1">
        <w:rPr>
          <w:rFonts w:cs="Times New Roman"/>
        </w:rPr>
        <w:t>Shimadzu LCMS2020</w:t>
      </w:r>
      <w:r w:rsidRPr="008778F1">
        <w:rPr>
          <w:rFonts w:cs="Times New Roman"/>
        </w:rPr>
        <w:t>单四级</w:t>
      </w:r>
      <w:proofErr w:type="gramStart"/>
      <w:r w:rsidRPr="008778F1">
        <w:rPr>
          <w:rFonts w:cs="Times New Roman"/>
        </w:rPr>
        <w:t>杆液质联</w:t>
      </w:r>
      <w:proofErr w:type="gramEnd"/>
      <w:r w:rsidRPr="008778F1">
        <w:rPr>
          <w:rFonts w:cs="Times New Roman"/>
        </w:rPr>
        <w:t>用仪：仪器控制和实验数据处理采用岛津公司</w:t>
      </w:r>
      <w:r w:rsidRPr="008778F1">
        <w:rPr>
          <w:rFonts w:cs="Times New Roman"/>
        </w:rPr>
        <w:t>Lab</w:t>
      </w:r>
      <w:r w:rsidR="002B2152">
        <w:rPr>
          <w:rFonts w:cs="Times New Roman"/>
        </w:rPr>
        <w:t xml:space="preserve"> </w:t>
      </w:r>
      <w:r w:rsidRPr="008778F1">
        <w:rPr>
          <w:rFonts w:cs="Times New Roman"/>
        </w:rPr>
        <w:t>Solution v5.4 PS3</w:t>
      </w:r>
      <w:r w:rsidRPr="008778F1">
        <w:rPr>
          <w:rFonts w:cs="Times New Roman"/>
        </w:rPr>
        <w:t>软件；</w:t>
      </w:r>
      <w:r w:rsidRPr="008778F1">
        <w:rPr>
          <w:rFonts w:cs="Times New Roman"/>
        </w:rPr>
        <w:t>Thermo Fisher Scientific</w:t>
      </w:r>
      <w:r w:rsidRPr="008778F1">
        <w:rPr>
          <w:rFonts w:cs="Times New Roman"/>
        </w:rPr>
        <w:t>公司</w:t>
      </w:r>
      <w:r w:rsidR="004D3593">
        <w:rPr>
          <w:rFonts w:cs="Times New Roman"/>
        </w:rPr>
        <w:t>MAT 271</w:t>
      </w:r>
      <w:r w:rsidR="004D3593">
        <w:rPr>
          <w:rFonts w:cs="Times New Roman" w:hint="eastAsia"/>
        </w:rPr>
        <w:t>气体同位素质谱仪</w:t>
      </w:r>
      <w:r w:rsidRPr="008778F1">
        <w:rPr>
          <w:rFonts w:cs="Times New Roman"/>
        </w:rPr>
        <w:t>:</w:t>
      </w:r>
      <w:r w:rsidRPr="008778F1">
        <w:rPr>
          <w:rFonts w:cs="Times New Roman"/>
        </w:rPr>
        <w:t>仪器控制和实验数据处理采用</w:t>
      </w:r>
      <w:r w:rsidRPr="008778F1">
        <w:rPr>
          <w:rFonts w:cs="Times New Roman"/>
        </w:rPr>
        <w:t>Thermo Fisher Scientific</w:t>
      </w:r>
      <w:r w:rsidRPr="008778F1">
        <w:rPr>
          <w:rFonts w:cs="Times New Roman"/>
        </w:rPr>
        <w:t>公司</w:t>
      </w:r>
      <w:r w:rsidRPr="008778F1">
        <w:rPr>
          <w:rFonts w:cs="Times New Roman"/>
        </w:rPr>
        <w:t>X</w:t>
      </w:r>
      <w:r w:rsidR="002B2152">
        <w:rPr>
          <w:rFonts w:cs="Times New Roman"/>
        </w:rPr>
        <w:t xml:space="preserve"> </w:t>
      </w:r>
      <w:proofErr w:type="spellStart"/>
      <w:r w:rsidRPr="008778F1">
        <w:rPr>
          <w:rFonts w:cs="Times New Roman"/>
        </w:rPr>
        <w:t>Calibur</w:t>
      </w:r>
      <w:proofErr w:type="spellEnd"/>
      <w:r w:rsidRPr="008778F1">
        <w:rPr>
          <w:rFonts w:cs="Times New Roman"/>
        </w:rPr>
        <w:t xml:space="preserve"> 2.0.6</w:t>
      </w:r>
      <w:r w:rsidRPr="008778F1">
        <w:rPr>
          <w:rFonts w:cs="Times New Roman"/>
        </w:rPr>
        <w:t>软件。</w:t>
      </w:r>
    </w:p>
    <w:p w14:paraId="32C83DD3" w14:textId="77777777" w:rsidR="00163C7C" w:rsidRPr="008778F1" w:rsidRDefault="00163C7C" w:rsidP="008778F1">
      <w:pPr>
        <w:spacing w:line="360" w:lineRule="auto"/>
        <w:rPr>
          <w:rFonts w:cs="Times New Roman"/>
        </w:rPr>
      </w:pPr>
      <w:r w:rsidRPr="008778F1">
        <w:rPr>
          <w:rFonts w:cs="Times New Roman"/>
        </w:rPr>
        <w:t xml:space="preserve">2. </w:t>
      </w:r>
      <w:r w:rsidRPr="008778F1">
        <w:rPr>
          <w:rFonts w:cs="Times New Roman"/>
        </w:rPr>
        <w:t>试验步骤</w:t>
      </w:r>
    </w:p>
    <w:p w14:paraId="46F89C06" w14:textId="26509F3A" w:rsidR="00163C7C" w:rsidRPr="008778F1" w:rsidRDefault="00163C7C" w:rsidP="008778F1">
      <w:pPr>
        <w:spacing w:line="360" w:lineRule="auto"/>
        <w:rPr>
          <w:rFonts w:cs="Times New Roman"/>
        </w:rPr>
      </w:pPr>
      <w:r w:rsidRPr="008778F1">
        <w:rPr>
          <w:rFonts w:cs="Times New Roman"/>
        </w:rPr>
        <w:t xml:space="preserve">2.1 </w:t>
      </w:r>
      <w:r w:rsidR="007B0216" w:rsidRPr="0026178D">
        <w:rPr>
          <w:rFonts w:eastAsiaTheme="majorEastAsia" w:cs="Times New Roman"/>
          <w:vertAlign w:val="superscript"/>
        </w:rPr>
        <w:t>15</w:t>
      </w:r>
      <w:r w:rsidR="007B0216" w:rsidRPr="0026178D">
        <w:rPr>
          <w:rFonts w:eastAsiaTheme="majorEastAsia" w:cs="Times New Roman"/>
        </w:rPr>
        <w:t>N</w:t>
      </w:r>
      <w:r w:rsidR="007B0216" w:rsidRPr="0026178D">
        <w:rPr>
          <w:rFonts w:eastAsiaTheme="majorEastAsia" w:cs="Times New Roman"/>
        </w:rPr>
        <w:t>标记</w:t>
      </w:r>
      <w:r w:rsidR="007B0216">
        <w:rPr>
          <w:rFonts w:cs="Times New Roman" w:hint="eastAsia"/>
        </w:rPr>
        <w:t>氨基酸</w:t>
      </w:r>
      <w:r w:rsidRPr="008778F1">
        <w:rPr>
          <w:rFonts w:cs="Times New Roman"/>
        </w:rPr>
        <w:t>纯度的测定</w:t>
      </w:r>
    </w:p>
    <w:p w14:paraId="4A8670E4" w14:textId="77777777" w:rsidR="00163C7C" w:rsidRPr="008778F1" w:rsidRDefault="00163C7C" w:rsidP="008778F1">
      <w:pPr>
        <w:spacing w:line="360" w:lineRule="auto"/>
        <w:rPr>
          <w:rFonts w:cs="Times New Roman"/>
        </w:rPr>
      </w:pPr>
      <w:r w:rsidRPr="008778F1">
        <w:rPr>
          <w:rFonts w:cs="Times New Roman"/>
        </w:rPr>
        <w:t xml:space="preserve">2.1.1 </w:t>
      </w:r>
      <w:r w:rsidRPr="008778F1">
        <w:rPr>
          <w:rFonts w:cs="Times New Roman"/>
        </w:rPr>
        <w:t>外标标准储备溶液的制备</w:t>
      </w:r>
    </w:p>
    <w:p w14:paraId="5AE46E0A" w14:textId="4039EF7E" w:rsidR="008A336D" w:rsidRDefault="008A336D" w:rsidP="008A336D">
      <w:pPr>
        <w:spacing w:line="360" w:lineRule="auto"/>
        <w:rPr>
          <w:rFonts w:cs="Times New Roman"/>
        </w:rPr>
      </w:pPr>
      <w:r>
        <w:rPr>
          <w:rFonts w:cs="Times New Roman" w:hint="eastAsia"/>
        </w:rPr>
        <w:t>a.</w:t>
      </w:r>
      <w:r w:rsidR="002C5343">
        <w:rPr>
          <w:rFonts w:cs="Times New Roman" w:hint="eastAsia"/>
        </w:rPr>
        <w:t>碱性</w:t>
      </w:r>
      <w:r>
        <w:rPr>
          <w:rFonts w:cs="Times New Roman" w:hint="eastAsia"/>
        </w:rPr>
        <w:t>氨基酸</w:t>
      </w:r>
    </w:p>
    <w:p w14:paraId="2C79D513" w14:textId="77777777" w:rsidR="002C5343" w:rsidRDefault="002C5343" w:rsidP="002C5343">
      <w:pPr>
        <w:spacing w:line="360" w:lineRule="auto"/>
        <w:rPr>
          <w:rFonts w:cs="Times New Roman"/>
        </w:rPr>
      </w:pPr>
      <w:r>
        <w:rPr>
          <w:rFonts w:cs="Times New Roman" w:hint="eastAsia"/>
        </w:rPr>
        <w:lastRenderedPageBreak/>
        <w:t>精氨酸</w:t>
      </w:r>
      <w:r>
        <w:rPr>
          <w:rFonts w:cs="Times New Roman" w:hint="eastAsia"/>
        </w:rPr>
        <w:t>-</w:t>
      </w:r>
      <w:r w:rsidRPr="00491BF7">
        <w:rPr>
          <w:rFonts w:cs="Times New Roman"/>
          <w:vertAlign w:val="superscript"/>
        </w:rPr>
        <w:t>15</w:t>
      </w:r>
      <w:r>
        <w:rPr>
          <w:rFonts w:cs="Times New Roman"/>
        </w:rPr>
        <w:t>N</w:t>
      </w:r>
      <w:r w:rsidRPr="00491BF7">
        <w:rPr>
          <w:rFonts w:cs="Times New Roman"/>
          <w:vertAlign w:val="subscript"/>
        </w:rPr>
        <w:t>4</w:t>
      </w:r>
      <w:r>
        <w:rPr>
          <w:rFonts w:cs="Times New Roman" w:hint="eastAsia"/>
        </w:rPr>
        <w:t>·</w:t>
      </w:r>
      <w:r>
        <w:rPr>
          <w:rFonts w:cs="Times New Roman"/>
        </w:rPr>
        <w:t>HC</w:t>
      </w:r>
      <w:r>
        <w:rPr>
          <w:rFonts w:cs="Times New Roman" w:hint="eastAsia"/>
        </w:rPr>
        <w:t>l</w:t>
      </w:r>
    </w:p>
    <w:p w14:paraId="6B86C67F" w14:textId="30FC47B2" w:rsidR="002C5343" w:rsidRPr="002C5343" w:rsidRDefault="002C5343" w:rsidP="002C5343">
      <w:pPr>
        <w:spacing w:line="360" w:lineRule="auto"/>
        <w:ind w:firstLineChars="200" w:firstLine="480"/>
        <w:rPr>
          <w:rFonts w:cs="Times New Roman"/>
        </w:rPr>
      </w:pPr>
      <w:r>
        <w:rPr>
          <w:rFonts w:cs="Times New Roman" w:hint="eastAsia"/>
        </w:rPr>
        <w:t>碱性氨基酸（精氨酸）：</w:t>
      </w:r>
      <w:r w:rsidRPr="008778F1">
        <w:rPr>
          <w:rFonts w:cs="Times New Roman"/>
        </w:rPr>
        <w:t>精密称量</w:t>
      </w:r>
      <w:r>
        <w:rPr>
          <w:rFonts w:cs="Times New Roman"/>
        </w:rPr>
        <w:t>24.50</w:t>
      </w:r>
      <w:r w:rsidR="002B2152">
        <w:rPr>
          <w:rFonts w:cs="Times New Roman"/>
        </w:rPr>
        <w:t xml:space="preserve"> </w:t>
      </w:r>
      <w:r w:rsidRPr="008778F1">
        <w:rPr>
          <w:rFonts w:cs="Times New Roman"/>
        </w:rPr>
        <w:t>mg</w:t>
      </w:r>
      <w:r w:rsidRPr="008778F1">
        <w:rPr>
          <w:rFonts w:cs="Times New Roman"/>
        </w:rPr>
        <w:t>（精确到</w:t>
      </w:r>
      <w:r w:rsidRPr="008778F1">
        <w:rPr>
          <w:rFonts w:cs="Times New Roman"/>
        </w:rPr>
        <w:t>0.01</w:t>
      </w:r>
      <w:r w:rsidR="002B2152">
        <w:rPr>
          <w:rFonts w:cs="Times New Roman"/>
        </w:rPr>
        <w:t xml:space="preserve"> </w:t>
      </w:r>
      <w:r w:rsidRPr="008778F1">
        <w:rPr>
          <w:rFonts w:cs="Times New Roman"/>
        </w:rPr>
        <w:t>mg</w:t>
      </w:r>
      <w:r w:rsidRPr="008778F1">
        <w:rPr>
          <w:rFonts w:cs="Times New Roman"/>
        </w:rPr>
        <w:t>）的</w:t>
      </w:r>
      <w:r>
        <w:rPr>
          <w:rFonts w:cs="Times New Roman" w:hint="eastAsia"/>
        </w:rPr>
        <w:t>精氨酸盐酸盐</w:t>
      </w:r>
      <w:r w:rsidRPr="008778F1">
        <w:rPr>
          <w:rFonts w:cs="Times New Roman"/>
        </w:rPr>
        <w:t>标准品，</w:t>
      </w:r>
      <w:r w:rsidRPr="0094580E">
        <w:rPr>
          <w:rFonts w:cs="Times New Roman"/>
        </w:rPr>
        <w:t>溶于</w:t>
      </w:r>
      <w:r w:rsidRPr="0094580E">
        <w:rPr>
          <w:rFonts w:cs="Times New Roman"/>
        </w:rPr>
        <w:t>20</w:t>
      </w:r>
      <w:r w:rsidR="002B2152">
        <w:rPr>
          <w:rFonts w:cs="Times New Roman"/>
        </w:rPr>
        <w:t xml:space="preserve"> </w:t>
      </w:r>
      <w:r w:rsidRPr="0094580E">
        <w:rPr>
          <w:rFonts w:cs="Times New Roman"/>
        </w:rPr>
        <w:t>mmol/L</w:t>
      </w:r>
      <w:r w:rsidRPr="0094580E">
        <w:rPr>
          <w:rFonts w:cs="Times New Roman"/>
        </w:rPr>
        <w:t>的磷酸二氢钠溶液（</w:t>
      </w:r>
      <w:r w:rsidRPr="0094580E">
        <w:rPr>
          <w:rFonts w:cs="Times New Roman"/>
        </w:rPr>
        <w:t>pH=4.55</w:t>
      </w:r>
      <w:r w:rsidRPr="0094580E">
        <w:rPr>
          <w:rFonts w:cs="Times New Roman"/>
        </w:rPr>
        <w:t>）</w:t>
      </w:r>
      <w:r w:rsidRPr="008778F1">
        <w:rPr>
          <w:rFonts w:cs="Times New Roman"/>
        </w:rPr>
        <w:t>，转移至</w:t>
      </w:r>
      <w:r w:rsidRPr="008778F1">
        <w:rPr>
          <w:rFonts w:cs="Times New Roman"/>
        </w:rPr>
        <w:t>10</w:t>
      </w:r>
      <w:r w:rsidR="002B2152">
        <w:rPr>
          <w:rFonts w:cs="Times New Roman"/>
        </w:rPr>
        <w:t xml:space="preserve"> </w:t>
      </w:r>
      <w:r w:rsidRPr="008778F1">
        <w:rPr>
          <w:rFonts w:cs="Times New Roman"/>
        </w:rPr>
        <w:t>mL</w:t>
      </w:r>
      <w:r w:rsidRPr="008778F1">
        <w:rPr>
          <w:rFonts w:cs="Times New Roman"/>
        </w:rPr>
        <w:t>容量瓶定容，得到浓度为</w:t>
      </w:r>
      <w:r w:rsidRPr="008778F1">
        <w:rPr>
          <w:rFonts w:cs="Times New Roman"/>
        </w:rPr>
        <w:t>0.</w:t>
      </w:r>
      <w:r>
        <w:rPr>
          <w:rFonts w:cs="Times New Roman"/>
        </w:rPr>
        <w:t>2450</w:t>
      </w:r>
      <w:r w:rsidR="002B2152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 w:rsidRPr="008778F1">
        <w:rPr>
          <w:rFonts w:cs="Times New Roman"/>
        </w:rPr>
        <w:t>的标准储备液，避光保存于冰箱中，备用。</w:t>
      </w:r>
    </w:p>
    <w:p w14:paraId="138075A2" w14:textId="2BE56498" w:rsidR="008A336D" w:rsidRDefault="008A336D" w:rsidP="008A336D">
      <w:pPr>
        <w:spacing w:line="360" w:lineRule="auto"/>
        <w:rPr>
          <w:rFonts w:cs="Times New Roman"/>
        </w:rPr>
      </w:pPr>
      <w:r>
        <w:rPr>
          <w:rFonts w:cs="Times New Roman" w:hint="eastAsia"/>
        </w:rPr>
        <w:t>b</w:t>
      </w:r>
      <w:r>
        <w:rPr>
          <w:rFonts w:cs="Times New Roman"/>
        </w:rPr>
        <w:t>.</w:t>
      </w:r>
      <w:r>
        <w:rPr>
          <w:rFonts w:cs="Times New Roman" w:hint="eastAsia"/>
        </w:rPr>
        <w:t>中性氨基酸</w:t>
      </w:r>
    </w:p>
    <w:p w14:paraId="1A50EC98" w14:textId="6DB1A327" w:rsidR="008A336D" w:rsidRDefault="008A336D" w:rsidP="008A336D">
      <w:pPr>
        <w:spacing w:line="360" w:lineRule="auto"/>
        <w:rPr>
          <w:rFonts w:cs="Times New Roman"/>
        </w:rPr>
      </w:pPr>
      <w:r>
        <w:rPr>
          <w:rFonts w:cs="Times New Roman" w:hint="eastAsia"/>
        </w:rPr>
        <w:t>丙氨酸</w:t>
      </w:r>
      <w:r w:rsidR="00694B8C">
        <w:rPr>
          <w:rFonts w:cs="Times New Roman" w:hint="eastAsia"/>
        </w:rPr>
        <w:t>-</w:t>
      </w:r>
      <w:r w:rsidR="00694B8C" w:rsidRPr="00491BF7">
        <w:rPr>
          <w:rFonts w:cs="Times New Roman"/>
          <w:vertAlign w:val="superscript"/>
        </w:rPr>
        <w:t>15</w:t>
      </w:r>
      <w:r w:rsidR="00694B8C">
        <w:rPr>
          <w:rFonts w:cs="Times New Roman"/>
        </w:rPr>
        <w:t>N</w:t>
      </w:r>
      <w:r>
        <w:rPr>
          <w:rFonts w:cs="Times New Roman" w:hint="eastAsia"/>
        </w:rPr>
        <w:t>、甘氨酸</w:t>
      </w:r>
      <w:r w:rsidR="00694B8C">
        <w:rPr>
          <w:rFonts w:cs="Times New Roman" w:hint="eastAsia"/>
        </w:rPr>
        <w:t>-</w:t>
      </w:r>
      <w:r w:rsidR="00694B8C" w:rsidRPr="00491BF7">
        <w:rPr>
          <w:rFonts w:cs="Times New Roman"/>
          <w:vertAlign w:val="superscript"/>
        </w:rPr>
        <w:t>15</w:t>
      </w:r>
      <w:r w:rsidR="00694B8C">
        <w:rPr>
          <w:rFonts w:cs="Times New Roman"/>
        </w:rPr>
        <w:t>N</w:t>
      </w:r>
      <w:r>
        <w:rPr>
          <w:rFonts w:cs="Times New Roman" w:hint="eastAsia"/>
        </w:rPr>
        <w:t>、亮氨酸</w:t>
      </w:r>
      <w:r w:rsidR="00694B8C">
        <w:rPr>
          <w:rFonts w:cs="Times New Roman" w:hint="eastAsia"/>
        </w:rPr>
        <w:t>-</w:t>
      </w:r>
      <w:r w:rsidR="00694B8C" w:rsidRPr="00491BF7">
        <w:rPr>
          <w:rFonts w:cs="Times New Roman"/>
          <w:vertAlign w:val="superscript"/>
        </w:rPr>
        <w:t>15</w:t>
      </w:r>
      <w:r w:rsidR="00694B8C">
        <w:rPr>
          <w:rFonts w:cs="Times New Roman"/>
        </w:rPr>
        <w:t>N</w:t>
      </w:r>
      <w:r>
        <w:rPr>
          <w:rFonts w:cs="Times New Roman" w:hint="eastAsia"/>
        </w:rPr>
        <w:t>、异亮氨酸</w:t>
      </w:r>
      <w:r w:rsidR="00694B8C">
        <w:rPr>
          <w:rFonts w:cs="Times New Roman" w:hint="eastAsia"/>
        </w:rPr>
        <w:t>-</w:t>
      </w:r>
      <w:r w:rsidR="00694B8C" w:rsidRPr="00491BF7">
        <w:rPr>
          <w:rFonts w:cs="Times New Roman"/>
          <w:vertAlign w:val="superscript"/>
        </w:rPr>
        <w:t>15</w:t>
      </w:r>
      <w:r w:rsidR="00694B8C">
        <w:rPr>
          <w:rFonts w:cs="Times New Roman"/>
        </w:rPr>
        <w:t>N</w:t>
      </w:r>
      <w:r>
        <w:rPr>
          <w:rFonts w:cs="Times New Roman" w:hint="eastAsia"/>
        </w:rPr>
        <w:t>、苯丙氨酸</w:t>
      </w:r>
      <w:r w:rsidR="00694B8C">
        <w:rPr>
          <w:rFonts w:cs="Times New Roman" w:hint="eastAsia"/>
        </w:rPr>
        <w:t>-</w:t>
      </w:r>
      <w:r w:rsidR="00694B8C" w:rsidRPr="00491BF7">
        <w:rPr>
          <w:rFonts w:cs="Times New Roman"/>
          <w:vertAlign w:val="superscript"/>
        </w:rPr>
        <w:t>15</w:t>
      </w:r>
      <w:r w:rsidR="00694B8C">
        <w:rPr>
          <w:rFonts w:cs="Times New Roman"/>
        </w:rPr>
        <w:t>N</w:t>
      </w:r>
    </w:p>
    <w:p w14:paraId="52CD0854" w14:textId="204176E6" w:rsidR="00461D5A" w:rsidRPr="00461D5A" w:rsidRDefault="00461D5A" w:rsidP="00461D5A">
      <w:pPr>
        <w:spacing w:line="360" w:lineRule="auto"/>
        <w:ind w:firstLineChars="200" w:firstLine="480"/>
        <w:rPr>
          <w:rFonts w:cs="Times New Roman"/>
        </w:rPr>
      </w:pPr>
      <w:r>
        <w:rPr>
          <w:rFonts w:cs="Times New Roman" w:hint="eastAsia"/>
        </w:rPr>
        <w:t>中性氨基酸（丙氨酸、甘氨酸、亮氨酸、异亮氨酸、苯丙氨酸）：</w:t>
      </w:r>
      <w:r w:rsidRPr="008778F1">
        <w:rPr>
          <w:rFonts w:cs="Times New Roman"/>
        </w:rPr>
        <w:t>精密称量</w:t>
      </w:r>
      <w:r>
        <w:rPr>
          <w:rFonts w:cs="Times New Roman" w:hint="eastAsia"/>
        </w:rPr>
        <w:t>30</w:t>
      </w:r>
      <w:r>
        <w:rPr>
          <w:rFonts w:cs="Times New Roman"/>
        </w:rPr>
        <w:t>.</w:t>
      </w:r>
      <w:r>
        <w:rPr>
          <w:rFonts w:cs="Times New Roman" w:hint="eastAsia"/>
        </w:rPr>
        <w:t>0</w:t>
      </w:r>
      <w:r>
        <w:rPr>
          <w:rFonts w:cs="Times New Roman"/>
        </w:rPr>
        <w:t>0</w:t>
      </w:r>
      <w:r w:rsidR="002B2152">
        <w:rPr>
          <w:rFonts w:cs="Times New Roman"/>
        </w:rPr>
        <w:t xml:space="preserve"> </w:t>
      </w:r>
      <w:r w:rsidRPr="008778F1">
        <w:rPr>
          <w:rFonts w:cs="Times New Roman"/>
        </w:rPr>
        <w:t>mg</w:t>
      </w:r>
      <w:r w:rsidRPr="008778F1">
        <w:rPr>
          <w:rFonts w:cs="Times New Roman"/>
        </w:rPr>
        <w:t>（精确到</w:t>
      </w:r>
      <w:r w:rsidRPr="008778F1">
        <w:rPr>
          <w:rFonts w:cs="Times New Roman"/>
        </w:rPr>
        <w:t>0.01</w:t>
      </w:r>
      <w:r w:rsidR="002B2152">
        <w:rPr>
          <w:rFonts w:cs="Times New Roman"/>
        </w:rPr>
        <w:t xml:space="preserve"> </w:t>
      </w:r>
      <w:r w:rsidRPr="008778F1">
        <w:rPr>
          <w:rFonts w:cs="Times New Roman"/>
        </w:rPr>
        <w:t>mg</w:t>
      </w:r>
      <w:r w:rsidRPr="008778F1">
        <w:rPr>
          <w:rFonts w:cs="Times New Roman"/>
        </w:rPr>
        <w:t>）的</w:t>
      </w:r>
      <w:r w:rsidR="000457A7">
        <w:rPr>
          <w:rFonts w:cs="Times New Roman" w:hint="eastAsia"/>
        </w:rPr>
        <w:t>中性氨基酸</w:t>
      </w:r>
      <w:r w:rsidRPr="008778F1">
        <w:rPr>
          <w:rFonts w:cs="Times New Roman"/>
        </w:rPr>
        <w:t>标准品，溶于</w:t>
      </w:r>
      <w:r>
        <w:rPr>
          <w:rFonts w:cs="Times New Roman" w:hint="eastAsia"/>
        </w:rPr>
        <w:t>纯水中</w:t>
      </w:r>
      <w:r w:rsidRPr="008778F1">
        <w:rPr>
          <w:rFonts w:cs="Times New Roman"/>
        </w:rPr>
        <w:t>，转移至</w:t>
      </w:r>
      <w:r w:rsidRPr="008778F1">
        <w:rPr>
          <w:rFonts w:cs="Times New Roman"/>
        </w:rPr>
        <w:t>10mL</w:t>
      </w:r>
      <w:r w:rsidRPr="008778F1">
        <w:rPr>
          <w:rFonts w:cs="Times New Roman"/>
        </w:rPr>
        <w:t>容量瓶定容，得到浓度为</w:t>
      </w:r>
      <w:r w:rsidRPr="008778F1">
        <w:rPr>
          <w:rFonts w:cs="Times New Roman"/>
        </w:rPr>
        <w:t>0.</w:t>
      </w:r>
      <w:r>
        <w:rPr>
          <w:rFonts w:cs="Times New Roman" w:hint="eastAsia"/>
        </w:rPr>
        <w:t>3000</w:t>
      </w:r>
      <w:r w:rsidR="002B2152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 w:rsidRPr="008778F1">
        <w:rPr>
          <w:rFonts w:cs="Times New Roman"/>
        </w:rPr>
        <w:t>的标准储备液，避光保存于冰箱中，备用。</w:t>
      </w:r>
    </w:p>
    <w:p w14:paraId="7AE99714" w14:textId="6D1287DF" w:rsidR="008A336D" w:rsidRDefault="008A336D" w:rsidP="008A336D">
      <w:pPr>
        <w:spacing w:line="360" w:lineRule="auto"/>
        <w:rPr>
          <w:rFonts w:cs="Times New Roman"/>
        </w:rPr>
      </w:pPr>
      <w:r>
        <w:rPr>
          <w:rFonts w:cs="Times New Roman" w:hint="eastAsia"/>
        </w:rPr>
        <w:t>c</w:t>
      </w:r>
      <w:r>
        <w:rPr>
          <w:rFonts w:cs="Times New Roman"/>
        </w:rPr>
        <w:t>.</w:t>
      </w:r>
      <w:r w:rsidR="002C5343">
        <w:rPr>
          <w:rFonts w:cs="Times New Roman" w:hint="eastAsia"/>
        </w:rPr>
        <w:t>酸</w:t>
      </w:r>
      <w:r>
        <w:rPr>
          <w:rFonts w:cs="Times New Roman" w:hint="eastAsia"/>
        </w:rPr>
        <w:t>性氨基酸</w:t>
      </w:r>
    </w:p>
    <w:p w14:paraId="6F42D4F8" w14:textId="77777777" w:rsidR="002C5343" w:rsidRDefault="002C5343" w:rsidP="002C5343">
      <w:pPr>
        <w:spacing w:line="360" w:lineRule="auto"/>
        <w:rPr>
          <w:rFonts w:cs="Times New Roman"/>
        </w:rPr>
      </w:pPr>
      <w:bookmarkStart w:id="0" w:name="_Hlk36385175"/>
      <w:r>
        <w:rPr>
          <w:rFonts w:cs="Times New Roman" w:hint="eastAsia"/>
        </w:rPr>
        <w:t>天冬氨酸</w:t>
      </w:r>
      <w:r>
        <w:rPr>
          <w:rFonts w:cs="Times New Roman" w:hint="eastAsia"/>
        </w:rPr>
        <w:t>-</w:t>
      </w:r>
      <w:r w:rsidRPr="00491BF7">
        <w:rPr>
          <w:rFonts w:cs="Times New Roman"/>
          <w:vertAlign w:val="superscript"/>
        </w:rPr>
        <w:t>15</w:t>
      </w:r>
      <w:r>
        <w:rPr>
          <w:rFonts w:cs="Times New Roman"/>
        </w:rPr>
        <w:t>N</w:t>
      </w:r>
    </w:p>
    <w:bookmarkEnd w:id="0"/>
    <w:p w14:paraId="538F96A3" w14:textId="532C9298" w:rsidR="002C5343" w:rsidRPr="002C5343" w:rsidRDefault="002C5343" w:rsidP="002C5343">
      <w:pPr>
        <w:spacing w:line="360" w:lineRule="auto"/>
        <w:ind w:firstLineChars="200" w:firstLine="480"/>
        <w:rPr>
          <w:rFonts w:cs="Times New Roman"/>
        </w:rPr>
      </w:pPr>
      <w:r>
        <w:rPr>
          <w:rFonts w:cs="Times New Roman" w:hint="eastAsia"/>
        </w:rPr>
        <w:t>酸性氨基酸</w:t>
      </w:r>
      <w:r>
        <w:rPr>
          <w:rFonts w:cs="Times New Roman"/>
        </w:rPr>
        <w:t>(</w:t>
      </w:r>
      <w:r>
        <w:rPr>
          <w:rFonts w:cs="Times New Roman" w:hint="eastAsia"/>
        </w:rPr>
        <w:t>天冬氨酸</w:t>
      </w:r>
      <w:r>
        <w:rPr>
          <w:rFonts w:cs="Times New Roman" w:hint="eastAsia"/>
        </w:rPr>
        <w:t>)</w:t>
      </w:r>
      <w:r>
        <w:rPr>
          <w:rFonts w:cs="Times New Roman" w:hint="eastAsia"/>
        </w:rPr>
        <w:t>：</w:t>
      </w:r>
      <w:r w:rsidRPr="008778F1">
        <w:rPr>
          <w:rFonts w:cs="Times New Roman"/>
        </w:rPr>
        <w:t>精密称量</w:t>
      </w:r>
      <w:r>
        <w:rPr>
          <w:rFonts w:cs="Times New Roman" w:hint="eastAsia"/>
        </w:rPr>
        <w:t>30</w:t>
      </w:r>
      <w:r>
        <w:rPr>
          <w:rFonts w:cs="Times New Roman"/>
        </w:rPr>
        <w:t>.</w:t>
      </w:r>
      <w:r>
        <w:rPr>
          <w:rFonts w:cs="Times New Roman" w:hint="eastAsia"/>
        </w:rPr>
        <w:t>0</w:t>
      </w:r>
      <w:r>
        <w:rPr>
          <w:rFonts w:cs="Times New Roman"/>
        </w:rPr>
        <w:t>0</w:t>
      </w:r>
      <w:r w:rsidR="002B2152">
        <w:rPr>
          <w:rFonts w:cs="Times New Roman"/>
        </w:rPr>
        <w:t xml:space="preserve"> </w:t>
      </w:r>
      <w:r w:rsidRPr="008778F1">
        <w:rPr>
          <w:rFonts w:cs="Times New Roman"/>
        </w:rPr>
        <w:t>mg</w:t>
      </w:r>
      <w:r w:rsidRPr="008778F1">
        <w:rPr>
          <w:rFonts w:cs="Times New Roman"/>
        </w:rPr>
        <w:t>（精确到</w:t>
      </w:r>
      <w:r w:rsidRPr="008778F1">
        <w:rPr>
          <w:rFonts w:cs="Times New Roman"/>
        </w:rPr>
        <w:t>0.01</w:t>
      </w:r>
      <w:r w:rsidR="002B2152">
        <w:rPr>
          <w:rFonts w:cs="Times New Roman"/>
        </w:rPr>
        <w:t xml:space="preserve"> </w:t>
      </w:r>
      <w:r w:rsidRPr="008778F1">
        <w:rPr>
          <w:rFonts w:cs="Times New Roman"/>
        </w:rPr>
        <w:t>mg</w:t>
      </w:r>
      <w:r w:rsidRPr="008778F1">
        <w:rPr>
          <w:rFonts w:cs="Times New Roman"/>
        </w:rPr>
        <w:t>）的</w:t>
      </w:r>
      <w:r w:rsidR="000457A7">
        <w:rPr>
          <w:rFonts w:cs="Times New Roman" w:hint="eastAsia"/>
        </w:rPr>
        <w:t>天冬氨酸</w:t>
      </w:r>
      <w:r w:rsidRPr="008778F1">
        <w:rPr>
          <w:rFonts w:cs="Times New Roman"/>
        </w:rPr>
        <w:t>标准品，</w:t>
      </w:r>
      <w:r w:rsidRPr="0094580E">
        <w:rPr>
          <w:rFonts w:cs="Times New Roman"/>
        </w:rPr>
        <w:t>溶于</w:t>
      </w:r>
      <w:r w:rsidR="000457A7">
        <w:rPr>
          <w:rFonts w:cs="Times New Roman" w:hint="eastAsia"/>
        </w:rPr>
        <w:t>纯水中</w:t>
      </w:r>
      <w:r w:rsidRPr="008778F1">
        <w:rPr>
          <w:rFonts w:cs="Times New Roman"/>
        </w:rPr>
        <w:t>，转移至</w:t>
      </w:r>
      <w:r w:rsidRPr="008778F1">
        <w:rPr>
          <w:rFonts w:cs="Times New Roman"/>
        </w:rPr>
        <w:t>10</w:t>
      </w:r>
      <w:r w:rsidR="002B2152">
        <w:rPr>
          <w:rFonts w:cs="Times New Roman"/>
        </w:rPr>
        <w:t xml:space="preserve"> </w:t>
      </w:r>
      <w:r w:rsidRPr="008778F1">
        <w:rPr>
          <w:rFonts w:cs="Times New Roman"/>
        </w:rPr>
        <w:t>mL</w:t>
      </w:r>
      <w:r w:rsidRPr="008778F1">
        <w:rPr>
          <w:rFonts w:cs="Times New Roman"/>
        </w:rPr>
        <w:t>容量瓶定容，得到浓度为</w:t>
      </w:r>
      <w:r w:rsidRPr="008778F1">
        <w:rPr>
          <w:rFonts w:cs="Times New Roman"/>
        </w:rPr>
        <w:t>0.</w:t>
      </w:r>
      <w:r>
        <w:rPr>
          <w:rFonts w:cs="Times New Roman" w:hint="eastAsia"/>
        </w:rPr>
        <w:t>3000</w:t>
      </w:r>
      <w:r w:rsidR="002B2152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 w:rsidRPr="008778F1">
        <w:rPr>
          <w:rFonts w:cs="Times New Roman"/>
        </w:rPr>
        <w:t>的标准储备液，避光保存于冰箱中，备用。</w:t>
      </w:r>
    </w:p>
    <w:p w14:paraId="47BAF0B1" w14:textId="61C4AD08" w:rsidR="00163C7C" w:rsidRDefault="00163C7C" w:rsidP="008778F1">
      <w:pPr>
        <w:spacing w:line="360" w:lineRule="auto"/>
        <w:rPr>
          <w:rFonts w:cs="Times New Roman"/>
        </w:rPr>
      </w:pPr>
      <w:r w:rsidRPr="008778F1">
        <w:rPr>
          <w:rFonts w:cs="Times New Roman"/>
        </w:rPr>
        <w:t xml:space="preserve">2.1.2 </w:t>
      </w:r>
      <w:r w:rsidRPr="008778F1">
        <w:rPr>
          <w:rFonts w:cs="Times New Roman"/>
        </w:rPr>
        <w:t>外标标准工作溶液配制</w:t>
      </w:r>
    </w:p>
    <w:p w14:paraId="512EFC86" w14:textId="4C2A823B" w:rsidR="00700C89" w:rsidRPr="00700C89" w:rsidRDefault="00700C89" w:rsidP="00700C89">
      <w:pPr>
        <w:spacing w:line="360" w:lineRule="auto"/>
        <w:ind w:firstLine="480"/>
        <w:rPr>
          <w:rFonts w:cs="Times New Roman"/>
        </w:rPr>
      </w:pPr>
      <w:r w:rsidRPr="008778F1">
        <w:rPr>
          <w:rFonts w:cs="Times New Roman"/>
        </w:rPr>
        <w:t>将</w:t>
      </w:r>
      <w:r w:rsidRPr="008778F1">
        <w:rPr>
          <w:rFonts w:cs="Times New Roman"/>
        </w:rPr>
        <w:t>2.1.</w:t>
      </w:r>
      <w:r>
        <w:rPr>
          <w:rFonts w:cs="Times New Roman"/>
        </w:rPr>
        <w:t>1 a</w:t>
      </w:r>
      <w:r w:rsidRPr="008778F1">
        <w:rPr>
          <w:rFonts w:cs="Times New Roman"/>
        </w:rPr>
        <w:t>配制</w:t>
      </w:r>
      <w:r>
        <w:rPr>
          <w:rFonts w:cs="Times New Roman" w:hint="eastAsia"/>
        </w:rPr>
        <w:t>的精氨酸外标</w:t>
      </w:r>
      <w:r w:rsidRPr="008778F1">
        <w:rPr>
          <w:rFonts w:cs="Times New Roman"/>
        </w:rPr>
        <w:t>标准储备液用</w:t>
      </w:r>
      <w:r w:rsidRPr="0094580E">
        <w:rPr>
          <w:rFonts w:cs="Times New Roman"/>
        </w:rPr>
        <w:t>20</w:t>
      </w:r>
      <w:r w:rsidR="002B2152">
        <w:rPr>
          <w:rFonts w:cs="Times New Roman"/>
        </w:rPr>
        <w:t xml:space="preserve"> </w:t>
      </w:r>
      <w:r w:rsidRPr="0094580E">
        <w:rPr>
          <w:rFonts w:cs="Times New Roman"/>
        </w:rPr>
        <w:t>mmol/L</w:t>
      </w:r>
      <w:r w:rsidRPr="0094580E">
        <w:rPr>
          <w:rFonts w:cs="Times New Roman"/>
        </w:rPr>
        <w:t>的磷酸二氢钠溶液（</w:t>
      </w:r>
      <w:r w:rsidRPr="0094580E">
        <w:rPr>
          <w:rFonts w:cs="Times New Roman"/>
        </w:rPr>
        <w:t>pH=4.55</w:t>
      </w:r>
      <w:r w:rsidRPr="0094580E">
        <w:rPr>
          <w:rFonts w:cs="Times New Roman"/>
        </w:rPr>
        <w:t>）</w:t>
      </w:r>
      <w:r>
        <w:rPr>
          <w:rFonts w:cs="Times New Roman" w:hint="eastAsia"/>
        </w:rPr>
        <w:t>稀释</w:t>
      </w:r>
      <w:r w:rsidRPr="008778F1">
        <w:rPr>
          <w:rFonts w:cs="Times New Roman"/>
        </w:rPr>
        <w:t>成浓度为</w:t>
      </w:r>
      <w:r>
        <w:rPr>
          <w:rFonts w:cs="Times New Roman" w:hint="eastAsia"/>
        </w:rPr>
        <w:t>0.</w:t>
      </w:r>
      <w:r>
        <w:rPr>
          <w:rFonts w:cs="Times New Roman"/>
        </w:rPr>
        <w:t>09790</w:t>
      </w:r>
      <w:r w:rsidR="00AF4A2C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>
        <w:rPr>
          <w:rFonts w:cs="Times New Roman" w:hint="eastAsia"/>
        </w:rPr>
        <w:t>，</w:t>
      </w:r>
      <w:r>
        <w:rPr>
          <w:rFonts w:cs="Times New Roman" w:hint="eastAsia"/>
        </w:rPr>
        <w:t>0</w:t>
      </w:r>
      <w:r>
        <w:rPr>
          <w:rFonts w:cs="Times New Roman"/>
        </w:rPr>
        <w:t>.2448</w:t>
      </w:r>
      <w:r w:rsidR="00AF4A2C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>
        <w:rPr>
          <w:rFonts w:cs="Times New Roman" w:hint="eastAsia"/>
        </w:rPr>
        <w:t>，</w:t>
      </w:r>
      <w:r>
        <w:rPr>
          <w:rFonts w:cs="Times New Roman" w:hint="eastAsia"/>
        </w:rPr>
        <w:t>0.</w:t>
      </w:r>
      <w:r>
        <w:rPr>
          <w:rFonts w:cs="Times New Roman"/>
        </w:rPr>
        <w:t>4985</w:t>
      </w:r>
      <w:r w:rsidR="00AF4A2C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>
        <w:rPr>
          <w:rFonts w:cs="Times New Roman" w:hint="eastAsia"/>
        </w:rPr>
        <w:t>，</w:t>
      </w:r>
      <w:r>
        <w:rPr>
          <w:rFonts w:cs="Times New Roman" w:hint="eastAsia"/>
        </w:rPr>
        <w:t>0.</w:t>
      </w:r>
      <w:r>
        <w:rPr>
          <w:rFonts w:cs="Times New Roman"/>
        </w:rPr>
        <w:t>9790</w:t>
      </w:r>
      <w:r w:rsidR="007B06BE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>
        <w:rPr>
          <w:rFonts w:cs="Times New Roman" w:hint="eastAsia"/>
        </w:rPr>
        <w:t>和</w:t>
      </w:r>
      <w:r>
        <w:rPr>
          <w:rFonts w:cs="Times New Roman"/>
        </w:rPr>
        <w:t>2.448</w:t>
      </w:r>
      <w:r w:rsidR="00953F59">
        <w:rPr>
          <w:rFonts w:cs="Times New Roman" w:hint="eastAsia"/>
        </w:rPr>
        <w:t>0</w:t>
      </w:r>
      <w:r w:rsidR="007B06BE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 w:rsidRPr="008778F1">
        <w:rPr>
          <w:rFonts w:cs="Times New Roman"/>
        </w:rPr>
        <w:t>的标准工作溶液。</w:t>
      </w:r>
    </w:p>
    <w:p w14:paraId="2EC18786" w14:textId="5560BB31" w:rsidR="005E01A9" w:rsidRPr="008778F1" w:rsidRDefault="005E01A9" w:rsidP="005E01A9">
      <w:pPr>
        <w:spacing w:line="360" w:lineRule="auto"/>
        <w:ind w:firstLine="480"/>
        <w:rPr>
          <w:rFonts w:cs="Times New Roman"/>
        </w:rPr>
      </w:pPr>
      <w:r w:rsidRPr="008778F1">
        <w:rPr>
          <w:rFonts w:cs="Times New Roman"/>
        </w:rPr>
        <w:t>将</w:t>
      </w:r>
      <w:r w:rsidRPr="008778F1">
        <w:rPr>
          <w:rFonts w:cs="Times New Roman"/>
        </w:rPr>
        <w:t>2.1.</w:t>
      </w:r>
      <w:r>
        <w:rPr>
          <w:rFonts w:cs="Times New Roman"/>
        </w:rPr>
        <w:t xml:space="preserve">1 </w:t>
      </w:r>
      <w:r w:rsidR="00700C89">
        <w:rPr>
          <w:rFonts w:cs="Times New Roman" w:hint="eastAsia"/>
        </w:rPr>
        <w:t>b</w:t>
      </w:r>
      <w:r w:rsidRPr="008778F1">
        <w:rPr>
          <w:rFonts w:cs="Times New Roman"/>
        </w:rPr>
        <w:t>配制</w:t>
      </w:r>
      <w:r>
        <w:rPr>
          <w:rFonts w:cs="Times New Roman" w:hint="eastAsia"/>
        </w:rPr>
        <w:t>的丙氨酸外标</w:t>
      </w:r>
      <w:r w:rsidRPr="008778F1">
        <w:rPr>
          <w:rFonts w:cs="Times New Roman"/>
        </w:rPr>
        <w:t>标准储备液用</w:t>
      </w:r>
      <w:r>
        <w:rPr>
          <w:rFonts w:cs="Times New Roman" w:hint="eastAsia"/>
        </w:rPr>
        <w:t>纯水稀释</w:t>
      </w:r>
      <w:r w:rsidRPr="008778F1">
        <w:rPr>
          <w:rFonts w:cs="Times New Roman"/>
        </w:rPr>
        <w:t>成浓度为</w:t>
      </w:r>
      <w:r w:rsidRPr="005E01A9">
        <w:rPr>
          <w:rFonts w:cs="Times New Roman"/>
        </w:rPr>
        <w:t>0.3147</w:t>
      </w:r>
      <w:r w:rsidR="00AF4A2C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>
        <w:rPr>
          <w:rFonts w:cs="Times New Roman" w:hint="eastAsia"/>
        </w:rPr>
        <w:t>，</w:t>
      </w:r>
      <w:r w:rsidRPr="005E01A9">
        <w:rPr>
          <w:rFonts w:cs="Times New Roman"/>
        </w:rPr>
        <w:t>0.6294</w:t>
      </w:r>
      <w:r w:rsidR="00AF4A2C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>
        <w:rPr>
          <w:rFonts w:cs="Times New Roman" w:hint="eastAsia"/>
        </w:rPr>
        <w:t>，</w:t>
      </w:r>
      <w:r w:rsidRPr="005E01A9">
        <w:rPr>
          <w:rFonts w:cs="Times New Roman"/>
        </w:rPr>
        <w:t>1.5735</w:t>
      </w:r>
      <w:r w:rsidR="00AF4A2C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>
        <w:rPr>
          <w:rFonts w:cs="Times New Roman" w:hint="eastAsia"/>
        </w:rPr>
        <w:t>，</w:t>
      </w:r>
      <w:r w:rsidRPr="005E01A9">
        <w:rPr>
          <w:rFonts w:cs="Times New Roman"/>
        </w:rPr>
        <w:t>2.5176</w:t>
      </w:r>
      <w:r w:rsidR="00AF4A2C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>
        <w:rPr>
          <w:rFonts w:cs="Times New Roman" w:hint="eastAsia"/>
        </w:rPr>
        <w:t>和</w:t>
      </w:r>
      <w:r w:rsidRPr="005E01A9">
        <w:rPr>
          <w:rFonts w:cs="Times New Roman"/>
        </w:rPr>
        <w:t>3.147</w:t>
      </w:r>
      <w:r>
        <w:rPr>
          <w:rFonts w:cs="Times New Roman" w:hint="eastAsia"/>
        </w:rPr>
        <w:t>0</w:t>
      </w:r>
      <w:r w:rsidR="00AF4A2C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 w:rsidRPr="008778F1">
        <w:rPr>
          <w:rFonts w:cs="Times New Roman"/>
        </w:rPr>
        <w:t>的标准工作溶液。</w:t>
      </w:r>
    </w:p>
    <w:p w14:paraId="18AC033D" w14:textId="58BF5DE8" w:rsidR="005E01A9" w:rsidRPr="008778F1" w:rsidRDefault="005E01A9" w:rsidP="005E01A9">
      <w:pPr>
        <w:spacing w:line="360" w:lineRule="auto"/>
        <w:ind w:firstLine="480"/>
        <w:rPr>
          <w:rFonts w:cs="Times New Roman"/>
        </w:rPr>
      </w:pPr>
      <w:r w:rsidRPr="008778F1">
        <w:rPr>
          <w:rFonts w:cs="Times New Roman"/>
        </w:rPr>
        <w:t>将</w:t>
      </w:r>
      <w:r w:rsidRPr="008778F1">
        <w:rPr>
          <w:rFonts w:cs="Times New Roman"/>
        </w:rPr>
        <w:t>2.1.</w:t>
      </w:r>
      <w:r>
        <w:rPr>
          <w:rFonts w:cs="Times New Roman"/>
        </w:rPr>
        <w:t xml:space="preserve">1 </w:t>
      </w:r>
      <w:r w:rsidR="00700C89">
        <w:rPr>
          <w:rFonts w:cs="Times New Roman"/>
        </w:rPr>
        <w:t>b</w:t>
      </w:r>
      <w:r w:rsidRPr="008778F1">
        <w:rPr>
          <w:rFonts w:cs="Times New Roman"/>
        </w:rPr>
        <w:t>配制</w:t>
      </w:r>
      <w:r>
        <w:rPr>
          <w:rFonts w:cs="Times New Roman" w:hint="eastAsia"/>
        </w:rPr>
        <w:t>的甘氨酸外标</w:t>
      </w:r>
      <w:r w:rsidRPr="008778F1">
        <w:rPr>
          <w:rFonts w:cs="Times New Roman"/>
        </w:rPr>
        <w:t>标准储备液用</w:t>
      </w:r>
      <w:r>
        <w:rPr>
          <w:rFonts w:cs="Times New Roman" w:hint="eastAsia"/>
        </w:rPr>
        <w:t>纯水稀释</w:t>
      </w:r>
      <w:r w:rsidRPr="008778F1">
        <w:rPr>
          <w:rFonts w:cs="Times New Roman"/>
        </w:rPr>
        <w:t>成浓度为</w:t>
      </w:r>
      <w:r w:rsidRPr="005E01A9">
        <w:rPr>
          <w:rFonts w:cs="Times New Roman"/>
        </w:rPr>
        <w:t>0.3288</w:t>
      </w:r>
      <w:r w:rsidR="007B06BE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>
        <w:rPr>
          <w:rFonts w:cs="Times New Roman" w:hint="eastAsia"/>
        </w:rPr>
        <w:t>，</w:t>
      </w:r>
      <w:r w:rsidRPr="005E01A9">
        <w:rPr>
          <w:rFonts w:cs="Times New Roman"/>
        </w:rPr>
        <w:t>0.6576</w:t>
      </w:r>
      <w:r w:rsidR="00AF4A2C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>
        <w:rPr>
          <w:rFonts w:cs="Times New Roman" w:hint="eastAsia"/>
        </w:rPr>
        <w:t>，</w:t>
      </w:r>
      <w:r w:rsidRPr="005E01A9">
        <w:rPr>
          <w:rFonts w:cs="Times New Roman"/>
        </w:rPr>
        <w:t>1.644</w:t>
      </w:r>
      <w:r>
        <w:rPr>
          <w:rFonts w:cs="Times New Roman" w:hint="eastAsia"/>
        </w:rPr>
        <w:t>0</w:t>
      </w:r>
      <w:r w:rsidR="00AF4A2C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>
        <w:rPr>
          <w:rFonts w:cs="Times New Roman" w:hint="eastAsia"/>
        </w:rPr>
        <w:t>，</w:t>
      </w:r>
      <w:r w:rsidRPr="005E01A9">
        <w:rPr>
          <w:rFonts w:cs="Times New Roman"/>
        </w:rPr>
        <w:t>2.6304</w:t>
      </w:r>
      <w:r w:rsidR="00AF4A2C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>
        <w:rPr>
          <w:rFonts w:cs="Times New Roman" w:hint="eastAsia"/>
        </w:rPr>
        <w:t>和</w:t>
      </w:r>
      <w:r w:rsidRPr="005E01A9">
        <w:rPr>
          <w:rFonts w:cs="Times New Roman"/>
        </w:rPr>
        <w:t>3.288</w:t>
      </w:r>
      <w:r>
        <w:rPr>
          <w:rFonts w:cs="Times New Roman" w:hint="eastAsia"/>
        </w:rPr>
        <w:t>0</w:t>
      </w:r>
      <w:r w:rsidR="00AF4A2C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 w:rsidRPr="008778F1">
        <w:rPr>
          <w:rFonts w:cs="Times New Roman"/>
        </w:rPr>
        <w:t>的标准工作溶液。</w:t>
      </w:r>
    </w:p>
    <w:p w14:paraId="23015074" w14:textId="423E30B1" w:rsidR="003670A7" w:rsidRPr="008778F1" w:rsidRDefault="003670A7" w:rsidP="003670A7">
      <w:pPr>
        <w:spacing w:line="360" w:lineRule="auto"/>
        <w:ind w:firstLine="480"/>
        <w:rPr>
          <w:rFonts w:cs="Times New Roman"/>
        </w:rPr>
      </w:pPr>
      <w:r w:rsidRPr="008778F1">
        <w:rPr>
          <w:rFonts w:cs="Times New Roman"/>
        </w:rPr>
        <w:t>将</w:t>
      </w:r>
      <w:r w:rsidRPr="008778F1">
        <w:rPr>
          <w:rFonts w:cs="Times New Roman"/>
        </w:rPr>
        <w:t>2.1.</w:t>
      </w:r>
      <w:r>
        <w:rPr>
          <w:rFonts w:cs="Times New Roman"/>
        </w:rPr>
        <w:t xml:space="preserve">1 </w:t>
      </w:r>
      <w:r w:rsidR="00700C89">
        <w:rPr>
          <w:rFonts w:cs="Times New Roman"/>
        </w:rPr>
        <w:t>b</w:t>
      </w:r>
      <w:r w:rsidRPr="008778F1">
        <w:rPr>
          <w:rFonts w:cs="Times New Roman"/>
        </w:rPr>
        <w:t>配制</w:t>
      </w:r>
      <w:r>
        <w:rPr>
          <w:rFonts w:cs="Times New Roman" w:hint="eastAsia"/>
        </w:rPr>
        <w:t>的亮氨酸外标</w:t>
      </w:r>
      <w:r w:rsidRPr="008778F1">
        <w:rPr>
          <w:rFonts w:cs="Times New Roman"/>
        </w:rPr>
        <w:t>标准储备液用</w:t>
      </w:r>
      <w:r>
        <w:rPr>
          <w:rFonts w:cs="Times New Roman" w:hint="eastAsia"/>
        </w:rPr>
        <w:t>纯水稀释</w:t>
      </w:r>
      <w:r w:rsidRPr="008778F1">
        <w:rPr>
          <w:rFonts w:cs="Times New Roman"/>
        </w:rPr>
        <w:t>成浓度为</w:t>
      </w:r>
      <w:r w:rsidRPr="003670A7">
        <w:rPr>
          <w:rFonts w:cs="Times New Roman"/>
        </w:rPr>
        <w:t>0.3025</w:t>
      </w:r>
      <w:r w:rsidR="00AF4A2C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>
        <w:rPr>
          <w:rFonts w:cs="Times New Roman" w:hint="eastAsia"/>
        </w:rPr>
        <w:t>，</w:t>
      </w:r>
      <w:r w:rsidRPr="003670A7">
        <w:rPr>
          <w:rFonts w:cs="Times New Roman"/>
        </w:rPr>
        <w:t>0.605</w:t>
      </w:r>
      <w:r>
        <w:rPr>
          <w:rFonts w:cs="Times New Roman" w:hint="eastAsia"/>
        </w:rPr>
        <w:t>0</w:t>
      </w:r>
      <w:r w:rsidR="00AF4A2C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>
        <w:rPr>
          <w:rFonts w:cs="Times New Roman" w:hint="eastAsia"/>
        </w:rPr>
        <w:t>，</w:t>
      </w:r>
      <w:r w:rsidRPr="003670A7">
        <w:rPr>
          <w:rFonts w:cs="Times New Roman"/>
        </w:rPr>
        <w:t>1.5125</w:t>
      </w:r>
      <w:r w:rsidR="00AF4A2C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>
        <w:rPr>
          <w:rFonts w:cs="Times New Roman" w:hint="eastAsia"/>
        </w:rPr>
        <w:t>，</w:t>
      </w:r>
      <w:r w:rsidRPr="003670A7">
        <w:rPr>
          <w:rFonts w:cs="Times New Roman"/>
        </w:rPr>
        <w:t>2.42</w:t>
      </w:r>
      <w:r>
        <w:rPr>
          <w:rFonts w:cs="Times New Roman" w:hint="eastAsia"/>
        </w:rPr>
        <w:t>00</w:t>
      </w:r>
      <w:r w:rsidR="00AF4A2C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>
        <w:rPr>
          <w:rFonts w:cs="Times New Roman" w:hint="eastAsia"/>
        </w:rPr>
        <w:t>和</w:t>
      </w:r>
      <w:r w:rsidRPr="003670A7">
        <w:rPr>
          <w:rFonts w:cs="Times New Roman"/>
        </w:rPr>
        <w:t>3.025</w:t>
      </w:r>
      <w:r>
        <w:rPr>
          <w:rFonts w:cs="Times New Roman" w:hint="eastAsia"/>
        </w:rPr>
        <w:t>0</w:t>
      </w:r>
      <w:r w:rsidR="00AF4A2C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 w:rsidRPr="008778F1">
        <w:rPr>
          <w:rFonts w:cs="Times New Roman"/>
        </w:rPr>
        <w:t>的标准工作溶液。</w:t>
      </w:r>
    </w:p>
    <w:p w14:paraId="1DB63D29" w14:textId="2DC7D95B" w:rsidR="003670A7" w:rsidRPr="008778F1" w:rsidRDefault="003670A7" w:rsidP="003670A7">
      <w:pPr>
        <w:spacing w:line="360" w:lineRule="auto"/>
        <w:ind w:firstLine="480"/>
        <w:rPr>
          <w:rFonts w:cs="Times New Roman"/>
        </w:rPr>
      </w:pPr>
      <w:r w:rsidRPr="008778F1">
        <w:rPr>
          <w:rFonts w:cs="Times New Roman"/>
        </w:rPr>
        <w:t>将</w:t>
      </w:r>
      <w:r w:rsidRPr="008778F1">
        <w:rPr>
          <w:rFonts w:cs="Times New Roman"/>
        </w:rPr>
        <w:t>2.1.</w:t>
      </w:r>
      <w:r>
        <w:rPr>
          <w:rFonts w:cs="Times New Roman"/>
        </w:rPr>
        <w:t>1</w:t>
      </w:r>
      <w:r w:rsidR="00700C89">
        <w:rPr>
          <w:rFonts w:cs="Times New Roman"/>
        </w:rPr>
        <w:t xml:space="preserve"> b</w:t>
      </w:r>
      <w:r w:rsidRPr="008778F1">
        <w:rPr>
          <w:rFonts w:cs="Times New Roman"/>
        </w:rPr>
        <w:t>配制</w:t>
      </w:r>
      <w:r>
        <w:rPr>
          <w:rFonts w:cs="Times New Roman" w:hint="eastAsia"/>
        </w:rPr>
        <w:t>的异亮氨酸外标</w:t>
      </w:r>
      <w:r w:rsidRPr="008778F1">
        <w:rPr>
          <w:rFonts w:cs="Times New Roman"/>
        </w:rPr>
        <w:t>标准储备液用</w:t>
      </w:r>
      <w:r>
        <w:rPr>
          <w:rFonts w:cs="Times New Roman" w:hint="eastAsia"/>
        </w:rPr>
        <w:t>纯水稀释</w:t>
      </w:r>
      <w:r w:rsidRPr="008778F1">
        <w:rPr>
          <w:rFonts w:cs="Times New Roman"/>
        </w:rPr>
        <w:t>成浓度为</w:t>
      </w:r>
      <w:r w:rsidRPr="003670A7">
        <w:rPr>
          <w:rFonts w:cs="Times New Roman"/>
        </w:rPr>
        <w:t>0.3053</w:t>
      </w:r>
      <w:r w:rsidR="00AF4A2C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>
        <w:rPr>
          <w:rFonts w:cs="Times New Roman" w:hint="eastAsia"/>
        </w:rPr>
        <w:t>，</w:t>
      </w:r>
      <w:r w:rsidRPr="003670A7">
        <w:rPr>
          <w:rFonts w:cs="Times New Roman"/>
        </w:rPr>
        <w:t>0.6106</w:t>
      </w:r>
      <w:r w:rsidR="00AF4A2C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>
        <w:rPr>
          <w:rFonts w:cs="Times New Roman" w:hint="eastAsia"/>
        </w:rPr>
        <w:t>，</w:t>
      </w:r>
      <w:r w:rsidRPr="003670A7">
        <w:rPr>
          <w:rFonts w:cs="Times New Roman"/>
        </w:rPr>
        <w:t>1.5265</w:t>
      </w:r>
      <w:r w:rsidR="00AF4A2C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>
        <w:rPr>
          <w:rFonts w:cs="Times New Roman" w:hint="eastAsia"/>
        </w:rPr>
        <w:t>，</w:t>
      </w:r>
      <w:r w:rsidRPr="003670A7">
        <w:rPr>
          <w:rFonts w:cs="Times New Roman"/>
        </w:rPr>
        <w:t>2.4424</w:t>
      </w:r>
      <w:r w:rsidR="00AF4A2C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>
        <w:rPr>
          <w:rFonts w:cs="Times New Roman" w:hint="eastAsia"/>
        </w:rPr>
        <w:t>和</w:t>
      </w:r>
      <w:r w:rsidRPr="003670A7">
        <w:rPr>
          <w:rFonts w:cs="Times New Roman"/>
        </w:rPr>
        <w:t>3.0530</w:t>
      </w:r>
      <w:r w:rsidR="00AF4A2C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 w:rsidRPr="008778F1">
        <w:rPr>
          <w:rFonts w:cs="Times New Roman"/>
        </w:rPr>
        <w:t>的标准工作溶液。</w:t>
      </w:r>
      <w:r w:rsidR="00AF4A2C">
        <w:rPr>
          <w:rFonts w:cs="Times New Roman" w:hint="eastAsia"/>
        </w:rPr>
        <w:t xml:space="preserve"> </w:t>
      </w:r>
    </w:p>
    <w:p w14:paraId="20ED7F87" w14:textId="4958E256" w:rsidR="00461D5A" w:rsidRPr="00700C89" w:rsidRDefault="00700C89" w:rsidP="00700C89">
      <w:pPr>
        <w:spacing w:line="360" w:lineRule="auto"/>
        <w:ind w:firstLine="480"/>
        <w:rPr>
          <w:rFonts w:cs="Times New Roman"/>
        </w:rPr>
      </w:pPr>
      <w:r w:rsidRPr="008778F1">
        <w:rPr>
          <w:rFonts w:cs="Times New Roman"/>
        </w:rPr>
        <w:t>将</w:t>
      </w:r>
      <w:r w:rsidRPr="008778F1">
        <w:rPr>
          <w:rFonts w:cs="Times New Roman"/>
        </w:rPr>
        <w:t>2.1.</w:t>
      </w:r>
      <w:r>
        <w:rPr>
          <w:rFonts w:cs="Times New Roman"/>
        </w:rPr>
        <w:t>1 b</w:t>
      </w:r>
      <w:r w:rsidRPr="008778F1">
        <w:rPr>
          <w:rFonts w:cs="Times New Roman"/>
        </w:rPr>
        <w:t>配制</w:t>
      </w:r>
      <w:r>
        <w:rPr>
          <w:rFonts w:cs="Times New Roman" w:hint="eastAsia"/>
        </w:rPr>
        <w:t>的苯丙氨酸外标</w:t>
      </w:r>
      <w:r w:rsidRPr="008778F1">
        <w:rPr>
          <w:rFonts w:cs="Times New Roman"/>
        </w:rPr>
        <w:t>标准储备液用</w:t>
      </w:r>
      <w:r>
        <w:rPr>
          <w:rFonts w:cs="Times New Roman" w:hint="eastAsia"/>
        </w:rPr>
        <w:t>纯水稀释</w:t>
      </w:r>
      <w:r w:rsidRPr="008778F1">
        <w:rPr>
          <w:rFonts w:cs="Times New Roman"/>
        </w:rPr>
        <w:t>成浓度为</w:t>
      </w:r>
      <w:r w:rsidRPr="003670A7">
        <w:rPr>
          <w:rFonts w:cs="Times New Roman"/>
        </w:rPr>
        <w:t>0.3053</w:t>
      </w:r>
      <w:r w:rsidR="00AF4A2C">
        <w:rPr>
          <w:rFonts w:cs="Times New Roman"/>
        </w:rPr>
        <w:t xml:space="preserve"> </w:t>
      </w:r>
      <w:r w:rsidRPr="008778F1">
        <w:rPr>
          <w:rFonts w:cs="Times New Roman"/>
        </w:rPr>
        <w:lastRenderedPageBreak/>
        <w:t>mg/mL</w:t>
      </w:r>
      <w:r>
        <w:rPr>
          <w:rFonts w:cs="Times New Roman" w:hint="eastAsia"/>
        </w:rPr>
        <w:t>，</w:t>
      </w:r>
      <w:r w:rsidRPr="003670A7">
        <w:rPr>
          <w:rFonts w:cs="Times New Roman"/>
        </w:rPr>
        <w:t>0.6106</w:t>
      </w:r>
      <w:r w:rsidR="00AF4A2C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>
        <w:rPr>
          <w:rFonts w:cs="Times New Roman" w:hint="eastAsia"/>
        </w:rPr>
        <w:t>，</w:t>
      </w:r>
      <w:r w:rsidRPr="003670A7">
        <w:rPr>
          <w:rFonts w:cs="Times New Roman"/>
        </w:rPr>
        <w:t>1.5265</w:t>
      </w:r>
      <w:r w:rsidR="00AF4A2C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>
        <w:rPr>
          <w:rFonts w:cs="Times New Roman" w:hint="eastAsia"/>
        </w:rPr>
        <w:t>，</w:t>
      </w:r>
      <w:r w:rsidRPr="003670A7">
        <w:rPr>
          <w:rFonts w:cs="Times New Roman"/>
        </w:rPr>
        <w:t>2.4424</w:t>
      </w:r>
      <w:r w:rsidR="00AF4A2C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>
        <w:rPr>
          <w:rFonts w:cs="Times New Roman" w:hint="eastAsia"/>
        </w:rPr>
        <w:t>和</w:t>
      </w:r>
      <w:r w:rsidRPr="003670A7">
        <w:rPr>
          <w:rFonts w:cs="Times New Roman"/>
        </w:rPr>
        <w:t>3.0530</w:t>
      </w:r>
      <w:r w:rsidR="00AF4A2C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 w:rsidRPr="008778F1">
        <w:rPr>
          <w:rFonts w:cs="Times New Roman"/>
        </w:rPr>
        <w:t>的标准工作溶液。</w:t>
      </w:r>
    </w:p>
    <w:p w14:paraId="032689C3" w14:textId="3C763A93" w:rsidR="00700C89" w:rsidRPr="00700C89" w:rsidRDefault="00163C7C" w:rsidP="003F0126">
      <w:pPr>
        <w:spacing w:line="360" w:lineRule="auto"/>
        <w:ind w:firstLine="480"/>
        <w:rPr>
          <w:rFonts w:cs="Times New Roman"/>
        </w:rPr>
      </w:pPr>
      <w:r w:rsidRPr="008778F1">
        <w:rPr>
          <w:rFonts w:cs="Times New Roman"/>
        </w:rPr>
        <w:t>将</w:t>
      </w:r>
      <w:r w:rsidRPr="008778F1">
        <w:rPr>
          <w:rFonts w:cs="Times New Roman"/>
        </w:rPr>
        <w:t>2.1.</w:t>
      </w:r>
      <w:r w:rsidR="00C858E9">
        <w:rPr>
          <w:rFonts w:cs="Times New Roman"/>
        </w:rPr>
        <w:t xml:space="preserve">1 </w:t>
      </w:r>
      <w:r w:rsidR="00C858E9">
        <w:rPr>
          <w:rFonts w:cs="Times New Roman" w:hint="eastAsia"/>
        </w:rPr>
        <w:t>c</w:t>
      </w:r>
      <w:r w:rsidR="00BF6C92" w:rsidRPr="008778F1">
        <w:rPr>
          <w:rFonts w:cs="Times New Roman"/>
        </w:rPr>
        <w:t>配制</w:t>
      </w:r>
      <w:r w:rsidR="00CF290A">
        <w:rPr>
          <w:rFonts w:cs="Times New Roman" w:hint="eastAsia"/>
        </w:rPr>
        <w:t>的</w:t>
      </w:r>
      <w:r w:rsidR="002C5343">
        <w:rPr>
          <w:rFonts w:cs="Times New Roman" w:hint="eastAsia"/>
        </w:rPr>
        <w:t>天冬氨酸</w:t>
      </w:r>
      <w:r w:rsidR="00CF290A">
        <w:rPr>
          <w:rFonts w:cs="Times New Roman" w:hint="eastAsia"/>
        </w:rPr>
        <w:t>外标</w:t>
      </w:r>
      <w:r w:rsidR="00BF6C92" w:rsidRPr="008778F1">
        <w:rPr>
          <w:rFonts w:cs="Times New Roman"/>
        </w:rPr>
        <w:t>标准储备液用</w:t>
      </w:r>
      <w:r w:rsidR="000457A7">
        <w:rPr>
          <w:rFonts w:cs="Times New Roman" w:hint="eastAsia"/>
        </w:rPr>
        <w:t>纯水</w:t>
      </w:r>
      <w:r w:rsidR="00CF290A">
        <w:rPr>
          <w:rFonts w:cs="Times New Roman" w:hint="eastAsia"/>
        </w:rPr>
        <w:t>稀释</w:t>
      </w:r>
      <w:r w:rsidR="00BF6C92" w:rsidRPr="008778F1">
        <w:rPr>
          <w:rFonts w:cs="Times New Roman"/>
        </w:rPr>
        <w:t>成浓度为</w:t>
      </w:r>
      <w:r w:rsidR="00953F59" w:rsidRPr="00953F59">
        <w:rPr>
          <w:rFonts w:cs="Times New Roman"/>
        </w:rPr>
        <w:t>0.3039</w:t>
      </w:r>
      <w:r w:rsidR="00AF4A2C">
        <w:rPr>
          <w:rFonts w:cs="Times New Roman"/>
        </w:rPr>
        <w:t xml:space="preserve"> </w:t>
      </w:r>
      <w:r w:rsidR="00CF290A" w:rsidRPr="008778F1">
        <w:rPr>
          <w:rFonts w:cs="Times New Roman"/>
        </w:rPr>
        <w:t>mg/mL</w:t>
      </w:r>
      <w:r w:rsidR="00CF290A">
        <w:rPr>
          <w:rFonts w:cs="Times New Roman" w:hint="eastAsia"/>
        </w:rPr>
        <w:t>，</w:t>
      </w:r>
      <w:r w:rsidR="00953F59" w:rsidRPr="00953F59">
        <w:rPr>
          <w:rFonts w:cs="Times New Roman"/>
        </w:rPr>
        <w:t>0.6078</w:t>
      </w:r>
      <w:r w:rsidR="00AF4A2C">
        <w:rPr>
          <w:rFonts w:cs="Times New Roman"/>
        </w:rPr>
        <w:t xml:space="preserve"> </w:t>
      </w:r>
      <w:r w:rsidR="00C858E9" w:rsidRPr="008778F1">
        <w:rPr>
          <w:rFonts w:cs="Times New Roman"/>
        </w:rPr>
        <w:t>mg/mL</w:t>
      </w:r>
      <w:r w:rsidR="00C858E9">
        <w:rPr>
          <w:rFonts w:cs="Times New Roman" w:hint="eastAsia"/>
        </w:rPr>
        <w:t>，</w:t>
      </w:r>
      <w:r w:rsidR="00953F59" w:rsidRPr="00953F59">
        <w:rPr>
          <w:rFonts w:cs="Times New Roman"/>
        </w:rPr>
        <w:t>1.5195</w:t>
      </w:r>
      <w:r w:rsidR="00AF4A2C">
        <w:rPr>
          <w:rFonts w:cs="Times New Roman"/>
        </w:rPr>
        <w:t xml:space="preserve"> </w:t>
      </w:r>
      <w:r w:rsidR="00CF290A" w:rsidRPr="008778F1">
        <w:rPr>
          <w:rFonts w:cs="Times New Roman"/>
        </w:rPr>
        <w:t>mg/mL</w:t>
      </w:r>
      <w:r w:rsidR="00CF290A">
        <w:rPr>
          <w:rFonts w:cs="Times New Roman" w:hint="eastAsia"/>
        </w:rPr>
        <w:t>，</w:t>
      </w:r>
      <w:r w:rsidR="00953F59" w:rsidRPr="00953F59">
        <w:rPr>
          <w:rFonts w:cs="Times New Roman"/>
        </w:rPr>
        <w:t>2.4312</w:t>
      </w:r>
      <w:r w:rsidR="00AF4A2C">
        <w:rPr>
          <w:rFonts w:cs="Times New Roman"/>
        </w:rPr>
        <w:t xml:space="preserve"> </w:t>
      </w:r>
      <w:r w:rsidR="00CF290A" w:rsidRPr="008778F1">
        <w:rPr>
          <w:rFonts w:cs="Times New Roman"/>
        </w:rPr>
        <w:t>mg/mL</w:t>
      </w:r>
      <w:r w:rsidR="00CF290A">
        <w:rPr>
          <w:rFonts w:cs="Times New Roman" w:hint="eastAsia"/>
        </w:rPr>
        <w:t>和</w:t>
      </w:r>
      <w:r w:rsidR="00953F59" w:rsidRPr="00953F59">
        <w:rPr>
          <w:rFonts w:cs="Times New Roman"/>
        </w:rPr>
        <w:t>3.0390</w:t>
      </w:r>
      <w:r w:rsidR="00AF4A2C">
        <w:rPr>
          <w:rFonts w:cs="Times New Roman"/>
        </w:rPr>
        <w:t xml:space="preserve"> </w:t>
      </w:r>
      <w:r w:rsidR="00BF6C92" w:rsidRPr="008778F1">
        <w:rPr>
          <w:rFonts w:cs="Times New Roman"/>
        </w:rPr>
        <w:t>mg/mL</w:t>
      </w:r>
      <w:r w:rsidRPr="008778F1">
        <w:rPr>
          <w:rFonts w:cs="Times New Roman"/>
        </w:rPr>
        <w:t>的标准工作溶液。</w:t>
      </w:r>
    </w:p>
    <w:p w14:paraId="377F30C4" w14:textId="6132CF13" w:rsidR="00163C7C" w:rsidRPr="008778F1" w:rsidRDefault="00163C7C" w:rsidP="008778F1">
      <w:pPr>
        <w:spacing w:line="360" w:lineRule="auto"/>
        <w:rPr>
          <w:rFonts w:cs="Times New Roman"/>
        </w:rPr>
      </w:pPr>
      <w:r w:rsidRPr="008778F1">
        <w:rPr>
          <w:rFonts w:cs="Times New Roman"/>
        </w:rPr>
        <w:t xml:space="preserve">2.1.3 </w:t>
      </w:r>
      <w:r w:rsidRPr="008778F1">
        <w:rPr>
          <w:rFonts w:cs="Times New Roman"/>
        </w:rPr>
        <w:t>待测</w:t>
      </w:r>
      <w:r w:rsidR="00CF290A">
        <w:rPr>
          <w:rFonts w:cs="Times New Roman" w:hint="eastAsia"/>
        </w:rPr>
        <w:t>样品溶液配制</w:t>
      </w:r>
    </w:p>
    <w:p w14:paraId="257E9E8E" w14:textId="4D404D7D" w:rsidR="00163C7C" w:rsidRDefault="003F0126" w:rsidP="003F0126">
      <w:pPr>
        <w:spacing w:line="360" w:lineRule="auto"/>
        <w:ind w:firstLineChars="200" w:firstLine="480"/>
        <w:rPr>
          <w:rFonts w:cs="Times New Roman"/>
        </w:rPr>
      </w:pPr>
      <w:r>
        <w:rPr>
          <w:rFonts w:cs="Times New Roman" w:hint="eastAsia"/>
        </w:rPr>
        <w:t>碱性氨基酸（精氨酸</w:t>
      </w:r>
      <w:r>
        <w:rPr>
          <w:rFonts w:cs="Times New Roman" w:hint="eastAsia"/>
        </w:rPr>
        <w:t>-</w:t>
      </w:r>
      <w:r w:rsidRPr="00491BF7">
        <w:rPr>
          <w:rFonts w:cs="Times New Roman"/>
          <w:vertAlign w:val="superscript"/>
        </w:rPr>
        <w:t>15</w:t>
      </w:r>
      <w:r>
        <w:rPr>
          <w:rFonts w:cs="Times New Roman"/>
        </w:rPr>
        <w:t>N</w:t>
      </w:r>
      <w:r w:rsidRPr="00491BF7">
        <w:rPr>
          <w:rFonts w:cs="Times New Roman"/>
          <w:vertAlign w:val="subscript"/>
        </w:rPr>
        <w:t>4</w:t>
      </w:r>
      <w:r>
        <w:rPr>
          <w:rFonts w:cs="Times New Roman" w:hint="eastAsia"/>
        </w:rPr>
        <w:t>·</w:t>
      </w:r>
      <w:r>
        <w:rPr>
          <w:rFonts w:cs="Times New Roman"/>
        </w:rPr>
        <w:t>HC</w:t>
      </w:r>
      <w:r>
        <w:rPr>
          <w:rFonts w:cs="Times New Roman" w:hint="eastAsia"/>
        </w:rPr>
        <w:t>l</w:t>
      </w:r>
      <w:r>
        <w:rPr>
          <w:rFonts w:cs="Times New Roman" w:hint="eastAsia"/>
        </w:rPr>
        <w:t>）：</w:t>
      </w:r>
      <w:r w:rsidR="00163C7C" w:rsidRPr="008778F1">
        <w:rPr>
          <w:rFonts w:cs="Times New Roman"/>
        </w:rPr>
        <w:t>精密</w:t>
      </w:r>
      <w:r w:rsidR="00BF6C92" w:rsidRPr="008778F1">
        <w:rPr>
          <w:rFonts w:cs="Times New Roman"/>
        </w:rPr>
        <w:t>称取</w:t>
      </w:r>
      <w:r w:rsidR="00E6048C">
        <w:rPr>
          <w:rFonts w:cs="Times New Roman"/>
        </w:rPr>
        <w:t>19.30</w:t>
      </w:r>
      <w:r w:rsidR="00AF4A2C">
        <w:rPr>
          <w:rFonts w:cs="Times New Roman"/>
        </w:rPr>
        <w:t xml:space="preserve"> </w:t>
      </w:r>
      <w:r w:rsidR="00361A12" w:rsidRPr="008778F1">
        <w:rPr>
          <w:rFonts w:cs="Times New Roman"/>
        </w:rPr>
        <w:t>mg</w:t>
      </w:r>
      <w:r w:rsidR="00361A12" w:rsidRPr="008778F1">
        <w:rPr>
          <w:rFonts w:cs="Times New Roman"/>
        </w:rPr>
        <w:t>（精确到</w:t>
      </w:r>
      <w:r w:rsidR="00361A12" w:rsidRPr="008778F1">
        <w:rPr>
          <w:rFonts w:cs="Times New Roman"/>
        </w:rPr>
        <w:t>0.01</w:t>
      </w:r>
      <w:r w:rsidR="007B0216">
        <w:rPr>
          <w:rFonts w:cs="Times New Roman"/>
        </w:rPr>
        <w:t xml:space="preserve"> </w:t>
      </w:r>
      <w:r w:rsidR="00361A12" w:rsidRPr="008778F1">
        <w:rPr>
          <w:rFonts w:cs="Times New Roman"/>
        </w:rPr>
        <w:t>mg</w:t>
      </w:r>
      <w:r w:rsidR="00361A12" w:rsidRPr="008778F1">
        <w:rPr>
          <w:rFonts w:cs="Times New Roman"/>
        </w:rPr>
        <w:t>）</w:t>
      </w:r>
      <w:r w:rsidR="00E6048C">
        <w:rPr>
          <w:rFonts w:cs="Times New Roman" w:hint="eastAsia"/>
        </w:rPr>
        <w:t>精氨酸</w:t>
      </w:r>
      <w:r w:rsidR="00C223DD" w:rsidRPr="00C223DD">
        <w:rPr>
          <w:rFonts w:cs="Times New Roman"/>
        </w:rPr>
        <w:t>-</w:t>
      </w:r>
      <w:r w:rsidR="00C223DD" w:rsidRPr="00C223DD">
        <w:rPr>
          <w:rFonts w:cs="Times New Roman"/>
          <w:vertAlign w:val="superscript"/>
        </w:rPr>
        <w:t>15</w:t>
      </w:r>
      <w:r w:rsidR="00C223DD" w:rsidRPr="00C223DD">
        <w:rPr>
          <w:rFonts w:cs="Times New Roman"/>
        </w:rPr>
        <w:t>N</w:t>
      </w:r>
      <w:r w:rsidR="00E6048C">
        <w:rPr>
          <w:rFonts w:cs="Times New Roman"/>
          <w:vertAlign w:val="subscript"/>
        </w:rPr>
        <w:t>4</w:t>
      </w:r>
      <w:r w:rsidR="00BF6C92" w:rsidRPr="008778F1">
        <w:rPr>
          <w:rFonts w:cs="Times New Roman"/>
        </w:rPr>
        <w:t>样品，溶于</w:t>
      </w:r>
      <w:r w:rsidR="00E6048C" w:rsidRPr="0094580E">
        <w:rPr>
          <w:rFonts w:cs="Times New Roman"/>
        </w:rPr>
        <w:t>磷酸二氢钠溶液（</w:t>
      </w:r>
      <w:r w:rsidR="00E6048C" w:rsidRPr="0094580E">
        <w:rPr>
          <w:rFonts w:cs="Times New Roman"/>
        </w:rPr>
        <w:t>pH=4.55</w:t>
      </w:r>
      <w:r w:rsidR="00E6048C" w:rsidRPr="0094580E">
        <w:rPr>
          <w:rFonts w:cs="Times New Roman"/>
        </w:rPr>
        <w:t>）</w:t>
      </w:r>
      <w:r w:rsidR="00BF6C92" w:rsidRPr="008778F1">
        <w:rPr>
          <w:rFonts w:cs="Times New Roman"/>
        </w:rPr>
        <w:t>中，定容</w:t>
      </w:r>
      <w:r w:rsidR="00361A12" w:rsidRPr="008778F1">
        <w:rPr>
          <w:rFonts w:cs="Times New Roman"/>
        </w:rPr>
        <w:t>于</w:t>
      </w:r>
      <w:r w:rsidR="00361A12" w:rsidRPr="008778F1">
        <w:rPr>
          <w:rFonts w:cs="Times New Roman"/>
        </w:rPr>
        <w:t>10</w:t>
      </w:r>
      <w:r w:rsidR="007B0216">
        <w:rPr>
          <w:rFonts w:cs="Times New Roman"/>
        </w:rPr>
        <w:t xml:space="preserve"> </w:t>
      </w:r>
      <w:r w:rsidR="00361A12" w:rsidRPr="008778F1">
        <w:rPr>
          <w:rFonts w:cs="Times New Roman"/>
        </w:rPr>
        <w:t>mL</w:t>
      </w:r>
      <w:r w:rsidR="00BF6C92" w:rsidRPr="008778F1">
        <w:rPr>
          <w:rFonts w:cs="Times New Roman"/>
        </w:rPr>
        <w:t>容量瓶中，得到浓度为</w:t>
      </w:r>
      <w:r w:rsidR="00E6048C">
        <w:rPr>
          <w:rFonts w:cs="Times New Roman"/>
        </w:rPr>
        <w:t>1.930</w:t>
      </w:r>
      <w:r w:rsidR="007B0216">
        <w:rPr>
          <w:rFonts w:cs="Times New Roman"/>
        </w:rPr>
        <w:t xml:space="preserve"> </w:t>
      </w:r>
      <w:r w:rsidR="00BF6C92" w:rsidRPr="008778F1">
        <w:rPr>
          <w:rFonts w:cs="Times New Roman"/>
        </w:rPr>
        <w:t>mg/mL</w:t>
      </w:r>
      <w:r w:rsidR="00361A12" w:rsidRPr="008778F1">
        <w:rPr>
          <w:rFonts w:cs="Times New Roman"/>
        </w:rPr>
        <w:t>的样品储备溶液。</w:t>
      </w:r>
    </w:p>
    <w:p w14:paraId="2E35ADE9" w14:textId="36E983FC" w:rsidR="003F0126" w:rsidRPr="008778F1" w:rsidRDefault="003F0126" w:rsidP="003F0126">
      <w:pPr>
        <w:spacing w:line="360" w:lineRule="auto"/>
        <w:ind w:firstLineChars="200" w:firstLine="480"/>
        <w:rPr>
          <w:rFonts w:cs="Times New Roman"/>
        </w:rPr>
      </w:pPr>
      <w:r>
        <w:rPr>
          <w:rFonts w:cs="Times New Roman" w:hint="eastAsia"/>
        </w:rPr>
        <w:t>中性氨基酸（丙氨酸</w:t>
      </w:r>
      <w:r>
        <w:rPr>
          <w:rFonts w:cs="Times New Roman" w:hint="eastAsia"/>
        </w:rPr>
        <w:t>-</w:t>
      </w:r>
      <w:r w:rsidRPr="00491BF7">
        <w:rPr>
          <w:rFonts w:cs="Times New Roman"/>
          <w:vertAlign w:val="superscript"/>
        </w:rPr>
        <w:t>15</w:t>
      </w:r>
      <w:r>
        <w:rPr>
          <w:rFonts w:cs="Times New Roman"/>
        </w:rPr>
        <w:t>N</w:t>
      </w:r>
      <w:r>
        <w:rPr>
          <w:rFonts w:cs="Times New Roman" w:hint="eastAsia"/>
        </w:rPr>
        <w:t>、甘氨酸</w:t>
      </w:r>
      <w:r>
        <w:rPr>
          <w:rFonts w:cs="Times New Roman" w:hint="eastAsia"/>
        </w:rPr>
        <w:t>-</w:t>
      </w:r>
      <w:r w:rsidRPr="00491BF7">
        <w:rPr>
          <w:rFonts w:cs="Times New Roman"/>
          <w:vertAlign w:val="superscript"/>
        </w:rPr>
        <w:t>15</w:t>
      </w:r>
      <w:r>
        <w:rPr>
          <w:rFonts w:cs="Times New Roman"/>
        </w:rPr>
        <w:t>N</w:t>
      </w:r>
      <w:r>
        <w:rPr>
          <w:rFonts w:cs="Times New Roman" w:hint="eastAsia"/>
        </w:rPr>
        <w:t>、亮氨酸</w:t>
      </w:r>
      <w:r>
        <w:rPr>
          <w:rFonts w:cs="Times New Roman" w:hint="eastAsia"/>
        </w:rPr>
        <w:t>-</w:t>
      </w:r>
      <w:r w:rsidRPr="00491BF7">
        <w:rPr>
          <w:rFonts w:cs="Times New Roman"/>
          <w:vertAlign w:val="superscript"/>
        </w:rPr>
        <w:t>15</w:t>
      </w:r>
      <w:r>
        <w:rPr>
          <w:rFonts w:cs="Times New Roman"/>
        </w:rPr>
        <w:t>N</w:t>
      </w:r>
      <w:r>
        <w:rPr>
          <w:rFonts w:cs="Times New Roman" w:hint="eastAsia"/>
        </w:rPr>
        <w:t>、异亮氨酸</w:t>
      </w:r>
      <w:r>
        <w:rPr>
          <w:rFonts w:cs="Times New Roman" w:hint="eastAsia"/>
        </w:rPr>
        <w:t>-</w:t>
      </w:r>
      <w:r w:rsidRPr="00491BF7">
        <w:rPr>
          <w:rFonts w:cs="Times New Roman"/>
          <w:vertAlign w:val="superscript"/>
        </w:rPr>
        <w:t>15</w:t>
      </w:r>
      <w:r>
        <w:rPr>
          <w:rFonts w:cs="Times New Roman"/>
        </w:rPr>
        <w:t>N</w:t>
      </w:r>
      <w:r>
        <w:rPr>
          <w:rFonts w:cs="Times New Roman" w:hint="eastAsia"/>
        </w:rPr>
        <w:t>、苯丙氨酸</w:t>
      </w:r>
      <w:r>
        <w:rPr>
          <w:rFonts w:cs="Times New Roman" w:hint="eastAsia"/>
        </w:rPr>
        <w:t>-</w:t>
      </w:r>
      <w:r w:rsidRPr="00491BF7">
        <w:rPr>
          <w:rFonts w:cs="Times New Roman"/>
          <w:vertAlign w:val="superscript"/>
        </w:rPr>
        <w:t>15</w:t>
      </w:r>
      <w:r>
        <w:rPr>
          <w:rFonts w:cs="Times New Roman"/>
        </w:rPr>
        <w:t>N</w:t>
      </w:r>
      <w:r>
        <w:rPr>
          <w:rFonts w:cs="Times New Roman" w:hint="eastAsia"/>
        </w:rPr>
        <w:t>）：</w:t>
      </w:r>
      <w:r w:rsidRPr="008778F1">
        <w:rPr>
          <w:rFonts w:cs="Times New Roman"/>
        </w:rPr>
        <w:t>精密称取</w:t>
      </w:r>
      <w:r>
        <w:rPr>
          <w:rFonts w:cs="Times New Roman" w:hint="eastAsia"/>
        </w:rPr>
        <w:t>20</w:t>
      </w:r>
      <w:r>
        <w:rPr>
          <w:rFonts w:cs="Times New Roman"/>
        </w:rPr>
        <w:t>.</w:t>
      </w:r>
      <w:r>
        <w:rPr>
          <w:rFonts w:cs="Times New Roman" w:hint="eastAsia"/>
        </w:rPr>
        <w:t>0</w:t>
      </w:r>
      <w:r>
        <w:rPr>
          <w:rFonts w:cs="Times New Roman"/>
        </w:rPr>
        <w:t>0</w:t>
      </w:r>
      <w:r w:rsidR="006666D0">
        <w:rPr>
          <w:rFonts w:cs="Times New Roman"/>
        </w:rPr>
        <w:t xml:space="preserve"> </w:t>
      </w:r>
      <w:r w:rsidRPr="008778F1">
        <w:rPr>
          <w:rFonts w:cs="Times New Roman"/>
        </w:rPr>
        <w:t>mg</w:t>
      </w:r>
      <w:r w:rsidRPr="008778F1">
        <w:rPr>
          <w:rFonts w:cs="Times New Roman"/>
        </w:rPr>
        <w:t>（精确到</w:t>
      </w:r>
      <w:r w:rsidRPr="008778F1">
        <w:rPr>
          <w:rFonts w:cs="Times New Roman"/>
        </w:rPr>
        <w:t>0.01</w:t>
      </w:r>
      <w:r w:rsidR="007B0216">
        <w:rPr>
          <w:rFonts w:cs="Times New Roman"/>
        </w:rPr>
        <w:t xml:space="preserve"> </w:t>
      </w:r>
      <w:r w:rsidRPr="008778F1">
        <w:rPr>
          <w:rFonts w:cs="Times New Roman"/>
        </w:rPr>
        <w:t>mg</w:t>
      </w:r>
      <w:r w:rsidRPr="008778F1">
        <w:rPr>
          <w:rFonts w:cs="Times New Roman"/>
        </w:rPr>
        <w:t>）</w:t>
      </w:r>
      <w:r>
        <w:rPr>
          <w:rFonts w:cs="Times New Roman" w:hint="eastAsia"/>
        </w:rPr>
        <w:t>氨基酸</w:t>
      </w:r>
      <w:r w:rsidRPr="00C223DD">
        <w:rPr>
          <w:rFonts w:cs="Times New Roman"/>
        </w:rPr>
        <w:t>-</w:t>
      </w:r>
      <w:r w:rsidRPr="00C223DD">
        <w:rPr>
          <w:rFonts w:cs="Times New Roman"/>
        </w:rPr>
        <w:t>氨基</w:t>
      </w:r>
      <w:r w:rsidRPr="00C223DD">
        <w:rPr>
          <w:rFonts w:cs="Times New Roman"/>
        </w:rPr>
        <w:t>-</w:t>
      </w:r>
      <w:r w:rsidRPr="00C223DD">
        <w:rPr>
          <w:rFonts w:cs="Times New Roman"/>
          <w:vertAlign w:val="superscript"/>
        </w:rPr>
        <w:t>15</w:t>
      </w:r>
      <w:r w:rsidRPr="00C223DD">
        <w:rPr>
          <w:rFonts w:cs="Times New Roman"/>
        </w:rPr>
        <w:t>N</w:t>
      </w:r>
      <w:r w:rsidRPr="008778F1">
        <w:rPr>
          <w:rFonts w:cs="Times New Roman"/>
        </w:rPr>
        <w:t>样品，溶于</w:t>
      </w:r>
      <w:r>
        <w:rPr>
          <w:rFonts w:cs="Times New Roman" w:hint="eastAsia"/>
        </w:rPr>
        <w:t>纯水</w:t>
      </w:r>
      <w:r w:rsidRPr="008778F1">
        <w:rPr>
          <w:rFonts w:cs="Times New Roman"/>
        </w:rPr>
        <w:t>中，定容于</w:t>
      </w:r>
      <w:r w:rsidRPr="008778F1">
        <w:rPr>
          <w:rFonts w:cs="Times New Roman"/>
        </w:rPr>
        <w:t>10</w:t>
      </w:r>
      <w:r w:rsidR="006666D0">
        <w:rPr>
          <w:rFonts w:cs="Times New Roman"/>
        </w:rPr>
        <w:t xml:space="preserve"> </w:t>
      </w:r>
      <w:r w:rsidRPr="008778F1">
        <w:rPr>
          <w:rFonts w:cs="Times New Roman"/>
        </w:rPr>
        <w:t>mL</w:t>
      </w:r>
      <w:r w:rsidRPr="008778F1">
        <w:rPr>
          <w:rFonts w:cs="Times New Roman"/>
        </w:rPr>
        <w:t>容量瓶中，得到浓度为</w:t>
      </w:r>
      <w:r>
        <w:rPr>
          <w:rFonts w:cs="Times New Roman" w:hint="eastAsia"/>
        </w:rPr>
        <w:t>20.00</w:t>
      </w:r>
      <w:r w:rsidR="006666D0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 w:rsidRPr="008778F1">
        <w:rPr>
          <w:rFonts w:cs="Times New Roman"/>
        </w:rPr>
        <w:t>的样品储备溶液。</w:t>
      </w:r>
    </w:p>
    <w:p w14:paraId="7C1434AC" w14:textId="377930A4" w:rsidR="003F0126" w:rsidRPr="003F0126" w:rsidRDefault="003F0126" w:rsidP="003F0126">
      <w:pPr>
        <w:spacing w:line="360" w:lineRule="auto"/>
        <w:ind w:firstLineChars="200" w:firstLine="480"/>
        <w:rPr>
          <w:rFonts w:cs="Times New Roman"/>
        </w:rPr>
      </w:pPr>
      <w:r>
        <w:rPr>
          <w:rFonts w:cs="Times New Roman" w:hint="eastAsia"/>
        </w:rPr>
        <w:t>酸性氨基酸（天冬氨酸</w:t>
      </w:r>
      <w:r>
        <w:rPr>
          <w:rFonts w:cs="Times New Roman" w:hint="eastAsia"/>
        </w:rPr>
        <w:t>-</w:t>
      </w:r>
      <w:r w:rsidRPr="00491BF7">
        <w:rPr>
          <w:rFonts w:cs="Times New Roman"/>
          <w:vertAlign w:val="superscript"/>
        </w:rPr>
        <w:t>15</w:t>
      </w:r>
      <w:r>
        <w:rPr>
          <w:rFonts w:cs="Times New Roman"/>
        </w:rPr>
        <w:t>N</w:t>
      </w:r>
      <w:r>
        <w:rPr>
          <w:rFonts w:cs="Times New Roman" w:hint="eastAsia"/>
        </w:rPr>
        <w:t>）：</w:t>
      </w:r>
      <w:r w:rsidRPr="008778F1">
        <w:rPr>
          <w:rFonts w:cs="Times New Roman"/>
        </w:rPr>
        <w:t>精密称取</w:t>
      </w:r>
      <w:r>
        <w:rPr>
          <w:rFonts w:cs="Times New Roman" w:hint="eastAsia"/>
        </w:rPr>
        <w:t>20</w:t>
      </w:r>
      <w:r>
        <w:rPr>
          <w:rFonts w:cs="Times New Roman"/>
        </w:rPr>
        <w:t>.</w:t>
      </w:r>
      <w:r>
        <w:rPr>
          <w:rFonts w:cs="Times New Roman" w:hint="eastAsia"/>
        </w:rPr>
        <w:t>0</w:t>
      </w:r>
      <w:r>
        <w:rPr>
          <w:rFonts w:cs="Times New Roman"/>
        </w:rPr>
        <w:t>0</w:t>
      </w:r>
      <w:r w:rsidR="006666D0">
        <w:rPr>
          <w:rFonts w:cs="Times New Roman"/>
        </w:rPr>
        <w:t xml:space="preserve"> </w:t>
      </w:r>
      <w:r w:rsidRPr="008778F1">
        <w:rPr>
          <w:rFonts w:cs="Times New Roman"/>
        </w:rPr>
        <w:t>mg</w:t>
      </w:r>
      <w:r w:rsidRPr="008778F1">
        <w:rPr>
          <w:rFonts w:cs="Times New Roman"/>
        </w:rPr>
        <w:t>（精确到</w:t>
      </w:r>
      <w:r w:rsidRPr="008778F1">
        <w:rPr>
          <w:rFonts w:cs="Times New Roman"/>
        </w:rPr>
        <w:t>0.01</w:t>
      </w:r>
      <w:r w:rsidR="007B0216">
        <w:rPr>
          <w:rFonts w:cs="Times New Roman"/>
        </w:rPr>
        <w:t xml:space="preserve"> </w:t>
      </w:r>
      <w:r w:rsidRPr="008778F1">
        <w:rPr>
          <w:rFonts w:cs="Times New Roman"/>
        </w:rPr>
        <w:t>mg</w:t>
      </w:r>
      <w:r w:rsidRPr="008778F1">
        <w:rPr>
          <w:rFonts w:cs="Times New Roman"/>
        </w:rPr>
        <w:t>）</w:t>
      </w:r>
      <w:r>
        <w:rPr>
          <w:rFonts w:cs="Times New Roman" w:hint="eastAsia"/>
        </w:rPr>
        <w:t>天冬氨酸</w:t>
      </w:r>
      <w:r w:rsidRPr="00C223DD">
        <w:rPr>
          <w:rFonts w:cs="Times New Roman"/>
        </w:rPr>
        <w:t>-</w:t>
      </w:r>
      <w:r w:rsidRPr="00C223DD">
        <w:rPr>
          <w:rFonts w:cs="Times New Roman"/>
          <w:vertAlign w:val="superscript"/>
        </w:rPr>
        <w:t>15</w:t>
      </w:r>
      <w:r w:rsidRPr="00C223DD">
        <w:rPr>
          <w:rFonts w:cs="Times New Roman"/>
        </w:rPr>
        <w:t>N</w:t>
      </w:r>
      <w:r w:rsidRPr="008778F1">
        <w:rPr>
          <w:rFonts w:cs="Times New Roman"/>
        </w:rPr>
        <w:t>样品，溶于</w:t>
      </w:r>
      <w:r>
        <w:rPr>
          <w:rFonts w:cs="Times New Roman" w:hint="eastAsia"/>
        </w:rPr>
        <w:t>纯水</w:t>
      </w:r>
      <w:r w:rsidRPr="008778F1">
        <w:rPr>
          <w:rFonts w:cs="Times New Roman"/>
        </w:rPr>
        <w:t>中，定容于</w:t>
      </w:r>
      <w:r w:rsidRPr="008778F1">
        <w:rPr>
          <w:rFonts w:cs="Times New Roman"/>
        </w:rPr>
        <w:t>10</w:t>
      </w:r>
      <w:r w:rsidR="006666D0">
        <w:rPr>
          <w:rFonts w:cs="Times New Roman"/>
        </w:rPr>
        <w:t xml:space="preserve"> </w:t>
      </w:r>
      <w:r w:rsidRPr="008778F1">
        <w:rPr>
          <w:rFonts w:cs="Times New Roman"/>
        </w:rPr>
        <w:t>mL</w:t>
      </w:r>
      <w:r w:rsidRPr="008778F1">
        <w:rPr>
          <w:rFonts w:cs="Times New Roman"/>
        </w:rPr>
        <w:t>容量瓶中，得到浓度为</w:t>
      </w:r>
      <w:r>
        <w:rPr>
          <w:rFonts w:cs="Times New Roman" w:hint="eastAsia"/>
        </w:rPr>
        <w:t>20.00</w:t>
      </w:r>
      <w:r w:rsidR="006666D0">
        <w:rPr>
          <w:rFonts w:cs="Times New Roman"/>
        </w:rPr>
        <w:t xml:space="preserve"> </w:t>
      </w:r>
      <w:r w:rsidRPr="008778F1">
        <w:rPr>
          <w:rFonts w:cs="Times New Roman"/>
        </w:rPr>
        <w:t>mg/mL</w:t>
      </w:r>
      <w:r w:rsidRPr="008778F1">
        <w:rPr>
          <w:rFonts w:cs="Times New Roman"/>
        </w:rPr>
        <w:t>的样品储备溶液。</w:t>
      </w:r>
    </w:p>
    <w:p w14:paraId="05956EC7" w14:textId="77777777" w:rsidR="00361A12" w:rsidRPr="008778F1" w:rsidRDefault="00361A12" w:rsidP="008778F1">
      <w:pPr>
        <w:spacing w:line="360" w:lineRule="auto"/>
        <w:rPr>
          <w:rFonts w:cs="Times New Roman"/>
        </w:rPr>
      </w:pPr>
      <w:r w:rsidRPr="008778F1">
        <w:rPr>
          <w:rFonts w:cs="Times New Roman"/>
        </w:rPr>
        <w:t xml:space="preserve">2.1.4 </w:t>
      </w:r>
      <w:r w:rsidRPr="008778F1">
        <w:rPr>
          <w:rFonts w:cs="Times New Roman"/>
        </w:rPr>
        <w:t>标准工作曲线的建立</w:t>
      </w:r>
    </w:p>
    <w:p w14:paraId="50C77CD1" w14:textId="6F6E250C" w:rsidR="00361A12" w:rsidRPr="008778F1" w:rsidRDefault="00361A12" w:rsidP="008778F1">
      <w:pPr>
        <w:spacing w:line="360" w:lineRule="auto"/>
        <w:ind w:firstLine="480"/>
        <w:rPr>
          <w:rFonts w:cs="Times New Roman"/>
        </w:rPr>
      </w:pPr>
      <w:r w:rsidRPr="008778F1">
        <w:rPr>
          <w:rFonts w:cs="Times New Roman"/>
        </w:rPr>
        <w:t>将</w:t>
      </w:r>
      <w:r w:rsidRPr="008778F1">
        <w:rPr>
          <w:rFonts w:cs="Times New Roman"/>
        </w:rPr>
        <w:t>2.1.2</w:t>
      </w:r>
      <w:r w:rsidRPr="008778F1">
        <w:rPr>
          <w:rFonts w:cs="Times New Roman"/>
        </w:rPr>
        <w:t>配制的外标标准工作溶液进行</w:t>
      </w:r>
      <w:r w:rsidRPr="008778F1">
        <w:rPr>
          <w:rFonts w:cs="Times New Roman"/>
        </w:rPr>
        <w:t>HPLC</w:t>
      </w:r>
      <w:r w:rsidRPr="008778F1">
        <w:rPr>
          <w:rFonts w:cs="Times New Roman"/>
        </w:rPr>
        <w:t>定量分析（每次分析都在完全相同的条件下进行），将色谱图上测得的峰面积对标样浓度作图，得到标准工作曲线。</w:t>
      </w:r>
    </w:p>
    <w:p w14:paraId="100C446E" w14:textId="77777777" w:rsidR="00361A12" w:rsidRPr="008778F1" w:rsidRDefault="00361A12" w:rsidP="008778F1">
      <w:pPr>
        <w:spacing w:line="360" w:lineRule="auto"/>
        <w:rPr>
          <w:rFonts w:cs="Times New Roman"/>
        </w:rPr>
      </w:pPr>
      <w:r w:rsidRPr="008778F1">
        <w:rPr>
          <w:rFonts w:cs="Times New Roman"/>
        </w:rPr>
        <w:t xml:space="preserve">2.1.5 </w:t>
      </w:r>
      <w:r w:rsidRPr="008778F1">
        <w:rPr>
          <w:rFonts w:cs="Times New Roman"/>
        </w:rPr>
        <w:t>待测样品的测定</w:t>
      </w:r>
    </w:p>
    <w:p w14:paraId="41A9F605" w14:textId="31058274" w:rsidR="00361A12" w:rsidRPr="008778F1" w:rsidRDefault="00361A12" w:rsidP="008778F1">
      <w:pPr>
        <w:spacing w:line="360" w:lineRule="auto"/>
        <w:ind w:firstLine="480"/>
        <w:rPr>
          <w:rFonts w:cs="Times New Roman"/>
        </w:rPr>
      </w:pPr>
      <w:r w:rsidRPr="008778F1">
        <w:rPr>
          <w:rFonts w:cs="Times New Roman"/>
        </w:rPr>
        <w:t>将</w:t>
      </w:r>
      <w:r w:rsidRPr="008778F1">
        <w:rPr>
          <w:rFonts w:cs="Times New Roman"/>
        </w:rPr>
        <w:t>2.1.3</w:t>
      </w:r>
      <w:r w:rsidRPr="008778F1">
        <w:rPr>
          <w:rFonts w:cs="Times New Roman"/>
        </w:rPr>
        <w:t>待测</w:t>
      </w:r>
      <w:r w:rsidR="0016663E">
        <w:rPr>
          <w:rFonts w:cs="Times New Roman" w:hint="eastAsia"/>
        </w:rPr>
        <w:t>氨基酸</w:t>
      </w:r>
      <w:r w:rsidR="00C223DD" w:rsidRPr="00C223DD">
        <w:rPr>
          <w:rFonts w:cs="Times New Roman"/>
        </w:rPr>
        <w:t>-</w:t>
      </w:r>
      <w:r w:rsidR="00C223DD" w:rsidRPr="00C223DD">
        <w:rPr>
          <w:rFonts w:cs="Times New Roman"/>
          <w:vertAlign w:val="superscript"/>
        </w:rPr>
        <w:t>15</w:t>
      </w:r>
      <w:r w:rsidR="00C223DD" w:rsidRPr="00C223DD">
        <w:rPr>
          <w:rFonts w:cs="Times New Roman"/>
        </w:rPr>
        <w:t>N</w:t>
      </w:r>
      <w:r w:rsidRPr="008778F1">
        <w:rPr>
          <w:rFonts w:cs="Times New Roman"/>
        </w:rPr>
        <w:t>的样品通过</w:t>
      </w:r>
      <w:r w:rsidRPr="008778F1">
        <w:rPr>
          <w:rFonts w:cs="Times New Roman"/>
        </w:rPr>
        <w:t>HPLC</w:t>
      </w:r>
      <w:r w:rsidRPr="008778F1">
        <w:rPr>
          <w:rFonts w:cs="Times New Roman"/>
        </w:rPr>
        <w:t>定量分析，在相同条件下测出其峰面积，将峰面积数据带入</w:t>
      </w:r>
      <w:r w:rsidRPr="008778F1">
        <w:rPr>
          <w:rFonts w:cs="Times New Roman"/>
        </w:rPr>
        <w:t>2.1.4</w:t>
      </w:r>
      <w:r w:rsidRPr="008778F1">
        <w:rPr>
          <w:rFonts w:cs="Times New Roman"/>
        </w:rPr>
        <w:t>标准工作曲线，得到理论浓度值。根据公式（</w:t>
      </w:r>
      <w:r w:rsidRPr="008778F1">
        <w:rPr>
          <w:rFonts w:cs="Times New Roman"/>
        </w:rPr>
        <w:t>1</w:t>
      </w:r>
      <w:r w:rsidRPr="008778F1">
        <w:rPr>
          <w:rFonts w:cs="Times New Roman"/>
        </w:rPr>
        <w:t>）计算即可得到其纯度（质量分数）。</w:t>
      </w:r>
    </w:p>
    <w:p w14:paraId="304FF14A" w14:textId="77777777" w:rsidR="00361A12" w:rsidRPr="008778F1" w:rsidRDefault="00361A12" w:rsidP="008778F1">
      <w:pPr>
        <w:spacing w:line="360" w:lineRule="auto"/>
        <w:rPr>
          <w:rFonts w:cs="Times New Roman"/>
        </w:rPr>
      </w:pPr>
      <w:r w:rsidRPr="008778F1">
        <w:rPr>
          <w:rFonts w:cs="Times New Roman"/>
        </w:rPr>
        <w:t xml:space="preserve">2.1.6 </w:t>
      </w:r>
      <w:r w:rsidRPr="008778F1">
        <w:rPr>
          <w:rFonts w:cs="Times New Roman"/>
        </w:rPr>
        <w:t>色谱条件</w:t>
      </w:r>
    </w:p>
    <w:p w14:paraId="38424A5D" w14:textId="67B45207" w:rsidR="0016663E" w:rsidRDefault="0016663E" w:rsidP="00694B8C">
      <w:pPr>
        <w:spacing w:line="360" w:lineRule="auto"/>
        <w:ind w:firstLineChars="200" w:firstLine="480"/>
        <w:rPr>
          <w:rFonts w:cs="Times New Roman"/>
        </w:rPr>
      </w:pPr>
      <w:r>
        <w:rPr>
          <w:rFonts w:cs="Times New Roman" w:hint="eastAsia"/>
        </w:rPr>
        <w:t>a</w:t>
      </w:r>
      <w:r>
        <w:rPr>
          <w:rFonts w:cs="Times New Roman"/>
        </w:rPr>
        <w:t xml:space="preserve"> </w:t>
      </w:r>
      <w:r>
        <w:rPr>
          <w:rFonts w:cs="Times New Roman" w:hint="eastAsia"/>
        </w:rPr>
        <w:t>碱性氨基酸（精氨酸）</w:t>
      </w:r>
    </w:p>
    <w:p w14:paraId="08807377" w14:textId="2CE1609A" w:rsidR="00694B8C" w:rsidRDefault="00694B8C" w:rsidP="00694B8C">
      <w:pPr>
        <w:spacing w:line="360" w:lineRule="auto"/>
        <w:ind w:firstLineChars="200" w:firstLine="480"/>
        <w:rPr>
          <w:rFonts w:cs="Times New Roman"/>
        </w:rPr>
      </w:pPr>
      <w:r w:rsidRPr="0090063E">
        <w:rPr>
          <w:rFonts w:cs="Times New Roman"/>
        </w:rPr>
        <w:t>色谱柱：</w:t>
      </w:r>
      <w:r w:rsidRPr="0090063E">
        <w:rPr>
          <w:rFonts w:cs="Times New Roman"/>
        </w:rPr>
        <w:t>COSMOSIL Sugar-D</w:t>
      </w:r>
      <w:r>
        <w:rPr>
          <w:rFonts w:cs="Times New Roman" w:hint="eastAsia"/>
        </w:rPr>
        <w:t>色谱柱</w:t>
      </w:r>
      <w:r w:rsidRPr="0090063E">
        <w:rPr>
          <w:rFonts w:cs="Times New Roman"/>
        </w:rPr>
        <w:t>（</w:t>
      </w:r>
      <w:r w:rsidRPr="0090063E">
        <w:rPr>
          <w:rFonts w:cs="Times New Roman"/>
        </w:rPr>
        <w:t>4.6</w:t>
      </w:r>
      <w:r w:rsidR="006666D0">
        <w:rPr>
          <w:rFonts w:cs="Times New Roman"/>
        </w:rPr>
        <w:t xml:space="preserve"> </w:t>
      </w:r>
      <w:r w:rsidRPr="0090063E">
        <w:rPr>
          <w:rFonts w:cs="Times New Roman"/>
        </w:rPr>
        <w:t>mm×250</w:t>
      </w:r>
      <w:r w:rsidR="006666D0">
        <w:rPr>
          <w:rFonts w:cs="Times New Roman"/>
        </w:rPr>
        <w:t xml:space="preserve"> </w:t>
      </w:r>
      <w:r w:rsidRPr="0090063E">
        <w:rPr>
          <w:rFonts w:cs="Times New Roman"/>
        </w:rPr>
        <w:t>mm</w:t>
      </w:r>
      <w:r w:rsidRPr="0090063E">
        <w:rPr>
          <w:rFonts w:cs="Times New Roman"/>
        </w:rPr>
        <w:t>，</w:t>
      </w:r>
      <w:r w:rsidRPr="0090063E">
        <w:rPr>
          <w:rFonts w:cs="Times New Roman"/>
        </w:rPr>
        <w:t>5</w:t>
      </w:r>
      <w:r w:rsidR="006666D0">
        <w:rPr>
          <w:rFonts w:cs="Times New Roman"/>
        </w:rPr>
        <w:t xml:space="preserve"> </w:t>
      </w:r>
      <w:proofErr w:type="spellStart"/>
      <w:r w:rsidRPr="0090063E">
        <w:rPr>
          <w:rFonts w:cs="Times New Roman"/>
        </w:rPr>
        <w:t>μm</w:t>
      </w:r>
      <w:proofErr w:type="spellEnd"/>
      <w:r w:rsidRPr="0090063E">
        <w:rPr>
          <w:rFonts w:cs="Times New Roman"/>
        </w:rPr>
        <w:t>）</w:t>
      </w:r>
      <w:r>
        <w:rPr>
          <w:rFonts w:cs="Times New Roman" w:hint="eastAsia"/>
        </w:rPr>
        <w:t>或者相当</w:t>
      </w:r>
      <w:r w:rsidRPr="0090063E">
        <w:rPr>
          <w:rFonts w:cs="Times New Roman"/>
        </w:rPr>
        <w:t>;</w:t>
      </w:r>
    </w:p>
    <w:p w14:paraId="7BF809CB" w14:textId="4DD12E4D" w:rsidR="00694B8C" w:rsidRDefault="00694B8C" w:rsidP="00694B8C">
      <w:pPr>
        <w:spacing w:line="360" w:lineRule="auto"/>
        <w:ind w:firstLineChars="200" w:firstLine="480"/>
        <w:rPr>
          <w:rFonts w:cs="Times New Roman"/>
        </w:rPr>
      </w:pPr>
      <w:r w:rsidRPr="0090063E">
        <w:rPr>
          <w:rFonts w:cs="Times New Roman"/>
        </w:rPr>
        <w:t>流动相：</w:t>
      </w:r>
      <w:r>
        <w:rPr>
          <w:rFonts w:cs="Times New Roman" w:hint="eastAsia"/>
        </w:rPr>
        <w:t>A</w:t>
      </w:r>
      <w:r>
        <w:rPr>
          <w:rFonts w:cs="Times New Roman" w:hint="eastAsia"/>
        </w:rPr>
        <w:t>相</w:t>
      </w:r>
      <w:bookmarkStart w:id="1" w:name="_Hlk36385534"/>
      <w:r w:rsidR="009F7918">
        <w:rPr>
          <w:rFonts w:cs="Times New Roman" w:hint="eastAsia"/>
        </w:rPr>
        <w:t>：</w:t>
      </w:r>
      <w:r w:rsidR="009F7918" w:rsidRPr="0090063E">
        <w:rPr>
          <w:rFonts w:cs="Times New Roman"/>
        </w:rPr>
        <w:t>磷酸二氢钠水溶液（</w:t>
      </w:r>
      <w:r w:rsidR="009F7918" w:rsidRPr="0090063E">
        <w:rPr>
          <w:rFonts w:cs="Times New Roman"/>
        </w:rPr>
        <w:t>20</w:t>
      </w:r>
      <w:r w:rsidR="009F7918">
        <w:rPr>
          <w:rFonts w:cs="Times New Roman"/>
        </w:rPr>
        <w:t xml:space="preserve"> </w:t>
      </w:r>
      <w:r w:rsidR="009F7918" w:rsidRPr="0090063E">
        <w:rPr>
          <w:rFonts w:cs="Times New Roman"/>
        </w:rPr>
        <w:t>mmol/L</w:t>
      </w:r>
      <w:bookmarkEnd w:id="1"/>
      <w:r w:rsidRPr="0090063E">
        <w:rPr>
          <w:rFonts w:cs="Times New Roman"/>
        </w:rPr>
        <w:t>，</w:t>
      </w:r>
      <w:r w:rsidRPr="0090063E">
        <w:rPr>
          <w:rFonts w:cs="Times New Roman"/>
        </w:rPr>
        <w:t>pH=4.55</w:t>
      </w:r>
      <w:r w:rsidRPr="0090063E">
        <w:rPr>
          <w:rFonts w:cs="Times New Roman"/>
        </w:rPr>
        <w:t>），</w:t>
      </w:r>
      <w:r>
        <w:rPr>
          <w:rFonts w:cs="Times New Roman" w:hint="eastAsia"/>
        </w:rPr>
        <w:t>B</w:t>
      </w:r>
      <w:r>
        <w:rPr>
          <w:rFonts w:cs="Times New Roman" w:hint="eastAsia"/>
        </w:rPr>
        <w:t>相</w:t>
      </w:r>
      <w:r w:rsidR="009F7918">
        <w:rPr>
          <w:rFonts w:cs="Times New Roman" w:hint="eastAsia"/>
        </w:rPr>
        <w:t>：</w:t>
      </w:r>
      <w:r w:rsidRPr="0090063E">
        <w:rPr>
          <w:rFonts w:cs="Times New Roman"/>
        </w:rPr>
        <w:t>乙腈；</w:t>
      </w:r>
      <w:r w:rsidRPr="0090063E">
        <w:rPr>
          <w:rFonts w:cs="Times New Roman"/>
        </w:rPr>
        <w:t>A:B=35:65</w:t>
      </w:r>
      <w:r w:rsidR="00047BDF">
        <w:rPr>
          <w:rFonts w:cs="Times New Roman"/>
        </w:rPr>
        <w:t xml:space="preserve"> </w:t>
      </w:r>
      <w:r w:rsidRPr="0090063E">
        <w:rPr>
          <w:rFonts w:cs="Times New Roman"/>
        </w:rPr>
        <w:t>(</w:t>
      </w:r>
      <w:r w:rsidRPr="0090063E">
        <w:rPr>
          <w:rFonts w:cs="Times New Roman"/>
        </w:rPr>
        <w:t>体积比</w:t>
      </w:r>
      <w:r w:rsidRPr="0090063E">
        <w:rPr>
          <w:rFonts w:cs="Times New Roman"/>
        </w:rPr>
        <w:t>)</w:t>
      </w:r>
      <w:r w:rsidRPr="0090063E">
        <w:rPr>
          <w:rFonts w:cs="Times New Roman"/>
        </w:rPr>
        <w:t>；</w:t>
      </w:r>
    </w:p>
    <w:p w14:paraId="150F851E" w14:textId="454B6187" w:rsidR="00694B8C" w:rsidRDefault="00694B8C" w:rsidP="00694B8C">
      <w:pPr>
        <w:spacing w:line="360" w:lineRule="auto"/>
        <w:ind w:firstLineChars="200" w:firstLine="480"/>
        <w:rPr>
          <w:rFonts w:cs="Times New Roman"/>
        </w:rPr>
      </w:pPr>
      <w:r w:rsidRPr="0090063E">
        <w:rPr>
          <w:rFonts w:cs="Times New Roman"/>
        </w:rPr>
        <w:t>柱温</w:t>
      </w:r>
      <w:r>
        <w:rPr>
          <w:rFonts w:cs="Times New Roman" w:hint="eastAsia"/>
        </w:rPr>
        <w:t>箱温度：</w:t>
      </w:r>
      <w:r w:rsidRPr="0090063E">
        <w:rPr>
          <w:rFonts w:cs="Times New Roman"/>
        </w:rPr>
        <w:t>40</w:t>
      </w:r>
      <w:r w:rsidRPr="00142725">
        <w:rPr>
          <w:rFonts w:eastAsia="宋体" w:cs="Times New Roman"/>
        </w:rPr>
        <w:t>℃</w:t>
      </w:r>
      <w:r w:rsidRPr="0090063E">
        <w:rPr>
          <w:rFonts w:cs="Times New Roman"/>
        </w:rPr>
        <w:t>；</w:t>
      </w:r>
    </w:p>
    <w:p w14:paraId="37380AC6" w14:textId="42E4C881" w:rsidR="00694B8C" w:rsidRDefault="00694B8C" w:rsidP="00694B8C">
      <w:pPr>
        <w:spacing w:line="360" w:lineRule="auto"/>
        <w:ind w:firstLineChars="200" w:firstLine="480"/>
        <w:rPr>
          <w:rFonts w:cs="Times New Roman"/>
        </w:rPr>
      </w:pPr>
      <w:r w:rsidRPr="0090063E">
        <w:rPr>
          <w:rFonts w:cs="Times New Roman"/>
        </w:rPr>
        <w:lastRenderedPageBreak/>
        <w:t>流速</w:t>
      </w:r>
      <w:r w:rsidR="00047BDF">
        <w:rPr>
          <w:rFonts w:cs="Times New Roman" w:hint="eastAsia"/>
        </w:rPr>
        <w:t>：</w:t>
      </w:r>
      <w:r w:rsidRPr="0090063E">
        <w:rPr>
          <w:rFonts w:cs="Times New Roman"/>
        </w:rPr>
        <w:t>1</w:t>
      </w:r>
      <w:r w:rsidR="006666D0">
        <w:rPr>
          <w:rFonts w:cs="Times New Roman"/>
        </w:rPr>
        <w:t xml:space="preserve"> </w:t>
      </w:r>
      <w:r w:rsidRPr="0090063E">
        <w:rPr>
          <w:rFonts w:cs="Times New Roman"/>
        </w:rPr>
        <w:t>mL/min</w:t>
      </w:r>
      <w:r w:rsidRPr="0090063E">
        <w:rPr>
          <w:rFonts w:cs="Times New Roman"/>
        </w:rPr>
        <w:t>；</w:t>
      </w:r>
    </w:p>
    <w:p w14:paraId="6FFA16BC" w14:textId="5DECD042" w:rsidR="00694B8C" w:rsidRPr="0090063E" w:rsidRDefault="00694B8C" w:rsidP="00694B8C">
      <w:pPr>
        <w:spacing w:line="360" w:lineRule="auto"/>
        <w:ind w:firstLineChars="200" w:firstLine="480"/>
        <w:rPr>
          <w:rFonts w:cs="Times New Roman"/>
        </w:rPr>
      </w:pPr>
      <w:r w:rsidRPr="0090063E">
        <w:rPr>
          <w:rFonts w:cs="Times New Roman"/>
        </w:rPr>
        <w:t>检测波长</w:t>
      </w:r>
      <w:r w:rsidR="00047BDF">
        <w:rPr>
          <w:rFonts w:cs="Times New Roman" w:hint="eastAsia"/>
        </w:rPr>
        <w:t>：</w:t>
      </w:r>
      <w:r w:rsidRPr="0090063E">
        <w:rPr>
          <w:rFonts w:cs="Times New Roman"/>
        </w:rPr>
        <w:t>205</w:t>
      </w:r>
      <w:r w:rsidR="006666D0">
        <w:rPr>
          <w:rFonts w:cs="Times New Roman"/>
        </w:rPr>
        <w:t xml:space="preserve"> </w:t>
      </w:r>
      <w:r w:rsidRPr="0090063E">
        <w:rPr>
          <w:rFonts w:cs="Times New Roman"/>
        </w:rPr>
        <w:t>nm</w:t>
      </w:r>
      <w:r w:rsidRPr="0090063E">
        <w:rPr>
          <w:rFonts w:cs="Times New Roman"/>
        </w:rPr>
        <w:t>。</w:t>
      </w:r>
    </w:p>
    <w:p w14:paraId="735D80AA" w14:textId="09EBCFBD" w:rsidR="00694B8C" w:rsidRDefault="00694B8C" w:rsidP="00694B8C">
      <w:pPr>
        <w:spacing w:line="360" w:lineRule="auto"/>
        <w:ind w:firstLine="480"/>
        <w:rPr>
          <w:rFonts w:cs="Times New Roman"/>
        </w:rPr>
      </w:pPr>
      <w:r w:rsidRPr="008778F1">
        <w:rPr>
          <w:rFonts w:cs="Times New Roman"/>
        </w:rPr>
        <w:t>进样量：</w:t>
      </w:r>
      <w:r>
        <w:rPr>
          <w:rFonts w:cs="Times New Roman"/>
        </w:rPr>
        <w:t>1</w:t>
      </w:r>
      <w:r w:rsidRPr="008778F1">
        <w:rPr>
          <w:rFonts w:cs="Times New Roman"/>
        </w:rPr>
        <w:t>0</w:t>
      </w:r>
      <w:r w:rsidR="006666D0">
        <w:rPr>
          <w:rFonts w:cs="Times New Roman"/>
        </w:rPr>
        <w:t xml:space="preserve"> </w:t>
      </w:r>
      <w:proofErr w:type="spellStart"/>
      <w:r w:rsidRPr="008778F1">
        <w:rPr>
          <w:rFonts w:cs="Times New Roman"/>
        </w:rPr>
        <w:t>μL</w:t>
      </w:r>
      <w:proofErr w:type="spellEnd"/>
      <w:r w:rsidRPr="008778F1">
        <w:rPr>
          <w:rFonts w:cs="Times New Roman"/>
        </w:rPr>
        <w:t>。</w:t>
      </w:r>
    </w:p>
    <w:p w14:paraId="1E5139BF" w14:textId="6C29C076" w:rsidR="0016663E" w:rsidRDefault="0016663E" w:rsidP="0016663E">
      <w:pPr>
        <w:spacing w:line="360" w:lineRule="auto"/>
        <w:ind w:firstLineChars="200" w:firstLine="480"/>
        <w:rPr>
          <w:rFonts w:cs="Times New Roman"/>
        </w:rPr>
      </w:pPr>
      <w:r>
        <w:rPr>
          <w:rFonts w:cs="Times New Roman" w:hint="eastAsia"/>
        </w:rPr>
        <w:t>b</w:t>
      </w:r>
      <w:r>
        <w:rPr>
          <w:rFonts w:cs="Times New Roman"/>
        </w:rPr>
        <w:t xml:space="preserve"> </w:t>
      </w:r>
      <w:r>
        <w:rPr>
          <w:rFonts w:cs="Times New Roman" w:hint="eastAsia"/>
        </w:rPr>
        <w:t>中性氨基酸（丙氨酸、甘氨酸、亮氨酸、异亮氨酸、苯丙氨酸）</w:t>
      </w:r>
    </w:p>
    <w:p w14:paraId="2D211CC5" w14:textId="4D7E71A2" w:rsidR="0016663E" w:rsidRDefault="0016663E" w:rsidP="0016663E">
      <w:pPr>
        <w:spacing w:line="360" w:lineRule="auto"/>
        <w:ind w:firstLineChars="200" w:firstLine="480"/>
        <w:rPr>
          <w:rFonts w:cs="Times New Roman"/>
        </w:rPr>
      </w:pPr>
      <w:r w:rsidRPr="0090063E">
        <w:rPr>
          <w:rFonts w:cs="Times New Roman"/>
        </w:rPr>
        <w:t>色谱柱：</w:t>
      </w:r>
      <w:r>
        <w:rPr>
          <w:rFonts w:cs="Times New Roman"/>
        </w:rPr>
        <w:t>AQ-C18</w:t>
      </w:r>
      <w:r>
        <w:rPr>
          <w:rFonts w:cs="Times New Roman" w:hint="eastAsia"/>
        </w:rPr>
        <w:t>色谱柱</w:t>
      </w:r>
      <w:r w:rsidRPr="0090063E">
        <w:rPr>
          <w:rFonts w:cs="Times New Roman"/>
        </w:rPr>
        <w:t>（</w:t>
      </w:r>
      <w:r w:rsidRPr="0090063E">
        <w:rPr>
          <w:rFonts w:cs="Times New Roman"/>
        </w:rPr>
        <w:t>4.6</w:t>
      </w:r>
      <w:r w:rsidR="006666D0">
        <w:rPr>
          <w:rFonts w:cs="Times New Roman"/>
        </w:rPr>
        <w:t xml:space="preserve"> </w:t>
      </w:r>
      <w:r w:rsidRPr="0090063E">
        <w:rPr>
          <w:rFonts w:cs="Times New Roman"/>
        </w:rPr>
        <w:t>mm×250</w:t>
      </w:r>
      <w:r w:rsidR="006666D0">
        <w:rPr>
          <w:rFonts w:cs="Times New Roman"/>
        </w:rPr>
        <w:t xml:space="preserve"> </w:t>
      </w:r>
      <w:r w:rsidRPr="0090063E">
        <w:rPr>
          <w:rFonts w:cs="Times New Roman"/>
        </w:rPr>
        <w:t>mm</w:t>
      </w:r>
      <w:r w:rsidRPr="0090063E">
        <w:rPr>
          <w:rFonts w:cs="Times New Roman"/>
        </w:rPr>
        <w:t>，</w:t>
      </w:r>
      <w:r w:rsidRPr="0090063E">
        <w:rPr>
          <w:rFonts w:cs="Times New Roman"/>
        </w:rPr>
        <w:t>5</w:t>
      </w:r>
      <w:r w:rsidR="006666D0">
        <w:rPr>
          <w:rFonts w:cs="Times New Roman"/>
        </w:rPr>
        <w:t xml:space="preserve"> </w:t>
      </w:r>
      <w:proofErr w:type="spellStart"/>
      <w:r w:rsidRPr="0090063E">
        <w:rPr>
          <w:rFonts w:cs="Times New Roman"/>
        </w:rPr>
        <w:t>μm</w:t>
      </w:r>
      <w:proofErr w:type="spellEnd"/>
      <w:r w:rsidRPr="0090063E">
        <w:rPr>
          <w:rFonts w:cs="Times New Roman"/>
        </w:rPr>
        <w:t>）</w:t>
      </w:r>
      <w:r>
        <w:rPr>
          <w:rFonts w:cs="Times New Roman" w:hint="eastAsia"/>
        </w:rPr>
        <w:t>或者相当</w:t>
      </w:r>
      <w:r w:rsidRPr="0090063E">
        <w:rPr>
          <w:rFonts w:cs="Times New Roman"/>
        </w:rPr>
        <w:t>;</w:t>
      </w:r>
    </w:p>
    <w:p w14:paraId="6A5976DF" w14:textId="17F0719C" w:rsidR="0016663E" w:rsidRDefault="0016663E" w:rsidP="0016663E">
      <w:pPr>
        <w:spacing w:line="360" w:lineRule="auto"/>
        <w:ind w:firstLineChars="200" w:firstLine="480"/>
        <w:rPr>
          <w:rFonts w:cs="Times New Roman"/>
        </w:rPr>
      </w:pPr>
      <w:r w:rsidRPr="0090063E">
        <w:rPr>
          <w:rFonts w:cs="Times New Roman"/>
        </w:rPr>
        <w:t>流动相：</w:t>
      </w:r>
      <w:r>
        <w:rPr>
          <w:rFonts w:cs="Times New Roman" w:hint="eastAsia"/>
        </w:rPr>
        <w:t>A</w:t>
      </w:r>
      <w:r>
        <w:rPr>
          <w:rFonts w:cs="Times New Roman" w:hint="eastAsia"/>
        </w:rPr>
        <w:t>相</w:t>
      </w:r>
      <w:r w:rsidR="00C67AFA">
        <w:rPr>
          <w:rFonts w:cs="Times New Roman" w:hint="eastAsia"/>
        </w:rPr>
        <w:t>：</w:t>
      </w:r>
      <w:r>
        <w:rPr>
          <w:rFonts w:cs="Times New Roman" w:hint="eastAsia"/>
        </w:rPr>
        <w:t>纯水</w:t>
      </w:r>
      <w:r w:rsidRPr="0090063E">
        <w:rPr>
          <w:rFonts w:cs="Times New Roman"/>
        </w:rPr>
        <w:t>，</w:t>
      </w:r>
      <w:r>
        <w:rPr>
          <w:rFonts w:cs="Times New Roman" w:hint="eastAsia"/>
        </w:rPr>
        <w:t>B</w:t>
      </w:r>
      <w:r>
        <w:rPr>
          <w:rFonts w:cs="Times New Roman" w:hint="eastAsia"/>
        </w:rPr>
        <w:t>相</w:t>
      </w:r>
      <w:r w:rsidR="00C67AFA">
        <w:rPr>
          <w:rFonts w:cs="Times New Roman" w:hint="eastAsia"/>
        </w:rPr>
        <w:t>：</w:t>
      </w:r>
      <w:r w:rsidRPr="0090063E">
        <w:rPr>
          <w:rFonts w:cs="Times New Roman"/>
        </w:rPr>
        <w:t>乙腈</w:t>
      </w:r>
      <w:r w:rsidR="006666D0">
        <w:rPr>
          <w:rFonts w:cs="Times New Roman" w:hint="eastAsia"/>
        </w:rPr>
        <w:t>；</w:t>
      </w:r>
      <w:r w:rsidRPr="0090063E">
        <w:rPr>
          <w:rFonts w:cs="Times New Roman"/>
        </w:rPr>
        <w:t>A:B=</w:t>
      </w:r>
      <w:r>
        <w:rPr>
          <w:rFonts w:cs="Times New Roman" w:hint="eastAsia"/>
        </w:rPr>
        <w:t>100</w:t>
      </w:r>
      <w:r w:rsidR="006666D0">
        <w:rPr>
          <w:rFonts w:cs="Times New Roman" w:hint="eastAsia"/>
        </w:rPr>
        <w:t>:</w:t>
      </w:r>
      <w:r w:rsidR="006666D0">
        <w:rPr>
          <w:rFonts w:cs="Times New Roman"/>
        </w:rPr>
        <w:t xml:space="preserve"> </w:t>
      </w:r>
      <w:r>
        <w:rPr>
          <w:rFonts w:cs="Times New Roman" w:hint="eastAsia"/>
        </w:rPr>
        <w:t>0</w:t>
      </w:r>
      <w:r w:rsidR="00047BDF">
        <w:rPr>
          <w:rFonts w:cs="Times New Roman"/>
        </w:rPr>
        <w:t xml:space="preserve"> </w:t>
      </w:r>
      <w:r w:rsidRPr="0090063E">
        <w:rPr>
          <w:rFonts w:cs="Times New Roman"/>
        </w:rPr>
        <w:t>(</w:t>
      </w:r>
      <w:r w:rsidRPr="0090063E">
        <w:rPr>
          <w:rFonts w:cs="Times New Roman"/>
        </w:rPr>
        <w:t>体积比</w:t>
      </w:r>
      <w:r w:rsidRPr="0090063E">
        <w:rPr>
          <w:rFonts w:cs="Times New Roman"/>
        </w:rPr>
        <w:t>)</w:t>
      </w:r>
      <w:r w:rsidRPr="0090063E">
        <w:rPr>
          <w:rFonts w:cs="Times New Roman"/>
        </w:rPr>
        <w:t>；</w:t>
      </w:r>
    </w:p>
    <w:p w14:paraId="053249E4" w14:textId="60FE542F" w:rsidR="0016663E" w:rsidRDefault="0016663E" w:rsidP="0016663E">
      <w:pPr>
        <w:spacing w:line="360" w:lineRule="auto"/>
        <w:ind w:firstLineChars="200" w:firstLine="480"/>
        <w:rPr>
          <w:rFonts w:cs="Times New Roman"/>
        </w:rPr>
      </w:pPr>
      <w:proofErr w:type="gramStart"/>
      <w:r w:rsidRPr="0090063E">
        <w:rPr>
          <w:rFonts w:cs="Times New Roman"/>
        </w:rPr>
        <w:t>柱温</w:t>
      </w:r>
      <w:r>
        <w:rPr>
          <w:rFonts w:cs="Times New Roman" w:hint="eastAsia"/>
        </w:rPr>
        <w:t>箱</w:t>
      </w:r>
      <w:proofErr w:type="gramEnd"/>
      <w:r>
        <w:rPr>
          <w:rFonts w:cs="Times New Roman" w:hint="eastAsia"/>
        </w:rPr>
        <w:t>温度：</w:t>
      </w:r>
      <w:r>
        <w:rPr>
          <w:rFonts w:cs="Times New Roman" w:hint="eastAsia"/>
        </w:rPr>
        <w:t>35</w:t>
      </w:r>
      <w:r w:rsidR="00047BDF">
        <w:rPr>
          <w:rFonts w:cs="Times New Roman"/>
        </w:rPr>
        <w:t xml:space="preserve"> </w:t>
      </w:r>
      <w:r w:rsidRPr="00142725">
        <w:rPr>
          <w:rFonts w:eastAsia="宋体" w:cs="Times New Roman"/>
        </w:rPr>
        <w:t>℃</w:t>
      </w:r>
      <w:r w:rsidRPr="0090063E">
        <w:rPr>
          <w:rFonts w:cs="Times New Roman"/>
        </w:rPr>
        <w:t>；</w:t>
      </w:r>
    </w:p>
    <w:p w14:paraId="7549737C" w14:textId="7FBF2B6B" w:rsidR="0016663E" w:rsidRDefault="0016663E" w:rsidP="0016663E">
      <w:pPr>
        <w:spacing w:line="360" w:lineRule="auto"/>
        <w:ind w:firstLineChars="200" w:firstLine="480"/>
        <w:rPr>
          <w:rFonts w:cs="Times New Roman"/>
        </w:rPr>
      </w:pPr>
      <w:r w:rsidRPr="0090063E">
        <w:rPr>
          <w:rFonts w:cs="Times New Roman"/>
        </w:rPr>
        <w:t>流速</w:t>
      </w:r>
      <w:r w:rsidR="006666D0">
        <w:rPr>
          <w:rFonts w:cs="Times New Roman" w:hint="eastAsia"/>
        </w:rPr>
        <w:t>：</w:t>
      </w:r>
      <w:r w:rsidRPr="0090063E">
        <w:rPr>
          <w:rFonts w:cs="Times New Roman"/>
        </w:rPr>
        <w:t>1</w:t>
      </w:r>
      <w:r w:rsidR="006666D0">
        <w:rPr>
          <w:rFonts w:cs="Times New Roman"/>
        </w:rPr>
        <w:t xml:space="preserve"> </w:t>
      </w:r>
      <w:r w:rsidRPr="0090063E">
        <w:rPr>
          <w:rFonts w:cs="Times New Roman"/>
        </w:rPr>
        <w:t>mL/min</w:t>
      </w:r>
      <w:r w:rsidRPr="0090063E">
        <w:rPr>
          <w:rFonts w:cs="Times New Roman"/>
        </w:rPr>
        <w:t>；</w:t>
      </w:r>
    </w:p>
    <w:p w14:paraId="1DE05D13" w14:textId="746D5FA8" w:rsidR="0016663E" w:rsidRPr="0090063E" w:rsidRDefault="0016663E" w:rsidP="0016663E">
      <w:pPr>
        <w:spacing w:line="360" w:lineRule="auto"/>
        <w:ind w:firstLineChars="200" w:firstLine="480"/>
        <w:rPr>
          <w:rFonts w:cs="Times New Roman"/>
        </w:rPr>
      </w:pPr>
      <w:r w:rsidRPr="0090063E">
        <w:rPr>
          <w:rFonts w:cs="Times New Roman"/>
        </w:rPr>
        <w:t>检测波长</w:t>
      </w:r>
      <w:r w:rsidR="006666D0">
        <w:rPr>
          <w:rFonts w:cs="Times New Roman" w:hint="eastAsia"/>
        </w:rPr>
        <w:t>：</w:t>
      </w:r>
      <w:r w:rsidRPr="0090063E">
        <w:rPr>
          <w:rFonts w:cs="Times New Roman"/>
        </w:rPr>
        <w:t>20</w:t>
      </w:r>
      <w:r>
        <w:rPr>
          <w:rFonts w:cs="Times New Roman" w:hint="eastAsia"/>
        </w:rPr>
        <w:t>0</w:t>
      </w:r>
      <w:r w:rsidR="006666D0">
        <w:rPr>
          <w:rFonts w:cs="Times New Roman"/>
        </w:rPr>
        <w:t xml:space="preserve"> </w:t>
      </w:r>
      <w:r w:rsidRPr="0090063E">
        <w:rPr>
          <w:rFonts w:cs="Times New Roman"/>
        </w:rPr>
        <w:t>nm</w:t>
      </w:r>
      <w:r>
        <w:rPr>
          <w:rFonts w:cs="Times New Roman" w:hint="eastAsia"/>
        </w:rPr>
        <w:t>；（苯丙氨酸检测波长</w:t>
      </w:r>
      <w:r>
        <w:rPr>
          <w:rFonts w:cs="Times New Roman" w:hint="eastAsia"/>
        </w:rPr>
        <w:t>245</w:t>
      </w:r>
      <w:r w:rsidR="006666D0">
        <w:rPr>
          <w:rFonts w:cs="Times New Roman"/>
        </w:rPr>
        <w:t xml:space="preserve"> </w:t>
      </w:r>
      <w:r>
        <w:rPr>
          <w:rFonts w:cs="Times New Roman" w:hint="eastAsia"/>
        </w:rPr>
        <w:t>nm</w:t>
      </w:r>
      <w:r>
        <w:rPr>
          <w:rFonts w:cs="Times New Roman" w:hint="eastAsia"/>
        </w:rPr>
        <w:t>）</w:t>
      </w:r>
    </w:p>
    <w:p w14:paraId="435F73A6" w14:textId="7945A45B" w:rsidR="0016663E" w:rsidRPr="00694B8C" w:rsidRDefault="0016663E" w:rsidP="0016663E">
      <w:pPr>
        <w:spacing w:line="360" w:lineRule="auto"/>
        <w:ind w:firstLine="480"/>
        <w:rPr>
          <w:rFonts w:cs="Times New Roman"/>
        </w:rPr>
      </w:pPr>
      <w:r w:rsidRPr="008778F1">
        <w:rPr>
          <w:rFonts w:cs="Times New Roman"/>
        </w:rPr>
        <w:t>进样量：</w:t>
      </w:r>
      <w:r>
        <w:rPr>
          <w:rFonts w:cs="Times New Roman"/>
        </w:rPr>
        <w:t>1</w:t>
      </w:r>
      <w:r w:rsidRPr="008778F1">
        <w:rPr>
          <w:rFonts w:cs="Times New Roman"/>
        </w:rPr>
        <w:t>0</w:t>
      </w:r>
      <w:r w:rsidR="006666D0">
        <w:rPr>
          <w:rFonts w:cs="Times New Roman"/>
        </w:rPr>
        <w:t xml:space="preserve"> </w:t>
      </w:r>
      <w:proofErr w:type="spellStart"/>
      <w:r w:rsidRPr="008778F1">
        <w:rPr>
          <w:rFonts w:cs="Times New Roman"/>
        </w:rPr>
        <w:t>μL</w:t>
      </w:r>
      <w:proofErr w:type="spellEnd"/>
      <w:r w:rsidRPr="008778F1">
        <w:rPr>
          <w:rFonts w:cs="Times New Roman"/>
        </w:rPr>
        <w:t>。</w:t>
      </w:r>
    </w:p>
    <w:p w14:paraId="4C81990C" w14:textId="62586C58" w:rsidR="0016663E" w:rsidRPr="0016663E" w:rsidRDefault="0016663E" w:rsidP="0016663E">
      <w:pPr>
        <w:spacing w:line="360" w:lineRule="auto"/>
        <w:ind w:firstLine="480"/>
        <w:rPr>
          <w:rFonts w:cs="Times New Roman"/>
        </w:rPr>
      </w:pPr>
      <w:r>
        <w:rPr>
          <w:rFonts w:cs="Times New Roman" w:hint="eastAsia"/>
        </w:rPr>
        <w:t>c</w:t>
      </w:r>
      <w:r>
        <w:rPr>
          <w:rFonts w:cs="Times New Roman"/>
        </w:rPr>
        <w:t xml:space="preserve"> </w:t>
      </w:r>
      <w:r>
        <w:rPr>
          <w:rFonts w:cs="Times New Roman" w:hint="eastAsia"/>
        </w:rPr>
        <w:t>酸</w:t>
      </w:r>
      <w:r w:rsidRPr="0016663E">
        <w:rPr>
          <w:rFonts w:cs="Times New Roman" w:hint="eastAsia"/>
        </w:rPr>
        <w:t>性氨基酸</w:t>
      </w:r>
      <w:r>
        <w:rPr>
          <w:rFonts w:cs="Times New Roman" w:hint="eastAsia"/>
        </w:rPr>
        <w:t>（天冬氨酸）</w:t>
      </w:r>
    </w:p>
    <w:p w14:paraId="22D92CAA" w14:textId="047AC1C3" w:rsidR="0016663E" w:rsidRPr="0016663E" w:rsidRDefault="0016663E" w:rsidP="0016663E">
      <w:pPr>
        <w:spacing w:line="360" w:lineRule="auto"/>
        <w:ind w:firstLine="480"/>
        <w:rPr>
          <w:rFonts w:cs="Times New Roman"/>
        </w:rPr>
      </w:pPr>
      <w:r w:rsidRPr="0016663E">
        <w:rPr>
          <w:rFonts w:cs="Times New Roman" w:hint="eastAsia"/>
        </w:rPr>
        <w:t>色谱柱：</w:t>
      </w:r>
      <w:r w:rsidRPr="0016663E">
        <w:rPr>
          <w:rFonts w:cs="Times New Roman" w:hint="eastAsia"/>
        </w:rPr>
        <w:t>AQ-C18</w:t>
      </w:r>
      <w:r w:rsidRPr="0016663E">
        <w:rPr>
          <w:rFonts w:cs="Times New Roman" w:hint="eastAsia"/>
        </w:rPr>
        <w:t>色谱柱（</w:t>
      </w:r>
      <w:r w:rsidRPr="0016663E">
        <w:rPr>
          <w:rFonts w:cs="Times New Roman" w:hint="eastAsia"/>
        </w:rPr>
        <w:t>4.6</w:t>
      </w:r>
      <w:r w:rsidR="006666D0">
        <w:rPr>
          <w:rFonts w:cs="Times New Roman"/>
        </w:rPr>
        <w:t xml:space="preserve"> </w:t>
      </w:r>
      <w:r w:rsidRPr="0016663E">
        <w:rPr>
          <w:rFonts w:cs="Times New Roman" w:hint="eastAsia"/>
        </w:rPr>
        <w:t>mm</w:t>
      </w:r>
      <w:r w:rsidRPr="0016663E">
        <w:rPr>
          <w:rFonts w:cs="Times New Roman" w:hint="eastAsia"/>
        </w:rPr>
        <w:t>×</w:t>
      </w:r>
      <w:r w:rsidRPr="0016663E">
        <w:rPr>
          <w:rFonts w:cs="Times New Roman" w:hint="eastAsia"/>
        </w:rPr>
        <w:t>250</w:t>
      </w:r>
      <w:r w:rsidR="006666D0">
        <w:rPr>
          <w:rFonts w:cs="Times New Roman"/>
        </w:rPr>
        <w:t xml:space="preserve"> </w:t>
      </w:r>
      <w:r w:rsidRPr="0016663E">
        <w:rPr>
          <w:rFonts w:cs="Times New Roman" w:hint="eastAsia"/>
        </w:rPr>
        <w:t>mm</w:t>
      </w:r>
      <w:r w:rsidRPr="0016663E">
        <w:rPr>
          <w:rFonts w:cs="Times New Roman" w:hint="eastAsia"/>
        </w:rPr>
        <w:t>，</w:t>
      </w:r>
      <w:r w:rsidRPr="0016663E">
        <w:rPr>
          <w:rFonts w:cs="Times New Roman" w:hint="eastAsia"/>
        </w:rPr>
        <w:t>5</w:t>
      </w:r>
      <w:r w:rsidR="006666D0">
        <w:rPr>
          <w:rFonts w:cs="Times New Roman"/>
        </w:rPr>
        <w:t xml:space="preserve"> </w:t>
      </w:r>
      <w:proofErr w:type="spellStart"/>
      <w:r w:rsidRPr="0016663E">
        <w:rPr>
          <w:rFonts w:cs="Times New Roman"/>
        </w:rPr>
        <w:t>μm</w:t>
      </w:r>
      <w:proofErr w:type="spellEnd"/>
      <w:r w:rsidRPr="0016663E">
        <w:rPr>
          <w:rFonts w:cs="Times New Roman" w:hint="eastAsia"/>
        </w:rPr>
        <w:t>）或者相当</w:t>
      </w:r>
      <w:r w:rsidRPr="0016663E">
        <w:rPr>
          <w:rFonts w:cs="Times New Roman" w:hint="eastAsia"/>
        </w:rPr>
        <w:t>;</w:t>
      </w:r>
    </w:p>
    <w:p w14:paraId="00933E4B" w14:textId="7E431BAD" w:rsidR="0016663E" w:rsidRPr="0016663E" w:rsidRDefault="0016663E" w:rsidP="0016663E">
      <w:pPr>
        <w:spacing w:line="360" w:lineRule="auto"/>
        <w:ind w:firstLine="480"/>
        <w:rPr>
          <w:rFonts w:cs="Times New Roman"/>
        </w:rPr>
      </w:pPr>
      <w:r w:rsidRPr="0016663E">
        <w:rPr>
          <w:rFonts w:cs="Times New Roman" w:hint="eastAsia"/>
        </w:rPr>
        <w:t>流动相：</w:t>
      </w:r>
      <w:r w:rsidRPr="0016663E">
        <w:rPr>
          <w:rFonts w:cs="Times New Roman" w:hint="eastAsia"/>
        </w:rPr>
        <w:t>A</w:t>
      </w:r>
      <w:r w:rsidRPr="0016663E">
        <w:rPr>
          <w:rFonts w:cs="Times New Roman" w:hint="eastAsia"/>
        </w:rPr>
        <w:t>相</w:t>
      </w:r>
      <w:r w:rsidR="009F7918">
        <w:rPr>
          <w:rFonts w:cs="Times New Roman" w:hint="eastAsia"/>
        </w:rPr>
        <w:t>：</w:t>
      </w:r>
      <w:r w:rsidRPr="0016663E">
        <w:rPr>
          <w:rFonts w:cs="Times New Roman" w:hint="eastAsia"/>
        </w:rPr>
        <w:t>磷酸二氢钠水溶液（</w:t>
      </w:r>
      <w:r>
        <w:rPr>
          <w:rFonts w:cs="Times New Roman" w:hint="eastAsia"/>
        </w:rPr>
        <w:t>4</w:t>
      </w:r>
      <w:r w:rsidRPr="0016663E">
        <w:rPr>
          <w:rFonts w:cs="Times New Roman" w:hint="eastAsia"/>
        </w:rPr>
        <w:t>0</w:t>
      </w:r>
      <w:r w:rsidR="006666D0">
        <w:rPr>
          <w:rFonts w:cs="Times New Roman"/>
        </w:rPr>
        <w:t xml:space="preserve"> </w:t>
      </w:r>
      <w:r w:rsidRPr="0016663E">
        <w:rPr>
          <w:rFonts w:cs="Times New Roman" w:hint="eastAsia"/>
        </w:rPr>
        <w:t>mmol/L</w:t>
      </w:r>
      <w:r>
        <w:rPr>
          <w:rFonts w:cs="Times New Roman" w:hint="eastAsia"/>
        </w:rPr>
        <w:t>）</w:t>
      </w:r>
      <w:r w:rsidRPr="0016663E">
        <w:rPr>
          <w:rFonts w:cs="Times New Roman" w:hint="eastAsia"/>
        </w:rPr>
        <w:t>，</w:t>
      </w:r>
      <w:r w:rsidRPr="0016663E">
        <w:rPr>
          <w:rFonts w:cs="Times New Roman" w:hint="eastAsia"/>
        </w:rPr>
        <w:t>B</w:t>
      </w:r>
      <w:r w:rsidRPr="0016663E">
        <w:rPr>
          <w:rFonts w:cs="Times New Roman" w:hint="eastAsia"/>
        </w:rPr>
        <w:t>相</w:t>
      </w:r>
      <w:r w:rsidR="009F7918">
        <w:rPr>
          <w:rFonts w:cs="Times New Roman" w:hint="eastAsia"/>
        </w:rPr>
        <w:t>：</w:t>
      </w:r>
      <w:r w:rsidRPr="0016663E">
        <w:rPr>
          <w:rFonts w:cs="Times New Roman" w:hint="eastAsia"/>
        </w:rPr>
        <w:t>乙腈；</w:t>
      </w:r>
      <w:r w:rsidRPr="0016663E">
        <w:rPr>
          <w:rFonts w:cs="Times New Roman" w:hint="eastAsia"/>
        </w:rPr>
        <w:t>A:B=100</w:t>
      </w:r>
      <w:r w:rsidR="006666D0">
        <w:rPr>
          <w:rFonts w:cs="Times New Roman" w:hint="eastAsia"/>
        </w:rPr>
        <w:t>:</w:t>
      </w:r>
      <w:r w:rsidRPr="0016663E">
        <w:rPr>
          <w:rFonts w:cs="Times New Roman" w:hint="eastAsia"/>
        </w:rPr>
        <w:t>0</w:t>
      </w:r>
      <w:r w:rsidR="00047BDF">
        <w:rPr>
          <w:rFonts w:cs="Times New Roman"/>
        </w:rPr>
        <w:t xml:space="preserve"> </w:t>
      </w:r>
      <w:r w:rsidRPr="0016663E">
        <w:rPr>
          <w:rFonts w:cs="Times New Roman" w:hint="eastAsia"/>
        </w:rPr>
        <w:t>(</w:t>
      </w:r>
      <w:r w:rsidRPr="0016663E">
        <w:rPr>
          <w:rFonts w:cs="Times New Roman" w:hint="eastAsia"/>
        </w:rPr>
        <w:t>体积比</w:t>
      </w:r>
      <w:r w:rsidRPr="0016663E">
        <w:rPr>
          <w:rFonts w:cs="Times New Roman" w:hint="eastAsia"/>
        </w:rPr>
        <w:t>)</w:t>
      </w:r>
      <w:r w:rsidRPr="0016663E">
        <w:rPr>
          <w:rFonts w:cs="Times New Roman" w:hint="eastAsia"/>
        </w:rPr>
        <w:t>；</w:t>
      </w:r>
    </w:p>
    <w:p w14:paraId="2BC97021" w14:textId="7636B331" w:rsidR="0016663E" w:rsidRPr="0016663E" w:rsidRDefault="0016663E" w:rsidP="0016663E">
      <w:pPr>
        <w:spacing w:line="360" w:lineRule="auto"/>
        <w:ind w:firstLine="480"/>
        <w:rPr>
          <w:rFonts w:cs="Times New Roman"/>
        </w:rPr>
      </w:pPr>
      <w:r w:rsidRPr="0016663E">
        <w:rPr>
          <w:rFonts w:cs="Times New Roman" w:hint="eastAsia"/>
        </w:rPr>
        <w:t>柱温箱温度：</w:t>
      </w:r>
      <w:r w:rsidRPr="0016663E">
        <w:rPr>
          <w:rFonts w:cs="Times New Roman" w:hint="eastAsia"/>
        </w:rPr>
        <w:t>35</w:t>
      </w:r>
      <w:r w:rsidRPr="0016663E">
        <w:rPr>
          <w:rFonts w:cs="Times New Roman" w:hint="eastAsia"/>
        </w:rPr>
        <w:t>℃；</w:t>
      </w:r>
    </w:p>
    <w:p w14:paraId="69DF7442" w14:textId="741A7227" w:rsidR="0016663E" w:rsidRPr="0016663E" w:rsidRDefault="0016663E" w:rsidP="0016663E">
      <w:pPr>
        <w:spacing w:line="360" w:lineRule="auto"/>
        <w:ind w:firstLine="480"/>
        <w:rPr>
          <w:rFonts w:cs="Times New Roman"/>
        </w:rPr>
      </w:pPr>
      <w:r w:rsidRPr="0016663E">
        <w:rPr>
          <w:rFonts w:cs="Times New Roman" w:hint="eastAsia"/>
        </w:rPr>
        <w:t>流速</w:t>
      </w:r>
      <w:r w:rsidR="006666D0">
        <w:rPr>
          <w:rFonts w:cs="Times New Roman" w:hint="eastAsia"/>
        </w:rPr>
        <w:t>：</w:t>
      </w:r>
      <w:r w:rsidRPr="0016663E">
        <w:rPr>
          <w:rFonts w:cs="Times New Roman" w:hint="eastAsia"/>
        </w:rPr>
        <w:t>1</w:t>
      </w:r>
      <w:r w:rsidR="006666D0">
        <w:rPr>
          <w:rFonts w:cs="Times New Roman"/>
        </w:rPr>
        <w:t xml:space="preserve"> </w:t>
      </w:r>
      <w:r w:rsidRPr="0016663E">
        <w:rPr>
          <w:rFonts w:cs="Times New Roman" w:hint="eastAsia"/>
        </w:rPr>
        <w:t>mL/min</w:t>
      </w:r>
      <w:r w:rsidRPr="0016663E">
        <w:rPr>
          <w:rFonts w:cs="Times New Roman" w:hint="eastAsia"/>
        </w:rPr>
        <w:t>；</w:t>
      </w:r>
    </w:p>
    <w:p w14:paraId="3C7BFE40" w14:textId="22E2F048" w:rsidR="0016663E" w:rsidRPr="0016663E" w:rsidRDefault="0016663E" w:rsidP="0016663E">
      <w:pPr>
        <w:spacing w:line="360" w:lineRule="auto"/>
        <w:ind w:firstLine="480"/>
        <w:rPr>
          <w:rFonts w:cs="Times New Roman"/>
        </w:rPr>
      </w:pPr>
      <w:r w:rsidRPr="0016663E">
        <w:rPr>
          <w:rFonts w:cs="Times New Roman" w:hint="eastAsia"/>
        </w:rPr>
        <w:t>检测波长</w:t>
      </w:r>
      <w:r w:rsidR="006666D0">
        <w:rPr>
          <w:rFonts w:cs="Times New Roman" w:hint="eastAsia"/>
        </w:rPr>
        <w:t>：</w:t>
      </w:r>
      <w:r w:rsidRPr="0016663E">
        <w:rPr>
          <w:rFonts w:cs="Times New Roman" w:hint="eastAsia"/>
        </w:rPr>
        <w:t>200</w:t>
      </w:r>
      <w:r w:rsidR="006666D0">
        <w:rPr>
          <w:rFonts w:cs="Times New Roman"/>
        </w:rPr>
        <w:t xml:space="preserve"> </w:t>
      </w:r>
      <w:r w:rsidRPr="0016663E">
        <w:rPr>
          <w:rFonts w:cs="Times New Roman" w:hint="eastAsia"/>
        </w:rPr>
        <w:t>nm</w:t>
      </w:r>
      <w:r w:rsidRPr="0016663E">
        <w:rPr>
          <w:rFonts w:cs="Times New Roman" w:hint="eastAsia"/>
        </w:rPr>
        <w:t>；</w:t>
      </w:r>
      <w:r w:rsidRPr="0016663E">
        <w:rPr>
          <w:rFonts w:cs="Times New Roman" w:hint="eastAsia"/>
        </w:rPr>
        <w:t xml:space="preserve"> </w:t>
      </w:r>
    </w:p>
    <w:p w14:paraId="01C8A41D" w14:textId="7728D258" w:rsidR="0016663E" w:rsidRPr="0016663E" w:rsidRDefault="0016663E" w:rsidP="0016663E">
      <w:pPr>
        <w:spacing w:line="360" w:lineRule="auto"/>
        <w:ind w:firstLine="480"/>
        <w:rPr>
          <w:rFonts w:cs="Times New Roman"/>
        </w:rPr>
      </w:pPr>
      <w:r w:rsidRPr="0016663E">
        <w:rPr>
          <w:rFonts w:cs="Times New Roman" w:hint="eastAsia"/>
        </w:rPr>
        <w:t>进样量</w:t>
      </w:r>
      <w:r w:rsidR="006666D0">
        <w:rPr>
          <w:rFonts w:cs="Times New Roman" w:hint="eastAsia"/>
        </w:rPr>
        <w:t>：</w:t>
      </w:r>
      <w:r w:rsidRPr="0016663E">
        <w:rPr>
          <w:rFonts w:cs="Times New Roman" w:hint="eastAsia"/>
        </w:rPr>
        <w:t>10</w:t>
      </w:r>
      <w:r w:rsidR="006666D0">
        <w:rPr>
          <w:rFonts w:cs="Times New Roman"/>
        </w:rPr>
        <w:t xml:space="preserve"> </w:t>
      </w:r>
      <w:proofErr w:type="spellStart"/>
      <w:r w:rsidRPr="0016663E">
        <w:rPr>
          <w:rFonts w:cs="Times New Roman"/>
        </w:rPr>
        <w:t>μL</w:t>
      </w:r>
      <w:proofErr w:type="spellEnd"/>
      <w:r w:rsidRPr="0016663E">
        <w:rPr>
          <w:rFonts w:cs="Times New Roman" w:hint="eastAsia"/>
        </w:rPr>
        <w:t>。</w:t>
      </w:r>
    </w:p>
    <w:p w14:paraId="5B919A5B" w14:textId="5BBF4866" w:rsidR="003C48BF" w:rsidRPr="008778F1" w:rsidRDefault="003C48BF" w:rsidP="008778F1">
      <w:pPr>
        <w:spacing w:line="360" w:lineRule="auto"/>
        <w:rPr>
          <w:rFonts w:cs="Times New Roman"/>
          <w:color w:val="000000"/>
        </w:rPr>
      </w:pPr>
      <w:r w:rsidRPr="008778F1">
        <w:rPr>
          <w:rFonts w:cs="Times New Roman"/>
          <w:color w:val="000000"/>
        </w:rPr>
        <w:t xml:space="preserve">2.1.7  </w:t>
      </w:r>
      <w:r w:rsidR="007B0216" w:rsidRPr="0026178D">
        <w:rPr>
          <w:rFonts w:eastAsiaTheme="majorEastAsia" w:cs="Times New Roman"/>
          <w:vertAlign w:val="superscript"/>
        </w:rPr>
        <w:t>15</w:t>
      </w:r>
      <w:r w:rsidR="007B0216" w:rsidRPr="0026178D">
        <w:rPr>
          <w:rFonts w:eastAsiaTheme="majorEastAsia" w:cs="Times New Roman"/>
        </w:rPr>
        <w:t>N</w:t>
      </w:r>
      <w:r w:rsidR="007B0216" w:rsidRPr="0026178D">
        <w:rPr>
          <w:rFonts w:eastAsiaTheme="majorEastAsia" w:cs="Times New Roman"/>
        </w:rPr>
        <w:t>标记</w:t>
      </w:r>
      <w:r w:rsidR="007B0216">
        <w:rPr>
          <w:rFonts w:cs="Times New Roman" w:hint="eastAsia"/>
        </w:rPr>
        <w:t>氨基酸</w:t>
      </w:r>
      <w:r w:rsidRPr="008778F1">
        <w:rPr>
          <w:rFonts w:cs="Times New Roman"/>
          <w:color w:val="000000"/>
        </w:rPr>
        <w:t>纯度计算</w:t>
      </w:r>
    </w:p>
    <w:p w14:paraId="7BDB6946" w14:textId="77777777" w:rsidR="003C48BF" w:rsidRPr="008778F1" w:rsidRDefault="003C48BF" w:rsidP="008778F1">
      <w:pPr>
        <w:spacing w:line="360" w:lineRule="auto"/>
        <w:ind w:firstLineChars="200" w:firstLine="480"/>
        <w:rPr>
          <w:rFonts w:cs="Times New Roman"/>
          <w:color w:val="000000"/>
        </w:rPr>
      </w:pPr>
      <w:r w:rsidRPr="008778F1">
        <w:rPr>
          <w:rFonts w:cs="Times New Roman"/>
          <w:color w:val="000000"/>
        </w:rPr>
        <w:t>产品的纯度以</w:t>
      </w:r>
      <w:r w:rsidRPr="008778F1">
        <w:rPr>
          <w:rFonts w:cs="Times New Roman"/>
          <w:color w:val="000000"/>
        </w:rPr>
        <w:t>X</w:t>
      </w:r>
      <w:r w:rsidRPr="008778F1">
        <w:rPr>
          <w:rFonts w:cs="Times New Roman"/>
          <w:color w:val="000000"/>
        </w:rPr>
        <w:t>计，数值以质量百分数表示，</w:t>
      </w:r>
      <w:r w:rsidRPr="008778F1">
        <w:rPr>
          <w:rFonts w:cs="Times New Roman"/>
          <w:noProof/>
          <w:color w:val="000000"/>
          <w:kern w:val="0"/>
        </w:rPr>
        <w:t>按公式</w:t>
      </w:r>
      <w:r w:rsidRPr="008778F1">
        <w:rPr>
          <w:rFonts w:cs="Times New Roman"/>
          <w:noProof/>
          <w:color w:val="000000"/>
          <w:kern w:val="0"/>
        </w:rPr>
        <w:t>(1)</w:t>
      </w:r>
      <w:r w:rsidRPr="008778F1">
        <w:rPr>
          <w:rFonts w:cs="Times New Roman"/>
          <w:noProof/>
          <w:color w:val="000000"/>
          <w:kern w:val="0"/>
        </w:rPr>
        <w:t>计算</w:t>
      </w:r>
      <w:r w:rsidRPr="008778F1">
        <w:rPr>
          <w:rFonts w:cs="Times New Roman"/>
          <w:color w:val="000000"/>
        </w:rPr>
        <w:t>：</w:t>
      </w:r>
    </w:p>
    <w:p w14:paraId="2B62A8ED" w14:textId="1AB01146" w:rsidR="003C48BF" w:rsidRPr="002D4449" w:rsidRDefault="003C48BF" w:rsidP="003C48BF">
      <w:pPr>
        <w:ind w:firstLineChars="800" w:firstLine="1920"/>
        <w:rPr>
          <w:color w:val="000000"/>
          <w:lang w:val="sv-SE"/>
        </w:rPr>
      </w:pPr>
      <w:r w:rsidRPr="002D4449">
        <w:rPr>
          <w:color w:val="000000"/>
          <w:lang w:val="sv-SE"/>
        </w:rPr>
        <w:t>X=k</w:t>
      </w:r>
      <w:r w:rsidR="002839C5" w:rsidRPr="002D4449">
        <w:rPr>
          <w:color w:val="000000"/>
          <w:position w:val="-24"/>
        </w:rPr>
        <w:object w:dxaOrig="1160" w:dyaOrig="639" w14:anchorId="04D432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5pt;height:32pt" o:ole="">
            <v:imagedata r:id="rId7" o:title=""/>
          </v:shape>
          <o:OLEObject Type="Embed" ProgID="Equation.3" ShapeID="_x0000_i1025" DrawAspect="Content" ObjectID="_1647253377" r:id="rId8"/>
        </w:object>
      </w:r>
      <w:r w:rsidRPr="002D4449">
        <w:rPr>
          <w:color w:val="000000"/>
          <w:lang w:val="sv-SE"/>
        </w:rPr>
        <w:t xml:space="preserve">      ……………………………………  (1)</w:t>
      </w:r>
    </w:p>
    <w:p w14:paraId="02F767BD" w14:textId="77777777" w:rsidR="003C48BF" w:rsidRPr="008778F1" w:rsidRDefault="003C48BF" w:rsidP="008778F1">
      <w:pPr>
        <w:spacing w:line="360" w:lineRule="auto"/>
        <w:ind w:firstLineChars="200" w:firstLine="480"/>
        <w:rPr>
          <w:rFonts w:cs="Times New Roman"/>
          <w:color w:val="000000"/>
          <w:lang w:val="sv-SE"/>
        </w:rPr>
      </w:pPr>
      <w:r w:rsidRPr="008778F1">
        <w:rPr>
          <w:rFonts w:cs="Times New Roman"/>
          <w:color w:val="000000"/>
        </w:rPr>
        <w:t>式中</w:t>
      </w:r>
      <w:r w:rsidRPr="008778F1">
        <w:rPr>
          <w:rFonts w:cs="Times New Roman"/>
          <w:color w:val="000000"/>
          <w:lang w:val="sv-SE"/>
        </w:rPr>
        <w:t>：</w:t>
      </w:r>
    </w:p>
    <w:p w14:paraId="685376C1" w14:textId="1D37E8EE" w:rsidR="003C48BF" w:rsidRPr="008778F1" w:rsidRDefault="003C48BF" w:rsidP="008778F1">
      <w:pPr>
        <w:pStyle w:val="a7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i/>
          <w:color w:val="000000"/>
          <w:sz w:val="24"/>
          <w:szCs w:val="24"/>
        </w:rPr>
        <w:t>X</w:t>
      </w:r>
      <w:r w:rsidRPr="008778F1">
        <w:rPr>
          <w:rFonts w:ascii="Times New Roman" w:eastAsiaTheme="minorEastAsia"/>
          <w:color w:val="000000"/>
          <w:sz w:val="24"/>
          <w:szCs w:val="24"/>
        </w:rPr>
        <w:t>——</w:t>
      </w:r>
      <w:r w:rsidR="007B0216" w:rsidRPr="007B0216">
        <w:rPr>
          <w:rFonts w:ascii="Times New Roman" w:eastAsiaTheme="majorEastAsia"/>
          <w:sz w:val="24"/>
          <w:szCs w:val="24"/>
          <w:vertAlign w:val="superscript"/>
        </w:rPr>
        <w:t>15</w:t>
      </w:r>
      <w:r w:rsidR="007B0216" w:rsidRPr="007B0216">
        <w:rPr>
          <w:rFonts w:ascii="Times New Roman" w:eastAsiaTheme="majorEastAsia"/>
          <w:sz w:val="24"/>
          <w:szCs w:val="24"/>
        </w:rPr>
        <w:t>N</w:t>
      </w:r>
      <w:r w:rsidR="007B0216" w:rsidRPr="007B0216">
        <w:rPr>
          <w:rFonts w:ascii="Times New Roman" w:eastAsiaTheme="majorEastAsia"/>
          <w:sz w:val="24"/>
          <w:szCs w:val="24"/>
        </w:rPr>
        <w:t>标记</w:t>
      </w:r>
      <w:r w:rsidR="007B0216" w:rsidRPr="007B0216">
        <w:rPr>
          <w:rFonts w:ascii="Times New Roman"/>
          <w:sz w:val="24"/>
          <w:szCs w:val="24"/>
        </w:rPr>
        <w:t>氨基酸</w:t>
      </w:r>
      <w:r w:rsidRPr="008778F1">
        <w:rPr>
          <w:rFonts w:ascii="Times New Roman" w:eastAsiaTheme="minorEastAsia"/>
          <w:color w:val="000000"/>
          <w:sz w:val="24"/>
          <w:szCs w:val="24"/>
        </w:rPr>
        <w:t>产品纯度的数值，单位为质量分数（％）；</w:t>
      </w:r>
    </w:p>
    <w:p w14:paraId="64FFB3B0" w14:textId="736F9A8E" w:rsidR="003C48BF" w:rsidRPr="008778F1" w:rsidRDefault="003C48BF" w:rsidP="008778F1">
      <w:pPr>
        <w:pStyle w:val="a7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i/>
          <w:color w:val="000000"/>
          <w:sz w:val="24"/>
          <w:szCs w:val="24"/>
        </w:rPr>
        <w:t>c</w:t>
      </w:r>
      <w:r w:rsidRPr="008778F1">
        <w:rPr>
          <w:rFonts w:ascii="Times New Roman" w:eastAsiaTheme="minorEastAsia"/>
          <w:color w:val="000000"/>
          <w:sz w:val="24"/>
          <w:szCs w:val="24"/>
        </w:rPr>
        <w:t>——</w:t>
      </w:r>
      <w:r w:rsidRPr="008778F1">
        <w:rPr>
          <w:rFonts w:ascii="Times New Roman" w:eastAsiaTheme="minorEastAsia"/>
          <w:color w:val="000000"/>
          <w:sz w:val="24"/>
          <w:szCs w:val="24"/>
        </w:rPr>
        <w:t>待</w:t>
      </w:r>
      <w:r w:rsidR="00BF6C92" w:rsidRPr="008778F1">
        <w:rPr>
          <w:rFonts w:ascii="Times New Roman" w:eastAsiaTheme="minorEastAsia"/>
          <w:color w:val="000000"/>
          <w:sz w:val="24"/>
          <w:szCs w:val="24"/>
        </w:rPr>
        <w:t>测样品峰面积平均值在标准工作曲线上对应的产品溶液浓度，单位为毫克</w:t>
      </w:r>
      <w:r w:rsidRPr="008778F1">
        <w:rPr>
          <w:rFonts w:ascii="Times New Roman" w:eastAsiaTheme="minorEastAsia"/>
          <w:color w:val="000000"/>
          <w:sz w:val="24"/>
          <w:szCs w:val="24"/>
        </w:rPr>
        <w:t>每升（</w:t>
      </w:r>
      <w:r w:rsidR="00BF6C92" w:rsidRPr="008778F1">
        <w:rPr>
          <w:rFonts w:ascii="Times New Roman" w:eastAsiaTheme="minorEastAsia"/>
          <w:color w:val="000000"/>
          <w:sz w:val="24"/>
          <w:szCs w:val="24"/>
        </w:rPr>
        <w:t>m</w:t>
      </w:r>
      <w:r w:rsidRPr="008778F1">
        <w:rPr>
          <w:rFonts w:ascii="Times New Roman" w:eastAsiaTheme="minorEastAsia"/>
          <w:color w:val="000000"/>
          <w:sz w:val="24"/>
          <w:szCs w:val="24"/>
        </w:rPr>
        <w:t>g/mL</w:t>
      </w:r>
      <w:r w:rsidRPr="008778F1">
        <w:rPr>
          <w:rFonts w:ascii="Times New Roman" w:eastAsiaTheme="minorEastAsia"/>
          <w:color w:val="000000"/>
          <w:sz w:val="24"/>
          <w:szCs w:val="24"/>
        </w:rPr>
        <w:t>）；</w:t>
      </w:r>
    </w:p>
    <w:p w14:paraId="409D5528" w14:textId="77777777" w:rsidR="003C48BF" w:rsidRPr="008778F1" w:rsidRDefault="003C48BF" w:rsidP="008778F1">
      <w:pPr>
        <w:pStyle w:val="a7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i/>
          <w:color w:val="000000"/>
          <w:sz w:val="24"/>
          <w:szCs w:val="24"/>
        </w:rPr>
        <w:t>V</w:t>
      </w:r>
      <w:r w:rsidRPr="008778F1">
        <w:rPr>
          <w:rFonts w:ascii="Times New Roman" w:eastAsiaTheme="minorEastAsia"/>
          <w:color w:val="000000"/>
          <w:sz w:val="24"/>
          <w:szCs w:val="24"/>
        </w:rPr>
        <w:t>——</w:t>
      </w:r>
      <w:r w:rsidRPr="008778F1">
        <w:rPr>
          <w:rFonts w:ascii="Times New Roman" w:eastAsiaTheme="minorEastAsia"/>
          <w:color w:val="000000"/>
          <w:sz w:val="24"/>
          <w:szCs w:val="24"/>
        </w:rPr>
        <w:t>待测产品溶液的定容体积，单位为升</w:t>
      </w:r>
      <w:r w:rsidRPr="008778F1">
        <w:rPr>
          <w:rFonts w:ascii="Times New Roman" w:eastAsiaTheme="minorEastAsia"/>
          <w:color w:val="000000"/>
          <w:sz w:val="24"/>
          <w:szCs w:val="24"/>
        </w:rPr>
        <w:t>( mL)</w:t>
      </w:r>
      <w:r w:rsidRPr="008778F1">
        <w:rPr>
          <w:rFonts w:ascii="Times New Roman" w:eastAsiaTheme="minorEastAsia"/>
          <w:color w:val="000000"/>
          <w:sz w:val="24"/>
          <w:szCs w:val="24"/>
        </w:rPr>
        <w:t>；</w:t>
      </w:r>
    </w:p>
    <w:p w14:paraId="6ED8C0C9" w14:textId="0937E6D6" w:rsidR="003C48BF" w:rsidRPr="008778F1" w:rsidRDefault="003C48BF" w:rsidP="008778F1">
      <w:pPr>
        <w:pStyle w:val="a7"/>
        <w:spacing w:line="360" w:lineRule="auto"/>
        <w:ind w:firstLineChars="182" w:firstLine="437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i/>
          <w:color w:val="000000"/>
          <w:sz w:val="24"/>
          <w:szCs w:val="24"/>
        </w:rPr>
        <w:t>X</w:t>
      </w:r>
      <w:r w:rsidRPr="008778F1">
        <w:rPr>
          <w:rFonts w:ascii="Times New Roman" w:eastAsiaTheme="minorEastAsia"/>
          <w:color w:val="000000"/>
          <w:sz w:val="24"/>
          <w:szCs w:val="24"/>
          <w:vertAlign w:val="subscript"/>
        </w:rPr>
        <w:t>ST</w:t>
      </w:r>
      <w:r w:rsidRPr="008778F1">
        <w:rPr>
          <w:rFonts w:ascii="Times New Roman" w:eastAsiaTheme="minorEastAsia"/>
          <w:color w:val="000000"/>
          <w:sz w:val="24"/>
          <w:szCs w:val="24"/>
        </w:rPr>
        <w:t>——</w:t>
      </w:r>
      <w:r w:rsidR="00694B8C">
        <w:rPr>
          <w:rFonts w:ascii="Times New Roman" w:eastAsiaTheme="minorEastAsia" w:hint="eastAsia"/>
          <w:color w:val="000000"/>
          <w:sz w:val="24"/>
          <w:szCs w:val="24"/>
        </w:rPr>
        <w:t>氨基酸</w:t>
      </w:r>
      <w:r w:rsidRPr="008778F1">
        <w:rPr>
          <w:rFonts w:ascii="Times New Roman" w:eastAsiaTheme="minorEastAsia"/>
          <w:color w:val="000000"/>
          <w:sz w:val="24"/>
          <w:szCs w:val="24"/>
        </w:rPr>
        <w:t>标准品标注纯度的数值，单位为质量分数（</w:t>
      </w:r>
      <w:r w:rsidR="00194232">
        <w:rPr>
          <w:rFonts w:ascii="Times New Roman" w:eastAsiaTheme="minorEastAsia" w:hint="eastAsia"/>
          <w:color w:val="000000"/>
          <w:sz w:val="24"/>
          <w:szCs w:val="24"/>
        </w:rPr>
        <w:t>%</w:t>
      </w:r>
      <w:r w:rsidRPr="008778F1">
        <w:rPr>
          <w:rFonts w:ascii="Times New Roman" w:eastAsiaTheme="minorEastAsia"/>
          <w:color w:val="000000"/>
          <w:sz w:val="24"/>
          <w:szCs w:val="24"/>
        </w:rPr>
        <w:t>）；</w:t>
      </w:r>
    </w:p>
    <w:p w14:paraId="0C68D662" w14:textId="5A64E1A5" w:rsidR="003C48BF" w:rsidRPr="008778F1" w:rsidRDefault="003C48BF" w:rsidP="008778F1">
      <w:pPr>
        <w:pStyle w:val="a7"/>
        <w:spacing w:line="360" w:lineRule="auto"/>
        <w:ind w:firstLineChars="232" w:firstLine="557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color w:val="000000"/>
          <w:sz w:val="24"/>
          <w:szCs w:val="24"/>
        </w:rPr>
        <w:t>k——</w:t>
      </w:r>
      <w:r w:rsidRPr="008778F1">
        <w:rPr>
          <w:rFonts w:ascii="Times New Roman" w:eastAsiaTheme="minorEastAsia"/>
          <w:color w:val="000000"/>
          <w:sz w:val="24"/>
          <w:szCs w:val="24"/>
        </w:rPr>
        <w:t>稳定同位素</w:t>
      </w:r>
      <w:r w:rsidRPr="008778F1">
        <w:rPr>
          <w:rFonts w:ascii="Times New Roman" w:eastAsiaTheme="minorEastAsia"/>
          <w:color w:val="000000"/>
          <w:sz w:val="24"/>
          <w:szCs w:val="24"/>
          <w:vertAlign w:val="superscript"/>
        </w:rPr>
        <w:t>15</w:t>
      </w:r>
      <w:r w:rsidRPr="008778F1">
        <w:rPr>
          <w:rFonts w:ascii="Times New Roman" w:eastAsiaTheme="minorEastAsia"/>
          <w:color w:val="000000"/>
          <w:sz w:val="24"/>
          <w:szCs w:val="24"/>
        </w:rPr>
        <w:t>N</w:t>
      </w:r>
      <w:r w:rsidR="00CD12F0" w:rsidRPr="008778F1">
        <w:rPr>
          <w:rFonts w:ascii="Times New Roman" w:eastAsiaTheme="minorEastAsia"/>
          <w:color w:val="000000"/>
          <w:sz w:val="24"/>
          <w:szCs w:val="24"/>
        </w:rPr>
        <w:t>标记</w:t>
      </w:r>
      <w:r w:rsidR="00C858E9">
        <w:rPr>
          <w:rFonts w:ascii="Times New Roman" w:eastAsiaTheme="minorEastAsia" w:hint="eastAsia"/>
          <w:color w:val="000000"/>
          <w:sz w:val="24"/>
          <w:szCs w:val="24"/>
        </w:rPr>
        <w:t>氨基酸</w:t>
      </w:r>
      <w:r w:rsidRPr="008778F1">
        <w:rPr>
          <w:rFonts w:ascii="Times New Roman" w:eastAsiaTheme="minorEastAsia"/>
          <w:color w:val="000000"/>
          <w:sz w:val="24"/>
          <w:szCs w:val="24"/>
        </w:rPr>
        <w:t>与</w:t>
      </w:r>
      <w:r w:rsidR="00C858E9">
        <w:rPr>
          <w:rFonts w:ascii="Times New Roman" w:eastAsiaTheme="minorEastAsia" w:hint="eastAsia"/>
          <w:color w:val="000000"/>
          <w:sz w:val="24"/>
          <w:szCs w:val="24"/>
        </w:rPr>
        <w:t>氨基酸</w:t>
      </w:r>
      <w:r w:rsidRPr="008778F1">
        <w:rPr>
          <w:rFonts w:ascii="Times New Roman" w:eastAsiaTheme="minorEastAsia"/>
          <w:color w:val="000000"/>
          <w:sz w:val="24"/>
          <w:szCs w:val="24"/>
        </w:rPr>
        <w:t>标准品的质量校正系数；</w:t>
      </w:r>
    </w:p>
    <w:p w14:paraId="2CF52EB7" w14:textId="19C76E11" w:rsidR="003C48BF" w:rsidRPr="008778F1" w:rsidRDefault="003C48BF" w:rsidP="008778F1">
      <w:pPr>
        <w:pStyle w:val="a7"/>
        <w:spacing w:line="360" w:lineRule="auto"/>
        <w:ind w:firstLine="480"/>
        <w:rPr>
          <w:rFonts w:ascii="Times New Roman" w:eastAsiaTheme="minorEastAsia"/>
          <w:sz w:val="24"/>
          <w:szCs w:val="24"/>
        </w:rPr>
      </w:pPr>
      <w:r w:rsidRPr="008778F1">
        <w:rPr>
          <w:rFonts w:ascii="Times New Roman" w:eastAsiaTheme="minorEastAsia"/>
          <w:i/>
          <w:sz w:val="24"/>
          <w:szCs w:val="24"/>
        </w:rPr>
        <w:lastRenderedPageBreak/>
        <w:t>m</w:t>
      </w:r>
      <w:r w:rsidRPr="008778F1">
        <w:rPr>
          <w:rFonts w:ascii="Times New Roman" w:eastAsiaTheme="minorEastAsia"/>
          <w:sz w:val="24"/>
          <w:szCs w:val="24"/>
        </w:rPr>
        <w:t>——</w:t>
      </w:r>
      <w:r w:rsidR="00BF6C92" w:rsidRPr="008778F1">
        <w:rPr>
          <w:rFonts w:ascii="Times New Roman" w:eastAsiaTheme="minorEastAsia"/>
          <w:sz w:val="24"/>
          <w:szCs w:val="24"/>
        </w:rPr>
        <w:t>待测产品的称样量，单位为毫</w:t>
      </w:r>
      <w:r w:rsidRPr="008778F1">
        <w:rPr>
          <w:rFonts w:ascii="Times New Roman" w:eastAsiaTheme="minorEastAsia"/>
          <w:sz w:val="24"/>
          <w:szCs w:val="24"/>
        </w:rPr>
        <w:t>克（</w:t>
      </w:r>
      <w:r w:rsidR="00BF6C92" w:rsidRPr="008778F1">
        <w:rPr>
          <w:rFonts w:ascii="Times New Roman" w:eastAsiaTheme="minorEastAsia"/>
          <w:sz w:val="24"/>
          <w:szCs w:val="24"/>
        </w:rPr>
        <w:t>m</w:t>
      </w:r>
      <w:r w:rsidRPr="008778F1">
        <w:rPr>
          <w:rFonts w:ascii="Times New Roman" w:eastAsiaTheme="minorEastAsia"/>
          <w:sz w:val="24"/>
          <w:szCs w:val="24"/>
        </w:rPr>
        <w:t>g</w:t>
      </w:r>
      <w:r w:rsidRPr="008778F1">
        <w:rPr>
          <w:rFonts w:ascii="Times New Roman" w:eastAsiaTheme="minorEastAsia"/>
          <w:sz w:val="24"/>
          <w:szCs w:val="24"/>
        </w:rPr>
        <w:t>）。</w:t>
      </w:r>
    </w:p>
    <w:p w14:paraId="550DF666" w14:textId="77777777" w:rsidR="003C48BF" w:rsidRPr="008778F1" w:rsidRDefault="003C48BF" w:rsidP="008778F1">
      <w:pPr>
        <w:pStyle w:val="a7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color w:val="000000"/>
          <w:sz w:val="24"/>
          <w:szCs w:val="24"/>
        </w:rPr>
        <w:t>取两份待测样品平行测定结果的算术平均值作为测定结果。</w:t>
      </w:r>
    </w:p>
    <w:p w14:paraId="13B291AE" w14:textId="10C29075" w:rsidR="003C48BF" w:rsidRPr="008778F1" w:rsidRDefault="003C48BF" w:rsidP="008778F1">
      <w:pPr>
        <w:pStyle w:val="a7"/>
        <w:spacing w:line="360" w:lineRule="auto"/>
        <w:ind w:firstLineChars="0" w:firstLine="0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color w:val="000000"/>
          <w:sz w:val="24"/>
          <w:szCs w:val="24"/>
        </w:rPr>
        <w:t>2.2</w:t>
      </w:r>
      <w:r w:rsidRPr="007B0216">
        <w:rPr>
          <w:rFonts w:ascii="Times New Roman" w:eastAsiaTheme="minorEastAsia"/>
          <w:color w:val="000000"/>
          <w:sz w:val="24"/>
          <w:szCs w:val="24"/>
        </w:rPr>
        <w:t xml:space="preserve">  </w:t>
      </w:r>
      <w:r w:rsidR="007B0216" w:rsidRPr="007B0216">
        <w:rPr>
          <w:rFonts w:ascii="Times New Roman" w:eastAsiaTheme="majorEastAsia"/>
          <w:sz w:val="24"/>
          <w:szCs w:val="24"/>
          <w:vertAlign w:val="superscript"/>
        </w:rPr>
        <w:t>15</w:t>
      </w:r>
      <w:r w:rsidR="007B0216" w:rsidRPr="007B0216">
        <w:rPr>
          <w:rFonts w:ascii="Times New Roman" w:eastAsiaTheme="majorEastAsia"/>
          <w:sz w:val="24"/>
          <w:szCs w:val="24"/>
        </w:rPr>
        <w:t>N</w:t>
      </w:r>
      <w:r w:rsidR="007B0216" w:rsidRPr="007B0216">
        <w:rPr>
          <w:rFonts w:ascii="Times New Roman" w:eastAsiaTheme="majorEastAsia"/>
          <w:sz w:val="24"/>
          <w:szCs w:val="24"/>
        </w:rPr>
        <w:t>标记</w:t>
      </w:r>
      <w:r w:rsidR="007B0216" w:rsidRPr="007B0216">
        <w:rPr>
          <w:rFonts w:ascii="Times New Roman"/>
          <w:sz w:val="24"/>
          <w:szCs w:val="24"/>
        </w:rPr>
        <w:t>氨基酸</w:t>
      </w:r>
      <w:r w:rsidRPr="008778F1">
        <w:rPr>
          <w:rFonts w:ascii="Times New Roman" w:eastAsiaTheme="minorEastAsia"/>
          <w:color w:val="000000"/>
          <w:sz w:val="24"/>
          <w:szCs w:val="24"/>
        </w:rPr>
        <w:t>的同位素丰度测定</w:t>
      </w:r>
    </w:p>
    <w:p w14:paraId="448B85E5" w14:textId="77777777" w:rsidR="003C48BF" w:rsidRPr="008778F1" w:rsidRDefault="003C48BF" w:rsidP="008778F1">
      <w:pPr>
        <w:pStyle w:val="ab"/>
        <w:numPr>
          <w:ilvl w:val="0"/>
          <w:numId w:val="0"/>
        </w:numPr>
        <w:spacing w:line="360" w:lineRule="auto"/>
        <w:rPr>
          <w:rFonts w:ascii="Times New Roman" w:eastAsiaTheme="minorEastAsia"/>
          <w:color w:val="000000"/>
          <w:kern w:val="2"/>
          <w:sz w:val="24"/>
          <w:szCs w:val="24"/>
        </w:rPr>
      </w:pPr>
      <w:r w:rsidRPr="008778F1">
        <w:rPr>
          <w:rFonts w:ascii="Times New Roman" w:eastAsiaTheme="minorEastAsia"/>
          <w:color w:val="000000"/>
          <w:kern w:val="2"/>
          <w:sz w:val="24"/>
          <w:szCs w:val="24"/>
        </w:rPr>
        <w:t xml:space="preserve">2.2.1 </w:t>
      </w:r>
      <w:r w:rsidRPr="008778F1">
        <w:rPr>
          <w:rFonts w:ascii="Times New Roman" w:eastAsiaTheme="minorEastAsia"/>
          <w:color w:val="000000"/>
          <w:kern w:val="2"/>
          <w:sz w:val="24"/>
          <w:szCs w:val="24"/>
        </w:rPr>
        <w:t>样品处理</w:t>
      </w:r>
    </w:p>
    <w:p w14:paraId="379C792F" w14:textId="2DCEFFB8" w:rsidR="003C48BF" w:rsidRPr="008778F1" w:rsidRDefault="003C48BF" w:rsidP="008778F1">
      <w:pPr>
        <w:spacing w:line="360" w:lineRule="auto"/>
        <w:ind w:firstLineChars="200" w:firstLine="480"/>
        <w:jc w:val="left"/>
        <w:rPr>
          <w:rFonts w:cs="Times New Roman"/>
          <w:color w:val="000000"/>
        </w:rPr>
      </w:pPr>
      <w:r w:rsidRPr="008778F1">
        <w:rPr>
          <w:rFonts w:cs="Times New Roman"/>
          <w:color w:val="000000"/>
        </w:rPr>
        <w:t>取一只</w:t>
      </w:r>
      <w:r w:rsidRPr="008778F1">
        <w:rPr>
          <w:rFonts w:cs="Times New Roman"/>
          <w:color w:val="000000"/>
        </w:rPr>
        <w:t>1.5 mL</w:t>
      </w:r>
      <w:r w:rsidRPr="008778F1">
        <w:rPr>
          <w:rFonts w:cs="Times New Roman"/>
          <w:color w:val="000000"/>
        </w:rPr>
        <w:t>的离心管，用甲醇</w:t>
      </w:r>
      <w:r w:rsidR="00A33F00">
        <w:rPr>
          <w:rFonts w:cs="Times New Roman" w:hint="eastAsia"/>
          <w:color w:val="000000"/>
        </w:rPr>
        <w:t>-</w:t>
      </w:r>
      <w:r w:rsidR="00A33F00">
        <w:rPr>
          <w:rFonts w:cs="Times New Roman" w:hint="eastAsia"/>
          <w:color w:val="000000"/>
        </w:rPr>
        <w:t>水（体积比</w:t>
      </w:r>
      <w:r w:rsidR="00A33F00">
        <w:rPr>
          <w:rFonts w:cs="Times New Roman" w:hint="eastAsia"/>
          <w:color w:val="000000"/>
        </w:rPr>
        <w:t>1</w:t>
      </w:r>
      <w:r w:rsidR="006666D0">
        <w:rPr>
          <w:rFonts w:cs="Times New Roman" w:hint="eastAsia"/>
          <w:color w:val="000000"/>
        </w:rPr>
        <w:t>:</w:t>
      </w:r>
      <w:r w:rsidR="00A33F00">
        <w:rPr>
          <w:rFonts w:cs="Times New Roman" w:hint="eastAsia"/>
          <w:color w:val="000000"/>
        </w:rPr>
        <w:t>1</w:t>
      </w:r>
      <w:r w:rsidR="00A33F00">
        <w:rPr>
          <w:rFonts w:cs="Times New Roman" w:hint="eastAsia"/>
          <w:color w:val="000000"/>
        </w:rPr>
        <w:t>）</w:t>
      </w:r>
      <w:r w:rsidRPr="008778F1">
        <w:rPr>
          <w:rFonts w:cs="Times New Roman"/>
          <w:color w:val="000000"/>
        </w:rPr>
        <w:t>将</w:t>
      </w:r>
      <w:r w:rsidR="007B0216" w:rsidRPr="0026178D">
        <w:rPr>
          <w:rFonts w:eastAsiaTheme="majorEastAsia" w:cs="Times New Roman"/>
          <w:vertAlign w:val="superscript"/>
        </w:rPr>
        <w:t>15</w:t>
      </w:r>
      <w:r w:rsidR="007B0216" w:rsidRPr="0026178D">
        <w:rPr>
          <w:rFonts w:eastAsiaTheme="majorEastAsia" w:cs="Times New Roman"/>
        </w:rPr>
        <w:t>N</w:t>
      </w:r>
      <w:r w:rsidR="007B0216" w:rsidRPr="0026178D">
        <w:rPr>
          <w:rFonts w:eastAsiaTheme="majorEastAsia" w:cs="Times New Roman"/>
        </w:rPr>
        <w:t>标记</w:t>
      </w:r>
      <w:r w:rsidR="007B0216">
        <w:rPr>
          <w:rFonts w:cs="Times New Roman" w:hint="eastAsia"/>
        </w:rPr>
        <w:t>氨基酸</w:t>
      </w:r>
      <w:r w:rsidRPr="008778F1">
        <w:rPr>
          <w:rFonts w:cs="Times New Roman"/>
          <w:color w:val="000000"/>
        </w:rPr>
        <w:t>样品震荡且充分溶解，浓度约为</w:t>
      </w:r>
      <w:r w:rsidRPr="008778F1">
        <w:rPr>
          <w:rFonts w:cs="Times New Roman"/>
          <w:color w:val="000000"/>
        </w:rPr>
        <w:t>10 mg/L</w:t>
      </w:r>
      <w:r w:rsidRPr="008778F1">
        <w:rPr>
          <w:rFonts w:cs="Times New Roman"/>
          <w:color w:val="000000"/>
        </w:rPr>
        <w:t>。</w:t>
      </w:r>
    </w:p>
    <w:p w14:paraId="08E1D57F" w14:textId="77777777" w:rsidR="003C48BF" w:rsidRPr="008778F1" w:rsidRDefault="003C48BF" w:rsidP="008778F1">
      <w:pPr>
        <w:pStyle w:val="ab"/>
        <w:numPr>
          <w:ilvl w:val="2"/>
          <w:numId w:val="2"/>
        </w:numPr>
        <w:spacing w:line="360" w:lineRule="auto"/>
        <w:rPr>
          <w:rFonts w:ascii="Times New Roman" w:eastAsiaTheme="minorEastAsia"/>
          <w:color w:val="000000"/>
          <w:kern w:val="2"/>
          <w:sz w:val="24"/>
          <w:szCs w:val="24"/>
        </w:rPr>
      </w:pPr>
      <w:r w:rsidRPr="008778F1">
        <w:rPr>
          <w:rFonts w:ascii="Times New Roman" w:eastAsiaTheme="minorEastAsia"/>
          <w:color w:val="000000"/>
          <w:kern w:val="2"/>
          <w:sz w:val="24"/>
          <w:szCs w:val="24"/>
        </w:rPr>
        <w:t>样品测定</w:t>
      </w:r>
    </w:p>
    <w:p w14:paraId="5AC81F4F" w14:textId="60C3B12F" w:rsidR="003C48BF" w:rsidRPr="008778F1" w:rsidRDefault="003C48BF" w:rsidP="008778F1">
      <w:pPr>
        <w:pStyle w:val="a7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color w:val="000000"/>
          <w:sz w:val="24"/>
          <w:szCs w:val="24"/>
        </w:rPr>
        <w:t>用注射器取少量</w:t>
      </w:r>
      <w:r w:rsidRPr="008778F1">
        <w:rPr>
          <w:rFonts w:ascii="Times New Roman" w:eastAsiaTheme="minorEastAsia"/>
          <w:color w:val="000000"/>
          <w:sz w:val="24"/>
          <w:szCs w:val="24"/>
        </w:rPr>
        <w:t>2.2.1</w:t>
      </w:r>
      <w:r w:rsidRPr="008778F1">
        <w:rPr>
          <w:rFonts w:ascii="Times New Roman" w:eastAsiaTheme="minorEastAsia"/>
          <w:color w:val="000000"/>
          <w:sz w:val="24"/>
          <w:szCs w:val="24"/>
        </w:rPr>
        <w:t>的样品，进行蠕动泵</w:t>
      </w:r>
      <w:r w:rsidRPr="008778F1">
        <w:rPr>
          <w:rFonts w:ascii="Times New Roman" w:eastAsiaTheme="minorEastAsia"/>
          <w:color w:val="000000"/>
          <w:sz w:val="24"/>
          <w:szCs w:val="24"/>
        </w:rPr>
        <w:t>10</w:t>
      </w:r>
      <w:r w:rsidR="006666D0">
        <w:rPr>
          <w:rFonts w:ascii="Times New Roman" w:eastAsiaTheme="minorEastAsia"/>
          <w:color w:val="000000"/>
          <w:sz w:val="24"/>
          <w:szCs w:val="24"/>
        </w:rPr>
        <w:t xml:space="preserve"> </w:t>
      </w:r>
      <w:r w:rsidRPr="008778F1">
        <w:rPr>
          <w:rFonts w:ascii="Times New Roman" w:eastAsiaTheme="minorEastAsia"/>
          <w:color w:val="000000"/>
          <w:sz w:val="24"/>
          <w:szCs w:val="24"/>
        </w:rPr>
        <w:t>μ</w:t>
      </w:r>
      <w:r w:rsidR="00CF290A">
        <w:rPr>
          <w:rFonts w:ascii="Times New Roman" w:eastAsiaTheme="minorEastAsia" w:hint="eastAsia"/>
          <w:color w:val="000000"/>
          <w:sz w:val="24"/>
          <w:szCs w:val="24"/>
        </w:rPr>
        <w:t>L</w:t>
      </w:r>
      <w:r w:rsidRPr="008778F1">
        <w:rPr>
          <w:rFonts w:ascii="Times New Roman" w:eastAsiaTheme="minorEastAsia"/>
          <w:color w:val="000000"/>
          <w:sz w:val="24"/>
          <w:szCs w:val="24"/>
        </w:rPr>
        <w:t>/min</w:t>
      </w:r>
      <w:r w:rsidRPr="008778F1">
        <w:rPr>
          <w:rFonts w:ascii="Times New Roman" w:eastAsiaTheme="minorEastAsia"/>
          <w:color w:val="000000"/>
          <w:sz w:val="24"/>
          <w:szCs w:val="24"/>
        </w:rPr>
        <w:t>进样。</w:t>
      </w:r>
    </w:p>
    <w:p w14:paraId="4A66000D" w14:textId="77777777" w:rsidR="003C48BF" w:rsidRPr="008778F1" w:rsidRDefault="003C48BF" w:rsidP="008778F1">
      <w:pPr>
        <w:pStyle w:val="aa"/>
        <w:numPr>
          <w:ilvl w:val="2"/>
          <w:numId w:val="2"/>
        </w:numPr>
        <w:spacing w:line="360" w:lineRule="auto"/>
        <w:rPr>
          <w:rFonts w:ascii="Times New Roman" w:eastAsiaTheme="minorEastAsia"/>
          <w:color w:val="000000"/>
          <w:kern w:val="2"/>
          <w:sz w:val="24"/>
          <w:szCs w:val="24"/>
        </w:rPr>
      </w:pPr>
      <w:r w:rsidRPr="008778F1">
        <w:rPr>
          <w:rFonts w:ascii="Times New Roman" w:eastAsiaTheme="minorEastAsia"/>
          <w:color w:val="000000"/>
          <w:kern w:val="2"/>
          <w:sz w:val="24"/>
          <w:szCs w:val="24"/>
        </w:rPr>
        <w:t>质谱条件</w:t>
      </w:r>
    </w:p>
    <w:p w14:paraId="461CD135" w14:textId="0F486FC5" w:rsidR="003C48BF" w:rsidRPr="008778F1" w:rsidRDefault="003C48BF" w:rsidP="008778F1">
      <w:pPr>
        <w:spacing w:line="360" w:lineRule="auto"/>
        <w:ind w:firstLineChars="200" w:firstLine="480"/>
        <w:rPr>
          <w:rFonts w:cs="Times New Roman"/>
          <w:color w:val="000000"/>
        </w:rPr>
      </w:pPr>
      <w:r w:rsidRPr="008778F1">
        <w:rPr>
          <w:rFonts w:cs="Times New Roman"/>
          <w:color w:val="000000"/>
        </w:rPr>
        <w:t>电喷雾电压：</w:t>
      </w:r>
      <w:r w:rsidRPr="008778F1">
        <w:rPr>
          <w:rFonts w:cs="Times New Roman"/>
          <w:color w:val="000000"/>
        </w:rPr>
        <w:t>4 kV</w:t>
      </w:r>
      <w:r w:rsidRPr="008778F1">
        <w:rPr>
          <w:rFonts w:cs="Times New Roman"/>
          <w:color w:val="000000"/>
        </w:rPr>
        <w:t>；调谐滤镜电压：</w:t>
      </w:r>
      <w:r w:rsidRPr="008778F1">
        <w:rPr>
          <w:rFonts w:cs="Times New Roman"/>
          <w:color w:val="000000"/>
        </w:rPr>
        <w:t>70 V</w:t>
      </w:r>
      <w:r w:rsidRPr="008778F1">
        <w:rPr>
          <w:rFonts w:cs="Times New Roman"/>
          <w:color w:val="000000"/>
        </w:rPr>
        <w:t>；干燥气流量：</w:t>
      </w:r>
      <w:r w:rsidRPr="008778F1">
        <w:rPr>
          <w:rFonts w:cs="Times New Roman"/>
          <w:color w:val="000000"/>
        </w:rPr>
        <w:t>10 L/min</w:t>
      </w:r>
      <w:r w:rsidRPr="008778F1">
        <w:rPr>
          <w:rFonts w:cs="Times New Roman"/>
          <w:color w:val="000000"/>
        </w:rPr>
        <w:t>；雾化气流量：</w:t>
      </w:r>
      <w:r w:rsidRPr="008778F1">
        <w:rPr>
          <w:rFonts w:cs="Times New Roman"/>
          <w:color w:val="000000"/>
        </w:rPr>
        <w:t>4 L/min</w:t>
      </w:r>
      <w:r w:rsidRPr="008778F1">
        <w:rPr>
          <w:rFonts w:cs="Times New Roman"/>
          <w:color w:val="000000"/>
        </w:rPr>
        <w:t>；加热模块温度：</w:t>
      </w:r>
      <w:r w:rsidRPr="008778F1">
        <w:rPr>
          <w:rFonts w:cs="Times New Roman"/>
          <w:color w:val="000000"/>
        </w:rPr>
        <w:t xml:space="preserve">350 </w:t>
      </w:r>
      <w:r w:rsidRPr="008778F1">
        <w:rPr>
          <w:rFonts w:cs="Times New Roman"/>
          <w:color w:val="000000"/>
        </w:rPr>
        <w:sym w:font="Symbol" w:char="F0B0"/>
      </w:r>
      <w:r w:rsidRPr="008778F1">
        <w:rPr>
          <w:rFonts w:cs="Times New Roman"/>
          <w:color w:val="000000"/>
        </w:rPr>
        <w:t>C</w:t>
      </w:r>
      <w:r w:rsidRPr="008778F1">
        <w:rPr>
          <w:rFonts w:cs="Times New Roman"/>
          <w:color w:val="000000"/>
        </w:rPr>
        <w:t>；脱溶剂管温度：</w:t>
      </w:r>
      <w:r w:rsidRPr="008778F1">
        <w:rPr>
          <w:rFonts w:cs="Times New Roman"/>
          <w:color w:val="000000"/>
        </w:rPr>
        <w:t xml:space="preserve">250 </w:t>
      </w:r>
      <w:r w:rsidRPr="008778F1">
        <w:rPr>
          <w:rFonts w:cs="Times New Roman"/>
          <w:color w:val="000000"/>
        </w:rPr>
        <w:sym w:font="Symbol" w:char="F0B0"/>
      </w:r>
      <w:r w:rsidRPr="008778F1">
        <w:rPr>
          <w:rFonts w:cs="Times New Roman"/>
          <w:color w:val="000000"/>
        </w:rPr>
        <w:t>C</w:t>
      </w:r>
      <w:r w:rsidRPr="008778F1">
        <w:rPr>
          <w:rFonts w:cs="Times New Roman"/>
          <w:color w:val="000000"/>
        </w:rPr>
        <w:t>；单扫描时间：</w:t>
      </w:r>
      <w:r w:rsidRPr="008778F1">
        <w:rPr>
          <w:rFonts w:cs="Times New Roman"/>
          <w:color w:val="000000"/>
        </w:rPr>
        <w:t>0.1 s</w:t>
      </w:r>
      <w:r w:rsidRPr="008778F1">
        <w:rPr>
          <w:rFonts w:cs="Times New Roman"/>
          <w:color w:val="000000"/>
        </w:rPr>
        <w:t>；蠕动泵流速：</w:t>
      </w:r>
      <w:r w:rsidRPr="008778F1">
        <w:rPr>
          <w:rFonts w:cs="Times New Roman"/>
          <w:color w:val="000000"/>
        </w:rPr>
        <w:t>10</w:t>
      </w:r>
      <w:r w:rsidR="007B06BE">
        <w:rPr>
          <w:rFonts w:cs="Times New Roman"/>
          <w:color w:val="000000"/>
        </w:rPr>
        <w:t xml:space="preserve"> </w:t>
      </w:r>
      <w:proofErr w:type="spellStart"/>
      <w:r w:rsidRPr="008778F1">
        <w:rPr>
          <w:rFonts w:cs="Times New Roman"/>
          <w:color w:val="000000"/>
          <w:kern w:val="0"/>
        </w:rPr>
        <w:t>μ</w:t>
      </w:r>
      <w:r w:rsidR="007B06BE">
        <w:rPr>
          <w:rFonts w:cs="Times New Roman" w:hint="eastAsia"/>
          <w:color w:val="000000"/>
          <w:kern w:val="0"/>
        </w:rPr>
        <w:t>L</w:t>
      </w:r>
      <w:proofErr w:type="spellEnd"/>
      <w:r w:rsidRPr="008778F1">
        <w:rPr>
          <w:rFonts w:cs="Times New Roman"/>
          <w:color w:val="000000"/>
          <w:kern w:val="0"/>
        </w:rPr>
        <w:t>/min</w:t>
      </w:r>
      <w:r w:rsidRPr="008778F1">
        <w:rPr>
          <w:rFonts w:cs="Times New Roman"/>
          <w:color w:val="000000"/>
          <w:kern w:val="0"/>
        </w:rPr>
        <w:t>；</w:t>
      </w:r>
      <w:r w:rsidRPr="008778F1">
        <w:rPr>
          <w:rFonts w:cs="Times New Roman"/>
          <w:color w:val="000000"/>
        </w:rPr>
        <w:t>扫描模式：</w:t>
      </w:r>
      <w:r w:rsidR="00CF290A">
        <w:rPr>
          <w:rFonts w:cs="Times New Roman" w:hint="eastAsia"/>
          <w:color w:val="000000"/>
        </w:rPr>
        <w:t>正</w:t>
      </w:r>
      <w:r w:rsidRPr="008778F1">
        <w:rPr>
          <w:rFonts w:cs="Times New Roman"/>
          <w:color w:val="000000"/>
        </w:rPr>
        <w:t>离子模式；扫描范围：</w:t>
      </w:r>
      <w:r w:rsidRPr="008778F1">
        <w:rPr>
          <w:rFonts w:cs="Times New Roman"/>
          <w:color w:val="000000"/>
        </w:rPr>
        <w:t>m/z</w:t>
      </w:r>
      <w:r w:rsidR="00047BDF">
        <w:rPr>
          <w:rFonts w:cs="Times New Roman"/>
          <w:color w:val="000000"/>
        </w:rPr>
        <w:t xml:space="preserve"> </w:t>
      </w:r>
      <w:r w:rsidRPr="008778F1">
        <w:rPr>
          <w:rFonts w:cs="Times New Roman"/>
          <w:color w:val="000000"/>
        </w:rPr>
        <w:t>=</w:t>
      </w:r>
      <w:r w:rsidR="00047BDF">
        <w:rPr>
          <w:rFonts w:cs="Times New Roman"/>
          <w:color w:val="000000"/>
        </w:rPr>
        <w:t xml:space="preserve"> </w:t>
      </w:r>
      <w:r w:rsidRPr="008778F1">
        <w:rPr>
          <w:rFonts w:cs="Times New Roman"/>
          <w:color w:val="000000"/>
        </w:rPr>
        <w:t>[M+H]</w:t>
      </w:r>
      <w:r w:rsidRPr="008778F1">
        <w:rPr>
          <w:rFonts w:cs="Times New Roman"/>
          <w:color w:val="000000"/>
          <w:vertAlign w:val="superscript"/>
        </w:rPr>
        <w:t>+</w:t>
      </w:r>
      <w:r w:rsidRPr="008778F1">
        <w:rPr>
          <w:rFonts w:cs="Times New Roman"/>
          <w:color w:val="000000"/>
        </w:rPr>
        <w:t xml:space="preserve"> </w:t>
      </w:r>
      <w:r w:rsidRPr="008778F1">
        <w:rPr>
          <w:rFonts w:cs="Times New Roman"/>
          <w:color w:val="000000"/>
        </w:rPr>
        <w:sym w:font="Symbol" w:char="F0B1"/>
      </w:r>
      <w:r w:rsidRPr="008778F1">
        <w:rPr>
          <w:rFonts w:cs="Times New Roman"/>
          <w:color w:val="000000"/>
        </w:rPr>
        <w:t xml:space="preserve"> 10 </w:t>
      </w:r>
      <w:proofErr w:type="spellStart"/>
      <w:r w:rsidRPr="008778F1">
        <w:rPr>
          <w:rFonts w:cs="Times New Roman"/>
          <w:color w:val="000000"/>
        </w:rPr>
        <w:t>dalton</w:t>
      </w:r>
      <w:proofErr w:type="spellEnd"/>
      <w:r w:rsidRPr="008778F1">
        <w:rPr>
          <w:rFonts w:cs="Times New Roman"/>
          <w:color w:val="000000"/>
        </w:rPr>
        <w:t>；谱图叠加次数：</w:t>
      </w:r>
      <w:r w:rsidRPr="008778F1">
        <w:rPr>
          <w:rFonts w:cs="Times New Roman"/>
          <w:color w:val="000000"/>
        </w:rPr>
        <w:t xml:space="preserve">&gt; </w:t>
      </w:r>
      <w:r w:rsidR="00F76501">
        <w:rPr>
          <w:rFonts w:cs="Times New Roman" w:hint="eastAsia"/>
          <w:color w:val="000000"/>
        </w:rPr>
        <w:t>20</w:t>
      </w:r>
      <w:r w:rsidRPr="008778F1">
        <w:rPr>
          <w:rFonts w:cs="Times New Roman"/>
          <w:color w:val="000000"/>
        </w:rPr>
        <w:t>；重复测定次数：</w:t>
      </w:r>
      <w:r w:rsidRPr="008778F1">
        <w:rPr>
          <w:rFonts w:cs="Times New Roman"/>
          <w:color w:val="000000"/>
        </w:rPr>
        <w:t>6</w:t>
      </w:r>
      <w:r w:rsidRPr="008778F1">
        <w:rPr>
          <w:rFonts w:cs="Times New Roman"/>
          <w:color w:val="000000"/>
        </w:rPr>
        <w:t>次。</w:t>
      </w:r>
    </w:p>
    <w:p w14:paraId="6D161E05" w14:textId="62AFB13B" w:rsidR="003C48BF" w:rsidRPr="008778F1" w:rsidRDefault="003C48BF" w:rsidP="008778F1">
      <w:pPr>
        <w:pStyle w:val="a7"/>
        <w:spacing w:line="360" w:lineRule="auto"/>
        <w:ind w:firstLineChars="0" w:firstLine="0"/>
        <w:rPr>
          <w:rFonts w:ascii="Times New Roman" w:eastAsiaTheme="minorEastAsia"/>
          <w:color w:val="000000"/>
          <w:sz w:val="24"/>
          <w:szCs w:val="24"/>
        </w:rPr>
      </w:pPr>
      <w:r w:rsidRPr="008778F1">
        <w:rPr>
          <w:rFonts w:ascii="Times New Roman" w:eastAsiaTheme="minorEastAsia"/>
          <w:color w:val="000000"/>
          <w:sz w:val="24"/>
          <w:szCs w:val="24"/>
        </w:rPr>
        <w:t xml:space="preserve">2.2.4  </w:t>
      </w:r>
      <w:r w:rsidRPr="008778F1">
        <w:rPr>
          <w:rFonts w:ascii="Times New Roman" w:eastAsiaTheme="minorEastAsia"/>
          <w:color w:val="000000"/>
          <w:sz w:val="24"/>
          <w:szCs w:val="24"/>
        </w:rPr>
        <w:t>样品的</w:t>
      </w:r>
      <w:r w:rsidR="009D64E8" w:rsidRPr="006666D0">
        <w:rPr>
          <w:rFonts w:ascii="Times New Roman" w:eastAsiaTheme="minorEastAsia"/>
          <w:color w:val="000000"/>
          <w:sz w:val="24"/>
          <w:szCs w:val="24"/>
          <w:vertAlign w:val="superscript"/>
        </w:rPr>
        <w:t>15</w:t>
      </w:r>
      <w:r w:rsidR="009D64E8">
        <w:rPr>
          <w:rFonts w:ascii="Times New Roman" w:eastAsiaTheme="minorEastAsia"/>
          <w:color w:val="000000"/>
          <w:sz w:val="24"/>
          <w:szCs w:val="24"/>
        </w:rPr>
        <w:t>N</w:t>
      </w:r>
      <w:r w:rsidRPr="008778F1">
        <w:rPr>
          <w:rFonts w:ascii="Times New Roman" w:eastAsiaTheme="minorEastAsia"/>
          <w:color w:val="000000"/>
          <w:sz w:val="24"/>
          <w:szCs w:val="24"/>
        </w:rPr>
        <w:t>同位素丰度计算与表述</w:t>
      </w:r>
    </w:p>
    <w:p w14:paraId="048AA413" w14:textId="593D81B2" w:rsidR="003C48BF" w:rsidRPr="009D64E8" w:rsidRDefault="008F0E75" w:rsidP="000C71F0">
      <w:pPr>
        <w:spacing w:line="360" w:lineRule="auto"/>
        <w:ind w:firstLineChars="200" w:firstLine="480"/>
        <w:rPr>
          <w:rFonts w:eastAsiaTheme="majorEastAsia" w:cs="Times New Roman"/>
        </w:rPr>
      </w:pPr>
      <w:r>
        <w:rPr>
          <w:rFonts w:cs="Times New Roman" w:hint="eastAsia"/>
        </w:rPr>
        <w:t>以精氨酸为例，</w:t>
      </w:r>
      <w:r w:rsidR="003C48BF" w:rsidRPr="008778F1">
        <w:rPr>
          <w:rFonts w:cs="Times New Roman"/>
        </w:rPr>
        <w:t>目标化合物</w:t>
      </w:r>
      <w:r w:rsidR="009D64E8">
        <w:rPr>
          <w:rFonts w:cs="Times New Roman" w:hint="eastAsia"/>
        </w:rPr>
        <w:t>精氨酸</w:t>
      </w:r>
      <w:r w:rsidR="00C223DD" w:rsidRPr="00C223DD">
        <w:rPr>
          <w:rFonts w:cs="Times New Roman"/>
        </w:rPr>
        <w:t>-</w:t>
      </w:r>
      <w:r w:rsidR="00C223DD" w:rsidRPr="00C223DD">
        <w:rPr>
          <w:rFonts w:cs="Times New Roman"/>
          <w:vertAlign w:val="superscript"/>
        </w:rPr>
        <w:t>15</w:t>
      </w:r>
      <w:r w:rsidR="00C223DD" w:rsidRPr="00C223DD">
        <w:rPr>
          <w:rFonts w:cs="Times New Roman"/>
        </w:rPr>
        <w:t>N</w:t>
      </w:r>
      <w:r w:rsidR="009D64E8">
        <w:rPr>
          <w:rFonts w:cs="Times New Roman"/>
          <w:vertAlign w:val="subscript"/>
        </w:rPr>
        <w:t>4</w:t>
      </w:r>
      <w:r w:rsidR="003C48BF" w:rsidRPr="008778F1">
        <w:rPr>
          <w:rFonts w:cs="Times New Roman"/>
        </w:rPr>
        <w:t>的分子式为</w:t>
      </w:r>
      <w:r w:rsidR="003C48BF" w:rsidRPr="008778F1">
        <w:rPr>
          <w:rFonts w:cs="Times New Roman"/>
        </w:rPr>
        <w:t>C</w:t>
      </w:r>
      <w:r w:rsidR="009D64E8">
        <w:rPr>
          <w:rFonts w:cs="Times New Roman"/>
          <w:vertAlign w:val="subscript"/>
        </w:rPr>
        <w:t>6</w:t>
      </w:r>
      <w:r w:rsidR="00CF290A" w:rsidRPr="008778F1">
        <w:rPr>
          <w:rFonts w:cs="Times New Roman"/>
        </w:rPr>
        <w:t>H</w:t>
      </w:r>
      <w:r w:rsidR="009D64E8">
        <w:rPr>
          <w:rFonts w:cs="Times New Roman"/>
          <w:vertAlign w:val="subscript"/>
        </w:rPr>
        <w:t>14</w:t>
      </w:r>
      <w:r w:rsidR="003C48BF" w:rsidRPr="008778F1">
        <w:rPr>
          <w:rFonts w:cs="Times New Roman"/>
          <w:vertAlign w:val="superscript"/>
        </w:rPr>
        <w:t>15</w:t>
      </w:r>
      <w:r w:rsidR="003C48BF" w:rsidRPr="008778F1">
        <w:rPr>
          <w:rFonts w:cs="Times New Roman"/>
        </w:rPr>
        <w:t>N</w:t>
      </w:r>
      <w:r w:rsidR="009D64E8">
        <w:rPr>
          <w:rFonts w:cs="Times New Roman"/>
          <w:vertAlign w:val="subscript"/>
        </w:rPr>
        <w:t>4</w:t>
      </w:r>
      <w:r w:rsidR="009D64E8">
        <w:rPr>
          <w:rFonts w:cs="Times New Roman"/>
        </w:rPr>
        <w:t>O</w:t>
      </w:r>
      <w:r w:rsidR="009D64E8">
        <w:rPr>
          <w:rFonts w:cs="Times New Roman"/>
          <w:vertAlign w:val="subscript"/>
        </w:rPr>
        <w:t>2</w:t>
      </w:r>
      <w:r w:rsidR="009D64E8">
        <w:rPr>
          <w:rFonts w:cs="Times New Roman" w:hint="eastAsia"/>
        </w:rPr>
        <w:t>·</w:t>
      </w:r>
      <w:r w:rsidR="009D64E8">
        <w:rPr>
          <w:rFonts w:cs="Times New Roman"/>
        </w:rPr>
        <w:t>HC</w:t>
      </w:r>
      <w:r w:rsidR="009D64E8">
        <w:rPr>
          <w:rFonts w:cs="Times New Roman" w:hint="eastAsia"/>
        </w:rPr>
        <w:t>l</w:t>
      </w:r>
      <w:r w:rsidR="003C48BF" w:rsidRPr="008778F1">
        <w:rPr>
          <w:rFonts w:cs="Times New Roman"/>
        </w:rPr>
        <w:t>，电喷雾离子化后会形成</w:t>
      </w:r>
      <w:r w:rsidR="003C48BF" w:rsidRPr="008778F1">
        <w:rPr>
          <w:rFonts w:cs="Times New Roman"/>
        </w:rPr>
        <w:t>[M</w:t>
      </w:r>
      <w:r w:rsidR="00CF290A">
        <w:rPr>
          <w:rFonts w:cs="Times New Roman" w:hint="eastAsia"/>
        </w:rPr>
        <w:t>+</w:t>
      </w:r>
      <w:r w:rsidR="003C48BF" w:rsidRPr="008778F1">
        <w:rPr>
          <w:rFonts w:cs="Times New Roman"/>
        </w:rPr>
        <w:t>H]</w:t>
      </w:r>
      <w:r w:rsidR="003C48BF" w:rsidRPr="008778F1">
        <w:rPr>
          <w:rFonts w:cs="Times New Roman"/>
          <w:vertAlign w:val="superscript"/>
        </w:rPr>
        <w:t>+</w:t>
      </w:r>
      <w:r w:rsidR="003C48BF" w:rsidRPr="008778F1">
        <w:rPr>
          <w:rFonts w:cs="Times New Roman"/>
        </w:rPr>
        <w:t>的分子离子。通过</w:t>
      </w:r>
      <w:r w:rsidR="003C48BF" w:rsidRPr="008778F1">
        <w:rPr>
          <w:rFonts w:cs="Times New Roman"/>
        </w:rPr>
        <w:t>“</w:t>
      </w:r>
      <w:r w:rsidR="003C48BF" w:rsidRPr="008778F1">
        <w:rPr>
          <w:rFonts w:cs="Times New Roman"/>
        </w:rPr>
        <w:t>质量簇</w:t>
      </w:r>
      <w:r w:rsidR="003C48BF" w:rsidRPr="008778F1">
        <w:rPr>
          <w:rFonts w:cs="Times New Roman"/>
        </w:rPr>
        <w:t>”</w:t>
      </w:r>
      <w:r w:rsidR="003C48BF" w:rsidRPr="008778F1">
        <w:rPr>
          <w:rFonts w:cs="Times New Roman"/>
        </w:rPr>
        <w:t>分类法，可以将目标化合物离子分成</w:t>
      </w:r>
      <w:r w:rsidR="003C48BF" w:rsidRPr="008778F1">
        <w:rPr>
          <w:rFonts w:cs="Times New Roman"/>
        </w:rPr>
        <w:t>[C</w:t>
      </w:r>
      <w:r w:rsidR="009D64E8">
        <w:rPr>
          <w:rFonts w:cs="Times New Roman"/>
          <w:vertAlign w:val="subscript"/>
        </w:rPr>
        <w:t>6</w:t>
      </w:r>
      <w:r w:rsidR="00CF290A" w:rsidRPr="008778F1">
        <w:rPr>
          <w:rFonts w:cs="Times New Roman"/>
        </w:rPr>
        <w:t>H</w:t>
      </w:r>
      <w:r w:rsidR="009D64E8">
        <w:rPr>
          <w:rFonts w:cs="Times New Roman"/>
          <w:vertAlign w:val="subscript"/>
        </w:rPr>
        <w:t>14</w:t>
      </w:r>
      <w:r w:rsidR="003C48BF" w:rsidRPr="008778F1">
        <w:rPr>
          <w:rFonts w:cs="Times New Roman"/>
        </w:rPr>
        <w:t>N</w:t>
      </w:r>
      <w:r w:rsidR="009D64E8">
        <w:rPr>
          <w:rFonts w:cs="Times New Roman"/>
          <w:vertAlign w:val="subscript"/>
        </w:rPr>
        <w:t>4</w:t>
      </w:r>
      <w:r w:rsidR="004411CE" w:rsidRPr="004411CE">
        <w:rPr>
          <w:rFonts w:cs="Times New Roman"/>
        </w:rPr>
        <w:t>(</w:t>
      </w:r>
      <w:r w:rsidR="004411CE" w:rsidRPr="00CF290A">
        <w:rPr>
          <w:rFonts w:cs="Times New Roman" w:hint="eastAsia"/>
          <w:vertAlign w:val="superscript"/>
        </w:rPr>
        <w:t>14</w:t>
      </w:r>
      <w:r w:rsidR="004411CE" w:rsidRPr="008778F1">
        <w:rPr>
          <w:rFonts w:cs="Times New Roman"/>
        </w:rPr>
        <w:t>N</w:t>
      </w:r>
      <w:r w:rsidR="009D64E8">
        <w:rPr>
          <w:rFonts w:cs="Times New Roman"/>
          <w:vertAlign w:val="subscript"/>
        </w:rPr>
        <w:t>4</w:t>
      </w:r>
      <w:r w:rsidR="003C48BF" w:rsidRPr="008778F1">
        <w:rPr>
          <w:rFonts w:cs="Times New Roman"/>
          <w:vertAlign w:val="superscript"/>
        </w:rPr>
        <w:t>15</w:t>
      </w:r>
      <w:r w:rsidR="003C48BF" w:rsidRPr="008778F1">
        <w:rPr>
          <w:rFonts w:cs="Times New Roman"/>
        </w:rPr>
        <w:t>N</w:t>
      </w:r>
      <w:r w:rsidR="003C48BF" w:rsidRPr="008778F1">
        <w:rPr>
          <w:rFonts w:cs="Times New Roman"/>
          <w:vertAlign w:val="subscript"/>
        </w:rPr>
        <w:t>0</w:t>
      </w:r>
      <w:r w:rsidR="004411CE" w:rsidRPr="004411CE">
        <w:rPr>
          <w:rFonts w:cs="Times New Roman"/>
        </w:rPr>
        <w:t>)</w:t>
      </w:r>
      <w:r w:rsidR="009D64E8">
        <w:rPr>
          <w:rFonts w:cs="Times New Roman"/>
        </w:rPr>
        <w:t>O</w:t>
      </w:r>
      <w:r w:rsidR="009D64E8" w:rsidRPr="009D64E8">
        <w:rPr>
          <w:rFonts w:cs="Times New Roman"/>
          <w:vertAlign w:val="subscript"/>
        </w:rPr>
        <w:t>2</w:t>
      </w:r>
      <w:r w:rsidR="003C48BF" w:rsidRPr="008778F1">
        <w:rPr>
          <w:rFonts w:cs="Times New Roman"/>
        </w:rPr>
        <w:t>]</w:t>
      </w:r>
      <w:r w:rsidR="00CF290A">
        <w:rPr>
          <w:rFonts w:cs="Times New Roman" w:hint="eastAsia"/>
          <w:vertAlign w:val="superscript"/>
        </w:rPr>
        <w:t>+</w:t>
      </w:r>
      <w:r w:rsidR="003C48BF" w:rsidRPr="008778F1">
        <w:rPr>
          <w:rFonts w:cs="Times New Roman"/>
        </w:rPr>
        <w:t>，</w:t>
      </w:r>
      <w:r w:rsidR="004411CE" w:rsidRPr="008778F1">
        <w:rPr>
          <w:rFonts w:cs="Times New Roman"/>
        </w:rPr>
        <w:t>[</w:t>
      </w:r>
      <w:r w:rsidR="009D64E8" w:rsidRPr="008778F1">
        <w:rPr>
          <w:rFonts w:cs="Times New Roman"/>
        </w:rPr>
        <w:t>C</w:t>
      </w:r>
      <w:r w:rsidR="009D64E8">
        <w:rPr>
          <w:rFonts w:cs="Times New Roman"/>
          <w:vertAlign w:val="subscript"/>
        </w:rPr>
        <w:t>6</w:t>
      </w:r>
      <w:r w:rsidR="009D64E8" w:rsidRPr="008778F1">
        <w:rPr>
          <w:rFonts w:cs="Times New Roman"/>
        </w:rPr>
        <w:t>H</w:t>
      </w:r>
      <w:r w:rsidR="009D64E8">
        <w:rPr>
          <w:rFonts w:cs="Times New Roman"/>
          <w:vertAlign w:val="subscript"/>
        </w:rPr>
        <w:t>14</w:t>
      </w:r>
      <w:r w:rsidR="009D64E8" w:rsidRPr="008778F1">
        <w:rPr>
          <w:rFonts w:cs="Times New Roman"/>
        </w:rPr>
        <w:t>N</w:t>
      </w:r>
      <w:r w:rsidR="009D64E8">
        <w:rPr>
          <w:rFonts w:cs="Times New Roman"/>
          <w:vertAlign w:val="subscript"/>
        </w:rPr>
        <w:t>4</w:t>
      </w:r>
      <w:r w:rsidR="009D64E8" w:rsidRPr="004411CE">
        <w:rPr>
          <w:rFonts w:cs="Times New Roman"/>
        </w:rPr>
        <w:t>(</w:t>
      </w:r>
      <w:r w:rsidR="009D64E8" w:rsidRPr="00CF290A">
        <w:rPr>
          <w:rFonts w:cs="Times New Roman" w:hint="eastAsia"/>
          <w:vertAlign w:val="superscript"/>
        </w:rPr>
        <w:t>14</w:t>
      </w:r>
      <w:r w:rsidR="009D64E8" w:rsidRPr="008778F1">
        <w:rPr>
          <w:rFonts w:cs="Times New Roman"/>
        </w:rPr>
        <w:t>N</w:t>
      </w:r>
      <w:r w:rsidR="009D64E8">
        <w:rPr>
          <w:rFonts w:cs="Times New Roman"/>
          <w:vertAlign w:val="subscript"/>
        </w:rPr>
        <w:t>3</w:t>
      </w:r>
      <w:r w:rsidR="009D64E8" w:rsidRPr="008778F1">
        <w:rPr>
          <w:rFonts w:cs="Times New Roman"/>
          <w:vertAlign w:val="superscript"/>
        </w:rPr>
        <w:t>15</w:t>
      </w:r>
      <w:r w:rsidR="009D64E8" w:rsidRPr="008778F1">
        <w:rPr>
          <w:rFonts w:cs="Times New Roman"/>
        </w:rPr>
        <w:t>N</w:t>
      </w:r>
      <w:r w:rsidR="009D64E8">
        <w:rPr>
          <w:rFonts w:cs="Times New Roman"/>
          <w:vertAlign w:val="subscript"/>
        </w:rPr>
        <w:t>1</w:t>
      </w:r>
      <w:r w:rsidR="009D64E8" w:rsidRPr="004411CE">
        <w:rPr>
          <w:rFonts w:cs="Times New Roman"/>
        </w:rPr>
        <w:t>)</w:t>
      </w:r>
      <w:r w:rsidR="009D64E8">
        <w:rPr>
          <w:rFonts w:cs="Times New Roman"/>
        </w:rPr>
        <w:t>O</w:t>
      </w:r>
      <w:r w:rsidR="009D64E8" w:rsidRPr="009D64E8">
        <w:rPr>
          <w:rFonts w:cs="Times New Roman"/>
          <w:vertAlign w:val="subscript"/>
        </w:rPr>
        <w:t>2</w:t>
      </w:r>
      <w:r w:rsidR="004411CE" w:rsidRPr="008778F1">
        <w:rPr>
          <w:rFonts w:cs="Times New Roman"/>
        </w:rPr>
        <w:t>]</w:t>
      </w:r>
      <w:r w:rsidR="004411CE">
        <w:rPr>
          <w:rFonts w:cs="Times New Roman" w:hint="eastAsia"/>
          <w:vertAlign w:val="superscript"/>
        </w:rPr>
        <w:t>+</w:t>
      </w:r>
      <w:r w:rsidR="003C48BF" w:rsidRPr="008778F1">
        <w:rPr>
          <w:rFonts w:cs="Times New Roman"/>
        </w:rPr>
        <w:t>，</w:t>
      </w:r>
      <w:r w:rsidR="004411CE" w:rsidRPr="008778F1">
        <w:rPr>
          <w:rFonts w:cs="Times New Roman"/>
        </w:rPr>
        <w:t>[</w:t>
      </w:r>
      <w:r w:rsidR="009D64E8" w:rsidRPr="008778F1">
        <w:rPr>
          <w:rFonts w:cs="Times New Roman"/>
        </w:rPr>
        <w:t>C</w:t>
      </w:r>
      <w:r w:rsidR="009D64E8">
        <w:rPr>
          <w:rFonts w:cs="Times New Roman"/>
          <w:vertAlign w:val="subscript"/>
        </w:rPr>
        <w:t>6</w:t>
      </w:r>
      <w:r w:rsidR="009D64E8" w:rsidRPr="008778F1">
        <w:rPr>
          <w:rFonts w:cs="Times New Roman"/>
        </w:rPr>
        <w:t>H</w:t>
      </w:r>
      <w:r w:rsidR="009D64E8">
        <w:rPr>
          <w:rFonts w:cs="Times New Roman"/>
          <w:vertAlign w:val="subscript"/>
        </w:rPr>
        <w:t>14</w:t>
      </w:r>
      <w:r w:rsidR="009D64E8" w:rsidRPr="008778F1">
        <w:rPr>
          <w:rFonts w:cs="Times New Roman"/>
        </w:rPr>
        <w:t>N</w:t>
      </w:r>
      <w:r w:rsidR="009D64E8">
        <w:rPr>
          <w:rFonts w:cs="Times New Roman"/>
          <w:vertAlign w:val="subscript"/>
        </w:rPr>
        <w:t>4</w:t>
      </w:r>
      <w:r w:rsidR="009D64E8" w:rsidRPr="004411CE">
        <w:rPr>
          <w:rFonts w:cs="Times New Roman"/>
        </w:rPr>
        <w:t>(</w:t>
      </w:r>
      <w:r w:rsidR="009D64E8" w:rsidRPr="00CF290A">
        <w:rPr>
          <w:rFonts w:cs="Times New Roman" w:hint="eastAsia"/>
          <w:vertAlign w:val="superscript"/>
        </w:rPr>
        <w:t>14</w:t>
      </w:r>
      <w:r w:rsidR="009D64E8" w:rsidRPr="008778F1">
        <w:rPr>
          <w:rFonts w:cs="Times New Roman"/>
        </w:rPr>
        <w:t>N</w:t>
      </w:r>
      <w:r w:rsidR="009D64E8">
        <w:rPr>
          <w:rFonts w:cs="Times New Roman"/>
          <w:vertAlign w:val="subscript"/>
        </w:rPr>
        <w:t>2</w:t>
      </w:r>
      <w:r w:rsidR="009D64E8" w:rsidRPr="008778F1">
        <w:rPr>
          <w:rFonts w:cs="Times New Roman"/>
          <w:vertAlign w:val="superscript"/>
        </w:rPr>
        <w:t>15</w:t>
      </w:r>
      <w:r w:rsidR="009D64E8" w:rsidRPr="008778F1">
        <w:rPr>
          <w:rFonts w:cs="Times New Roman"/>
        </w:rPr>
        <w:t>N</w:t>
      </w:r>
      <w:r w:rsidR="009D64E8">
        <w:rPr>
          <w:rFonts w:cs="Times New Roman"/>
          <w:vertAlign w:val="subscript"/>
        </w:rPr>
        <w:t>2</w:t>
      </w:r>
      <w:r w:rsidR="009D64E8" w:rsidRPr="004411CE">
        <w:rPr>
          <w:rFonts w:cs="Times New Roman"/>
        </w:rPr>
        <w:t>)</w:t>
      </w:r>
      <w:r w:rsidR="009D64E8">
        <w:rPr>
          <w:rFonts w:cs="Times New Roman"/>
        </w:rPr>
        <w:t>O</w:t>
      </w:r>
      <w:r w:rsidR="009D64E8" w:rsidRPr="009D64E8">
        <w:rPr>
          <w:rFonts w:cs="Times New Roman"/>
          <w:vertAlign w:val="subscript"/>
        </w:rPr>
        <w:t>2</w:t>
      </w:r>
      <w:r w:rsidR="004411CE" w:rsidRPr="008778F1">
        <w:rPr>
          <w:rFonts w:cs="Times New Roman"/>
        </w:rPr>
        <w:t>]</w:t>
      </w:r>
      <w:r w:rsidR="004411CE">
        <w:rPr>
          <w:rFonts w:cs="Times New Roman" w:hint="eastAsia"/>
          <w:vertAlign w:val="superscript"/>
        </w:rPr>
        <w:t>+</w:t>
      </w:r>
      <w:r w:rsidR="009D64E8">
        <w:rPr>
          <w:rFonts w:cs="Times New Roman" w:hint="eastAsia"/>
        </w:rPr>
        <w:t>，</w:t>
      </w:r>
      <w:r w:rsidR="009D64E8" w:rsidRPr="008778F1">
        <w:rPr>
          <w:rFonts w:cs="Times New Roman"/>
        </w:rPr>
        <w:t>[C</w:t>
      </w:r>
      <w:r w:rsidR="009D64E8">
        <w:rPr>
          <w:rFonts w:cs="Times New Roman"/>
          <w:vertAlign w:val="subscript"/>
        </w:rPr>
        <w:t>6</w:t>
      </w:r>
      <w:r w:rsidR="009D64E8" w:rsidRPr="008778F1">
        <w:rPr>
          <w:rFonts w:cs="Times New Roman"/>
        </w:rPr>
        <w:t>H</w:t>
      </w:r>
      <w:r w:rsidR="009D64E8">
        <w:rPr>
          <w:rFonts w:cs="Times New Roman"/>
          <w:vertAlign w:val="subscript"/>
        </w:rPr>
        <w:t>14</w:t>
      </w:r>
      <w:r w:rsidR="009D64E8" w:rsidRPr="008778F1">
        <w:rPr>
          <w:rFonts w:cs="Times New Roman"/>
        </w:rPr>
        <w:t>N</w:t>
      </w:r>
      <w:r w:rsidR="009D64E8">
        <w:rPr>
          <w:rFonts w:cs="Times New Roman"/>
          <w:vertAlign w:val="subscript"/>
        </w:rPr>
        <w:t>4</w:t>
      </w:r>
      <w:r w:rsidR="009D64E8" w:rsidRPr="004411CE">
        <w:rPr>
          <w:rFonts w:cs="Times New Roman"/>
        </w:rPr>
        <w:t>(</w:t>
      </w:r>
      <w:r w:rsidR="009D64E8" w:rsidRPr="00CF290A">
        <w:rPr>
          <w:rFonts w:cs="Times New Roman" w:hint="eastAsia"/>
          <w:vertAlign w:val="superscript"/>
        </w:rPr>
        <w:t>14</w:t>
      </w:r>
      <w:r w:rsidR="009D64E8" w:rsidRPr="008778F1">
        <w:rPr>
          <w:rFonts w:cs="Times New Roman"/>
        </w:rPr>
        <w:t>N</w:t>
      </w:r>
      <w:r w:rsidR="009D64E8">
        <w:rPr>
          <w:rFonts w:cs="Times New Roman"/>
          <w:vertAlign w:val="subscript"/>
        </w:rPr>
        <w:t>1</w:t>
      </w:r>
      <w:r w:rsidR="009D64E8" w:rsidRPr="008778F1">
        <w:rPr>
          <w:rFonts w:cs="Times New Roman"/>
          <w:vertAlign w:val="superscript"/>
        </w:rPr>
        <w:t>15</w:t>
      </w:r>
      <w:r w:rsidR="009D64E8" w:rsidRPr="008778F1">
        <w:rPr>
          <w:rFonts w:cs="Times New Roman"/>
        </w:rPr>
        <w:t>N</w:t>
      </w:r>
      <w:r w:rsidR="009D64E8">
        <w:rPr>
          <w:rFonts w:cs="Times New Roman"/>
          <w:vertAlign w:val="subscript"/>
        </w:rPr>
        <w:t>3</w:t>
      </w:r>
      <w:r w:rsidR="009D64E8" w:rsidRPr="004411CE">
        <w:rPr>
          <w:rFonts w:cs="Times New Roman"/>
        </w:rPr>
        <w:t>)</w:t>
      </w:r>
      <w:r w:rsidR="009D64E8">
        <w:rPr>
          <w:rFonts w:cs="Times New Roman"/>
        </w:rPr>
        <w:t>O</w:t>
      </w:r>
      <w:r w:rsidR="009D64E8" w:rsidRPr="009D64E8">
        <w:rPr>
          <w:rFonts w:cs="Times New Roman"/>
          <w:vertAlign w:val="subscript"/>
        </w:rPr>
        <w:t>2</w:t>
      </w:r>
      <w:r w:rsidR="009D64E8" w:rsidRPr="008778F1">
        <w:rPr>
          <w:rFonts w:cs="Times New Roman"/>
        </w:rPr>
        <w:t>]</w:t>
      </w:r>
      <w:r w:rsidR="009D64E8">
        <w:rPr>
          <w:rFonts w:cs="Times New Roman" w:hint="eastAsia"/>
          <w:vertAlign w:val="superscript"/>
        </w:rPr>
        <w:t>+</w:t>
      </w:r>
      <w:r w:rsidR="009D64E8" w:rsidRPr="008778F1">
        <w:rPr>
          <w:rFonts w:cs="Times New Roman"/>
        </w:rPr>
        <w:t xml:space="preserve"> </w:t>
      </w:r>
      <w:r w:rsidR="009D64E8">
        <w:rPr>
          <w:rFonts w:cs="Times New Roman" w:hint="eastAsia"/>
        </w:rPr>
        <w:t>和</w:t>
      </w:r>
      <w:r w:rsidR="004411CE" w:rsidRPr="008778F1">
        <w:rPr>
          <w:rFonts w:cs="Times New Roman"/>
        </w:rPr>
        <w:t>[</w:t>
      </w:r>
      <w:r w:rsidR="009D64E8" w:rsidRPr="008778F1">
        <w:rPr>
          <w:rFonts w:cs="Times New Roman"/>
        </w:rPr>
        <w:t>C</w:t>
      </w:r>
      <w:r w:rsidR="009D64E8">
        <w:rPr>
          <w:rFonts w:cs="Times New Roman"/>
          <w:vertAlign w:val="subscript"/>
        </w:rPr>
        <w:t>6</w:t>
      </w:r>
      <w:r w:rsidR="009D64E8" w:rsidRPr="008778F1">
        <w:rPr>
          <w:rFonts w:cs="Times New Roman"/>
        </w:rPr>
        <w:t>H</w:t>
      </w:r>
      <w:r w:rsidR="009D64E8">
        <w:rPr>
          <w:rFonts w:cs="Times New Roman"/>
          <w:vertAlign w:val="subscript"/>
        </w:rPr>
        <w:t>14</w:t>
      </w:r>
      <w:r w:rsidR="009D64E8" w:rsidRPr="008778F1">
        <w:rPr>
          <w:rFonts w:cs="Times New Roman"/>
        </w:rPr>
        <w:t>N</w:t>
      </w:r>
      <w:r w:rsidR="009D64E8">
        <w:rPr>
          <w:rFonts w:cs="Times New Roman"/>
          <w:vertAlign w:val="subscript"/>
        </w:rPr>
        <w:t>4</w:t>
      </w:r>
      <w:r w:rsidR="009D64E8" w:rsidRPr="004411CE">
        <w:rPr>
          <w:rFonts w:cs="Times New Roman"/>
        </w:rPr>
        <w:t>(</w:t>
      </w:r>
      <w:r w:rsidR="009D64E8" w:rsidRPr="00CF290A">
        <w:rPr>
          <w:rFonts w:cs="Times New Roman" w:hint="eastAsia"/>
          <w:vertAlign w:val="superscript"/>
        </w:rPr>
        <w:t>14</w:t>
      </w:r>
      <w:r w:rsidR="009D64E8" w:rsidRPr="008778F1">
        <w:rPr>
          <w:rFonts w:cs="Times New Roman"/>
        </w:rPr>
        <w:t>N</w:t>
      </w:r>
      <w:r w:rsidR="009D64E8">
        <w:rPr>
          <w:rFonts w:cs="Times New Roman"/>
          <w:vertAlign w:val="subscript"/>
        </w:rPr>
        <w:t>0</w:t>
      </w:r>
      <w:r w:rsidR="009D64E8" w:rsidRPr="008778F1">
        <w:rPr>
          <w:rFonts w:cs="Times New Roman"/>
          <w:vertAlign w:val="superscript"/>
        </w:rPr>
        <w:t>15</w:t>
      </w:r>
      <w:r w:rsidR="009D64E8" w:rsidRPr="008778F1">
        <w:rPr>
          <w:rFonts w:cs="Times New Roman"/>
        </w:rPr>
        <w:t>N</w:t>
      </w:r>
      <w:r w:rsidR="009D64E8">
        <w:rPr>
          <w:rFonts w:cs="Times New Roman"/>
          <w:vertAlign w:val="subscript"/>
        </w:rPr>
        <w:t>4</w:t>
      </w:r>
      <w:r w:rsidR="009D64E8" w:rsidRPr="004411CE">
        <w:rPr>
          <w:rFonts w:cs="Times New Roman"/>
        </w:rPr>
        <w:t>)</w:t>
      </w:r>
      <w:r w:rsidR="009D64E8">
        <w:rPr>
          <w:rFonts w:cs="Times New Roman"/>
        </w:rPr>
        <w:t>O</w:t>
      </w:r>
      <w:r w:rsidR="009D64E8" w:rsidRPr="009D64E8">
        <w:rPr>
          <w:rFonts w:cs="Times New Roman"/>
          <w:vertAlign w:val="subscript"/>
        </w:rPr>
        <w:t>2</w:t>
      </w:r>
      <w:r w:rsidR="004411CE" w:rsidRPr="004411CE">
        <w:rPr>
          <w:rFonts w:cs="Times New Roman"/>
        </w:rPr>
        <w:t>)</w:t>
      </w:r>
      <w:r w:rsidR="004411CE" w:rsidRPr="008778F1">
        <w:rPr>
          <w:rFonts w:cs="Times New Roman"/>
        </w:rPr>
        <w:t>]</w:t>
      </w:r>
      <w:r w:rsidR="004411CE">
        <w:rPr>
          <w:rFonts w:cs="Times New Roman" w:hint="eastAsia"/>
          <w:vertAlign w:val="superscript"/>
        </w:rPr>
        <w:t>+</w:t>
      </w:r>
      <w:r w:rsidR="009D64E8">
        <w:rPr>
          <w:rFonts w:cs="Times New Roman" w:hint="eastAsia"/>
        </w:rPr>
        <w:t>，五</w:t>
      </w:r>
      <w:r w:rsidR="003C48BF" w:rsidRPr="008778F1">
        <w:rPr>
          <w:rFonts w:cs="Times New Roman"/>
        </w:rPr>
        <w:t>个</w:t>
      </w:r>
      <w:r w:rsidR="003C48BF" w:rsidRPr="008778F1">
        <w:rPr>
          <w:rFonts w:cs="Times New Roman"/>
        </w:rPr>
        <w:t>“</w:t>
      </w:r>
      <w:r w:rsidR="003C48BF" w:rsidRPr="008778F1">
        <w:rPr>
          <w:rFonts w:cs="Times New Roman"/>
        </w:rPr>
        <w:t>质量簇</w:t>
      </w:r>
      <w:r w:rsidR="003C48BF" w:rsidRPr="008778F1">
        <w:rPr>
          <w:rFonts w:cs="Times New Roman"/>
        </w:rPr>
        <w:t>”</w:t>
      </w:r>
      <w:r w:rsidR="003C48BF" w:rsidRPr="008778F1">
        <w:rPr>
          <w:rFonts w:cs="Times New Roman"/>
        </w:rPr>
        <w:t>。</w:t>
      </w:r>
      <w:r w:rsidR="009D64E8" w:rsidRPr="00E73039">
        <w:rPr>
          <w:rFonts w:eastAsiaTheme="majorEastAsia" w:cs="Times New Roman"/>
        </w:rPr>
        <w:t>定义以上</w:t>
      </w:r>
      <w:r w:rsidR="009D64E8" w:rsidRPr="00E73039">
        <w:rPr>
          <w:rFonts w:eastAsiaTheme="majorEastAsia" w:cs="Times New Roman"/>
        </w:rPr>
        <w:t>5</w:t>
      </w:r>
      <w:r w:rsidR="009D64E8" w:rsidRPr="00E73039">
        <w:rPr>
          <w:rFonts w:eastAsiaTheme="majorEastAsia" w:cs="Times New Roman"/>
        </w:rPr>
        <w:t>种离子的摩尔分数为</w:t>
      </w:r>
      <w:r w:rsidR="009D64E8" w:rsidRPr="00E73039">
        <w:rPr>
          <w:rFonts w:eastAsiaTheme="majorEastAsia" w:cs="Times New Roman"/>
        </w:rPr>
        <w:t>x</w:t>
      </w:r>
      <w:r w:rsidR="009D64E8" w:rsidRPr="00E73039">
        <w:rPr>
          <w:rFonts w:eastAsiaTheme="majorEastAsia" w:cs="Times New Roman"/>
          <w:vertAlign w:val="subscript"/>
        </w:rPr>
        <w:t>0</w:t>
      </w:r>
      <w:r w:rsidR="009D64E8" w:rsidRPr="00E73039">
        <w:rPr>
          <w:rFonts w:eastAsiaTheme="majorEastAsia" w:cs="Times New Roman"/>
        </w:rPr>
        <w:t>~x</w:t>
      </w:r>
      <w:r w:rsidR="009D64E8" w:rsidRPr="00E73039">
        <w:rPr>
          <w:rFonts w:eastAsiaTheme="majorEastAsia" w:cs="Times New Roman"/>
          <w:vertAlign w:val="subscript"/>
        </w:rPr>
        <w:t>4</w:t>
      </w:r>
      <w:r w:rsidR="009D64E8" w:rsidRPr="00E73039">
        <w:rPr>
          <w:rFonts w:eastAsiaTheme="majorEastAsia" w:cs="Times New Roman"/>
        </w:rPr>
        <w:t>，这几种离子均具有一致的同位素分布，即同位素峰簇的峰强比一致，其质荷比分布在</w:t>
      </w:r>
      <w:r w:rsidR="009D64E8" w:rsidRPr="00E73039">
        <w:rPr>
          <w:rFonts w:eastAsiaTheme="majorEastAsia" w:cs="Times New Roman"/>
        </w:rPr>
        <w:t>m/z=175~179</w:t>
      </w:r>
      <w:r w:rsidR="009D64E8" w:rsidRPr="00E73039">
        <w:rPr>
          <w:rFonts w:eastAsiaTheme="majorEastAsia" w:cs="Times New Roman"/>
        </w:rPr>
        <w:t>的范围内。</w:t>
      </w:r>
      <w:bookmarkStart w:id="2" w:name="_Hlk36452291"/>
      <w:r w:rsidR="009D64E8" w:rsidRPr="00E73039">
        <w:rPr>
          <w:rFonts w:eastAsiaTheme="majorEastAsia" w:cs="Times New Roman"/>
        </w:rPr>
        <w:t>根据</w:t>
      </w:r>
      <w:r w:rsidR="009D64E8" w:rsidRPr="008F0E75">
        <w:rPr>
          <w:rFonts w:eastAsiaTheme="majorEastAsia" w:cs="Times New Roman"/>
        </w:rPr>
        <w:t>同位素丰度分布计算器</w:t>
      </w:r>
      <w:r>
        <w:rPr>
          <w:rFonts w:eastAsiaTheme="majorEastAsia" w:cs="Times New Roman" w:hint="eastAsia"/>
        </w:rPr>
        <w:t>（</w:t>
      </w:r>
      <w:r w:rsidRPr="00A5406B">
        <w:rPr>
          <w:rFonts w:eastAsiaTheme="majorEastAsia" w:cs="Times New Roman"/>
        </w:rPr>
        <w:t>http://www.chemcalc.org/</w:t>
      </w:r>
      <w:r>
        <w:rPr>
          <w:rFonts w:eastAsiaTheme="majorEastAsia" w:cs="Times New Roman" w:hint="eastAsia"/>
        </w:rPr>
        <w:t>）</w:t>
      </w:r>
      <w:r w:rsidR="009D64E8" w:rsidRPr="008F0E75">
        <w:rPr>
          <w:rFonts w:eastAsiaTheme="majorEastAsia" w:cs="Times New Roman"/>
        </w:rPr>
        <w:t>的计算</w:t>
      </w:r>
      <w:r w:rsidR="009D64E8" w:rsidRPr="00E73039">
        <w:rPr>
          <w:rFonts w:eastAsiaTheme="majorEastAsia" w:cs="Times New Roman"/>
        </w:rPr>
        <w:t>结果</w:t>
      </w:r>
      <w:bookmarkEnd w:id="2"/>
      <w:r w:rsidR="009D64E8" w:rsidRPr="00E73039">
        <w:rPr>
          <w:rFonts w:eastAsiaTheme="majorEastAsia" w:cs="Times New Roman"/>
        </w:rPr>
        <w:t>，它的同位素分布百分比约为</w:t>
      </w:r>
      <w:r w:rsidR="009D64E8" w:rsidRPr="00E73039">
        <w:rPr>
          <w:rFonts w:eastAsiaTheme="majorEastAsia" w:cs="Times New Roman"/>
        </w:rPr>
        <w:t>0.918</w:t>
      </w:r>
      <w:r w:rsidR="009D64E8" w:rsidRPr="00E73039">
        <w:rPr>
          <w:rFonts w:eastAsiaTheme="majorEastAsia" w:cs="Times New Roman"/>
        </w:rPr>
        <w:t>：</w:t>
      </w:r>
      <w:r w:rsidR="009D64E8" w:rsidRPr="00E73039">
        <w:rPr>
          <w:rFonts w:eastAsiaTheme="majorEastAsia" w:cs="Times New Roman"/>
        </w:rPr>
        <w:t>0.0752</w:t>
      </w:r>
      <w:r w:rsidR="009D64E8" w:rsidRPr="00E73039">
        <w:rPr>
          <w:rFonts w:eastAsiaTheme="majorEastAsia" w:cs="Times New Roman"/>
        </w:rPr>
        <w:t>：</w:t>
      </w:r>
      <w:r w:rsidR="009D64E8" w:rsidRPr="00E73039">
        <w:rPr>
          <w:rFonts w:eastAsiaTheme="majorEastAsia" w:cs="Times New Roman"/>
        </w:rPr>
        <w:t>0.0065</w:t>
      </w:r>
      <w:r w:rsidR="009D64E8" w:rsidRPr="00E73039">
        <w:rPr>
          <w:rFonts w:eastAsiaTheme="majorEastAsia" w:cs="Times New Roman"/>
        </w:rPr>
        <w:t>。</w:t>
      </w:r>
      <w:proofErr w:type="spellStart"/>
      <w:r w:rsidR="009D64E8" w:rsidRPr="00E73039">
        <w:rPr>
          <w:rFonts w:eastAsiaTheme="majorEastAsia" w:cs="Times New Roman"/>
        </w:rPr>
        <w:t>A</w:t>
      </w:r>
      <w:r w:rsidR="009D64E8" w:rsidRPr="00E73039">
        <w:rPr>
          <w:rFonts w:eastAsiaTheme="majorEastAsia" w:cs="Times New Roman"/>
          <w:vertAlign w:val="subscript"/>
        </w:rPr>
        <w:t>mix</w:t>
      </w:r>
      <w:r w:rsidR="009D64E8" w:rsidRPr="00E73039">
        <w:rPr>
          <w:rFonts w:eastAsiaTheme="majorEastAsia" w:cs="Times New Roman"/>
          <w:vertAlign w:val="superscript"/>
        </w:rPr>
        <w:t>i</w:t>
      </w:r>
      <w:proofErr w:type="spellEnd"/>
      <w:r w:rsidR="009D64E8" w:rsidRPr="00E73039">
        <w:rPr>
          <w:rFonts w:eastAsiaTheme="majorEastAsia" w:cs="Times New Roman"/>
        </w:rPr>
        <w:t>为</w:t>
      </w:r>
      <w:r w:rsidR="009D64E8" w:rsidRPr="00E73039">
        <w:rPr>
          <w:rFonts w:eastAsiaTheme="majorEastAsia" w:cs="Times New Roman"/>
        </w:rPr>
        <w:t>m/z=</w:t>
      </w:r>
      <w:proofErr w:type="spellStart"/>
      <w:r w:rsidR="009D64E8" w:rsidRPr="00E73039">
        <w:rPr>
          <w:rFonts w:eastAsiaTheme="majorEastAsia" w:cs="Times New Roman"/>
        </w:rPr>
        <w:t>i</w:t>
      </w:r>
      <w:proofErr w:type="spellEnd"/>
      <w:r w:rsidR="009D64E8" w:rsidRPr="00E73039">
        <w:rPr>
          <w:rFonts w:eastAsiaTheme="majorEastAsia" w:cs="Times New Roman"/>
        </w:rPr>
        <w:t>时的电喷雾质谱图中对应的峰强，</w:t>
      </w:r>
      <w:proofErr w:type="spellStart"/>
      <w:r w:rsidR="009D64E8" w:rsidRPr="00E73039">
        <w:rPr>
          <w:rFonts w:eastAsiaTheme="majorEastAsia" w:cs="Times New Roman"/>
        </w:rPr>
        <w:t>x</w:t>
      </w:r>
      <w:r w:rsidR="009D64E8" w:rsidRPr="00E73039">
        <w:rPr>
          <w:rFonts w:eastAsiaTheme="majorEastAsia" w:cs="Times New Roman"/>
          <w:vertAlign w:val="subscript"/>
        </w:rPr>
        <w:t>j</w:t>
      </w:r>
      <w:proofErr w:type="spellEnd"/>
      <w:r w:rsidR="009D64E8" w:rsidRPr="00E73039">
        <w:rPr>
          <w:rFonts w:eastAsiaTheme="majorEastAsia" w:cs="Times New Roman"/>
        </w:rPr>
        <w:t>为标记位点标记上</w:t>
      </w:r>
      <w:r w:rsidR="009D64E8" w:rsidRPr="00E73039">
        <w:rPr>
          <w:rFonts w:eastAsiaTheme="majorEastAsia" w:cs="Times New Roman"/>
        </w:rPr>
        <w:t>j</w:t>
      </w:r>
      <w:r w:rsidR="009D64E8" w:rsidRPr="00E73039">
        <w:rPr>
          <w:rFonts w:eastAsiaTheme="majorEastAsia" w:cs="Times New Roman"/>
        </w:rPr>
        <w:t>个</w:t>
      </w:r>
      <w:r w:rsidR="009D64E8" w:rsidRPr="00E73039">
        <w:rPr>
          <w:rFonts w:eastAsiaTheme="majorEastAsia" w:cs="Times New Roman"/>
          <w:vertAlign w:val="superscript"/>
        </w:rPr>
        <w:t>15</w:t>
      </w:r>
      <w:r w:rsidR="009D64E8" w:rsidRPr="00E73039">
        <w:rPr>
          <w:rFonts w:eastAsiaTheme="majorEastAsia" w:cs="Times New Roman"/>
        </w:rPr>
        <w:t>N</w:t>
      </w:r>
      <w:r w:rsidR="009D64E8" w:rsidRPr="00E73039">
        <w:rPr>
          <w:rFonts w:eastAsiaTheme="majorEastAsia" w:cs="Times New Roman"/>
        </w:rPr>
        <w:t>原子的化合物摩尔分数，</w:t>
      </w:r>
      <w:proofErr w:type="spellStart"/>
      <w:r w:rsidR="009D64E8" w:rsidRPr="00E73039">
        <w:rPr>
          <w:rFonts w:eastAsiaTheme="majorEastAsia" w:cs="Times New Roman"/>
        </w:rPr>
        <w:t>A</w:t>
      </w:r>
      <w:r w:rsidR="009D64E8" w:rsidRPr="00E73039">
        <w:rPr>
          <w:rFonts w:eastAsiaTheme="majorEastAsia" w:cs="Times New Roman"/>
          <w:vertAlign w:val="subscript"/>
        </w:rPr>
        <w:t>j</w:t>
      </w:r>
      <w:r w:rsidR="009D64E8" w:rsidRPr="00E73039">
        <w:rPr>
          <w:rFonts w:eastAsiaTheme="majorEastAsia" w:cs="Times New Roman"/>
          <w:vertAlign w:val="superscript"/>
        </w:rPr>
        <w:t>i</w:t>
      </w:r>
      <w:proofErr w:type="spellEnd"/>
      <w:r w:rsidR="009D64E8" w:rsidRPr="00E73039">
        <w:rPr>
          <w:rFonts w:eastAsiaTheme="majorEastAsia" w:cs="Times New Roman"/>
        </w:rPr>
        <w:t>是其在</w:t>
      </w:r>
      <w:r w:rsidR="009D64E8" w:rsidRPr="00E73039">
        <w:rPr>
          <w:rFonts w:eastAsiaTheme="majorEastAsia" w:cs="Times New Roman"/>
        </w:rPr>
        <w:t>m/z=</w:t>
      </w:r>
      <w:proofErr w:type="spellStart"/>
      <w:r w:rsidR="009D64E8" w:rsidRPr="00E73039">
        <w:rPr>
          <w:rFonts w:eastAsiaTheme="majorEastAsia" w:cs="Times New Roman"/>
        </w:rPr>
        <w:t>i</w:t>
      </w:r>
      <w:proofErr w:type="spellEnd"/>
      <w:r w:rsidR="009D64E8" w:rsidRPr="00E73039">
        <w:rPr>
          <w:rFonts w:eastAsiaTheme="majorEastAsia" w:cs="Times New Roman"/>
        </w:rPr>
        <w:t>时的峰强。在质荷比分布</w:t>
      </w:r>
      <w:r w:rsidR="009D64E8" w:rsidRPr="00E73039">
        <w:rPr>
          <w:rFonts w:eastAsiaTheme="majorEastAsia" w:cs="Times New Roman"/>
        </w:rPr>
        <w:t>m/z=175~179</w:t>
      </w:r>
      <w:r w:rsidR="009D64E8" w:rsidRPr="00E73039">
        <w:rPr>
          <w:rFonts w:eastAsiaTheme="majorEastAsia" w:cs="Times New Roman"/>
        </w:rPr>
        <w:t>的范围内，可以得到一系列的方程：</w:t>
      </w:r>
    </w:p>
    <w:p w14:paraId="53E95F63" w14:textId="77777777" w:rsidR="009D64E8" w:rsidRPr="00E73039" w:rsidRDefault="009D64E8" w:rsidP="009D64E8">
      <w:pPr>
        <w:spacing w:line="360" w:lineRule="auto"/>
        <w:ind w:firstLine="480"/>
        <w:rPr>
          <w:rFonts w:cs="Times New Roman"/>
        </w:rPr>
      </w:pPr>
      <w:r w:rsidRPr="00E73039">
        <w:rPr>
          <w:rFonts w:cs="Times New Roman"/>
        </w:rPr>
        <w:t>A</w:t>
      </w:r>
      <w:r w:rsidRPr="00E73039">
        <w:rPr>
          <w:rFonts w:cs="Times New Roman"/>
          <w:vertAlign w:val="subscript"/>
        </w:rPr>
        <w:t>mix</w:t>
      </w:r>
      <w:r w:rsidRPr="00E73039">
        <w:rPr>
          <w:rFonts w:cs="Times New Roman"/>
          <w:vertAlign w:val="superscript"/>
        </w:rPr>
        <w:t>175</w:t>
      </w:r>
      <w:r w:rsidRPr="00E73039">
        <w:rPr>
          <w:rFonts w:cs="Times New Roman"/>
        </w:rPr>
        <w:t>=x</w:t>
      </w:r>
      <w:r w:rsidRPr="00E73039">
        <w:rPr>
          <w:rFonts w:cs="Times New Roman"/>
          <w:vertAlign w:val="subscript"/>
        </w:rPr>
        <w:t>0</w:t>
      </w:r>
      <w:r w:rsidRPr="00E73039">
        <w:rPr>
          <w:rFonts w:cs="Times New Roman"/>
          <w:sz w:val="16"/>
          <w:szCs w:val="16"/>
        </w:rPr>
        <w:t>·</w:t>
      </w:r>
      <w:r w:rsidRPr="00E73039">
        <w:rPr>
          <w:rFonts w:cs="Times New Roman"/>
        </w:rPr>
        <w:t>A</w:t>
      </w:r>
      <w:r w:rsidRPr="00E73039">
        <w:rPr>
          <w:rFonts w:cs="Times New Roman"/>
          <w:vertAlign w:val="subscript"/>
        </w:rPr>
        <w:t>0</w:t>
      </w:r>
      <w:r w:rsidRPr="00E73039">
        <w:rPr>
          <w:rFonts w:cs="Times New Roman"/>
          <w:vertAlign w:val="superscript"/>
        </w:rPr>
        <w:t>175</w:t>
      </w:r>
      <w:r w:rsidRPr="00E73039">
        <w:rPr>
          <w:rFonts w:cs="Times New Roman"/>
        </w:rPr>
        <w:t>=x</w:t>
      </w:r>
      <w:r w:rsidRPr="00E73039">
        <w:rPr>
          <w:rFonts w:cs="Times New Roman"/>
          <w:vertAlign w:val="subscript"/>
        </w:rPr>
        <w:t>0</w:t>
      </w:r>
      <w:r w:rsidRPr="00E73039">
        <w:rPr>
          <w:rFonts w:cs="Times New Roman"/>
        </w:rPr>
        <w:t>·0.918</w:t>
      </w:r>
    </w:p>
    <w:p w14:paraId="3AFD4948" w14:textId="77777777" w:rsidR="009D64E8" w:rsidRPr="00E73039" w:rsidRDefault="009D64E8" w:rsidP="009D64E8">
      <w:pPr>
        <w:spacing w:line="360" w:lineRule="auto"/>
        <w:ind w:firstLine="480"/>
        <w:rPr>
          <w:rFonts w:cs="Times New Roman"/>
        </w:rPr>
      </w:pPr>
      <w:r w:rsidRPr="00E73039">
        <w:rPr>
          <w:rFonts w:cs="Times New Roman"/>
        </w:rPr>
        <w:t>A</w:t>
      </w:r>
      <w:r w:rsidRPr="00E73039">
        <w:rPr>
          <w:rFonts w:cs="Times New Roman"/>
          <w:vertAlign w:val="subscript"/>
        </w:rPr>
        <w:t>mix</w:t>
      </w:r>
      <w:r w:rsidRPr="00E73039">
        <w:rPr>
          <w:rFonts w:cs="Times New Roman"/>
          <w:vertAlign w:val="superscript"/>
        </w:rPr>
        <w:t>176</w:t>
      </w:r>
      <w:r w:rsidRPr="00E73039">
        <w:rPr>
          <w:rFonts w:cs="Times New Roman"/>
        </w:rPr>
        <w:t>=x</w:t>
      </w:r>
      <w:r w:rsidRPr="00E73039">
        <w:rPr>
          <w:rFonts w:cs="Times New Roman"/>
          <w:vertAlign w:val="subscript"/>
        </w:rPr>
        <w:t>0</w:t>
      </w:r>
      <w:r w:rsidRPr="00E73039">
        <w:rPr>
          <w:rFonts w:cs="Times New Roman"/>
        </w:rPr>
        <w:t>·A</w:t>
      </w:r>
      <w:r w:rsidRPr="00E73039">
        <w:rPr>
          <w:rFonts w:cs="Times New Roman"/>
          <w:vertAlign w:val="subscript"/>
        </w:rPr>
        <w:t>0</w:t>
      </w:r>
      <w:r w:rsidRPr="00E73039">
        <w:rPr>
          <w:rFonts w:cs="Times New Roman"/>
          <w:vertAlign w:val="superscript"/>
        </w:rPr>
        <w:t>176</w:t>
      </w:r>
      <w:r w:rsidRPr="00E73039">
        <w:rPr>
          <w:rFonts w:cs="Times New Roman"/>
        </w:rPr>
        <w:t>+x</w:t>
      </w:r>
      <w:r w:rsidRPr="00E73039">
        <w:rPr>
          <w:rFonts w:cs="Times New Roman"/>
          <w:vertAlign w:val="subscript"/>
        </w:rPr>
        <w:t>1</w:t>
      </w:r>
      <w:r w:rsidRPr="00E73039">
        <w:rPr>
          <w:rFonts w:cs="Times New Roman"/>
        </w:rPr>
        <w:t>·A</w:t>
      </w:r>
      <w:r w:rsidRPr="00E73039">
        <w:rPr>
          <w:rFonts w:cs="Times New Roman"/>
          <w:vertAlign w:val="subscript"/>
        </w:rPr>
        <w:t>1</w:t>
      </w:r>
      <w:r w:rsidRPr="00E73039">
        <w:rPr>
          <w:rFonts w:cs="Times New Roman"/>
          <w:vertAlign w:val="superscript"/>
        </w:rPr>
        <w:t>176</w:t>
      </w:r>
      <w:r w:rsidRPr="00E73039">
        <w:rPr>
          <w:rFonts w:cs="Times New Roman"/>
        </w:rPr>
        <w:t>= x</w:t>
      </w:r>
      <w:r w:rsidRPr="00E73039">
        <w:rPr>
          <w:rFonts w:cs="Times New Roman"/>
          <w:vertAlign w:val="subscript"/>
        </w:rPr>
        <w:t>0</w:t>
      </w:r>
      <w:r w:rsidRPr="00E73039">
        <w:rPr>
          <w:rFonts w:cs="Times New Roman"/>
        </w:rPr>
        <w:t>·0.0752+ x</w:t>
      </w:r>
      <w:r w:rsidRPr="00E73039">
        <w:rPr>
          <w:rFonts w:cs="Times New Roman"/>
          <w:vertAlign w:val="subscript"/>
        </w:rPr>
        <w:t>1</w:t>
      </w:r>
      <w:r w:rsidRPr="00E73039">
        <w:rPr>
          <w:rFonts w:cs="Times New Roman"/>
        </w:rPr>
        <w:t>·0.918</w:t>
      </w:r>
    </w:p>
    <w:p w14:paraId="21F133B6" w14:textId="77777777" w:rsidR="009D64E8" w:rsidRPr="00E73039" w:rsidRDefault="009D64E8" w:rsidP="009D64E8">
      <w:pPr>
        <w:spacing w:line="360" w:lineRule="auto"/>
        <w:ind w:firstLine="480"/>
        <w:rPr>
          <w:rFonts w:cs="Times New Roman"/>
        </w:rPr>
      </w:pPr>
      <w:r w:rsidRPr="00E73039">
        <w:rPr>
          <w:rFonts w:cs="Times New Roman"/>
        </w:rPr>
        <w:t>A</w:t>
      </w:r>
      <w:r w:rsidRPr="00E73039">
        <w:rPr>
          <w:rFonts w:cs="Times New Roman"/>
          <w:vertAlign w:val="subscript"/>
        </w:rPr>
        <w:t>mix</w:t>
      </w:r>
      <w:r w:rsidRPr="00E73039">
        <w:rPr>
          <w:rFonts w:cs="Times New Roman"/>
          <w:vertAlign w:val="superscript"/>
        </w:rPr>
        <w:t>177</w:t>
      </w:r>
      <w:r w:rsidRPr="00E73039">
        <w:rPr>
          <w:rFonts w:cs="Times New Roman"/>
        </w:rPr>
        <w:t>= x</w:t>
      </w:r>
      <w:r w:rsidRPr="00E73039">
        <w:rPr>
          <w:rFonts w:cs="Times New Roman"/>
          <w:vertAlign w:val="subscript"/>
        </w:rPr>
        <w:t>0</w:t>
      </w:r>
      <w:r w:rsidRPr="00E73039">
        <w:rPr>
          <w:rFonts w:cs="Times New Roman"/>
        </w:rPr>
        <w:t>·A</w:t>
      </w:r>
      <w:r w:rsidRPr="00E73039">
        <w:rPr>
          <w:rFonts w:cs="Times New Roman"/>
          <w:vertAlign w:val="subscript"/>
        </w:rPr>
        <w:t>0</w:t>
      </w:r>
      <w:r w:rsidRPr="00E73039">
        <w:rPr>
          <w:rFonts w:cs="Times New Roman"/>
          <w:vertAlign w:val="superscript"/>
        </w:rPr>
        <w:t>177</w:t>
      </w:r>
      <w:r w:rsidRPr="00E73039">
        <w:rPr>
          <w:rFonts w:cs="Times New Roman"/>
        </w:rPr>
        <w:t>+x</w:t>
      </w:r>
      <w:r w:rsidRPr="00E73039">
        <w:rPr>
          <w:rFonts w:cs="Times New Roman"/>
          <w:vertAlign w:val="subscript"/>
        </w:rPr>
        <w:t>1</w:t>
      </w:r>
      <w:r w:rsidRPr="00E73039">
        <w:rPr>
          <w:rFonts w:cs="Times New Roman"/>
        </w:rPr>
        <w:t>·A</w:t>
      </w:r>
      <w:r w:rsidRPr="00E73039">
        <w:rPr>
          <w:rFonts w:cs="Times New Roman"/>
          <w:vertAlign w:val="subscript"/>
        </w:rPr>
        <w:t>1</w:t>
      </w:r>
      <w:r w:rsidRPr="00E73039">
        <w:rPr>
          <w:rFonts w:cs="Times New Roman"/>
          <w:vertAlign w:val="superscript"/>
        </w:rPr>
        <w:t>177</w:t>
      </w:r>
      <w:r w:rsidRPr="00E73039">
        <w:rPr>
          <w:rFonts w:cs="Times New Roman"/>
        </w:rPr>
        <w:t>+ x</w:t>
      </w:r>
      <w:r w:rsidRPr="00E73039">
        <w:rPr>
          <w:rFonts w:cs="Times New Roman"/>
          <w:vertAlign w:val="subscript"/>
        </w:rPr>
        <w:t>2</w:t>
      </w:r>
      <w:r w:rsidRPr="00E73039">
        <w:rPr>
          <w:rFonts w:cs="Times New Roman"/>
        </w:rPr>
        <w:t>·A</w:t>
      </w:r>
      <w:r w:rsidRPr="00E73039">
        <w:rPr>
          <w:rFonts w:cs="Times New Roman"/>
          <w:vertAlign w:val="subscript"/>
        </w:rPr>
        <w:t>2</w:t>
      </w:r>
      <w:r w:rsidRPr="00E73039">
        <w:rPr>
          <w:rFonts w:cs="Times New Roman"/>
          <w:vertAlign w:val="superscript"/>
        </w:rPr>
        <w:t>177</w:t>
      </w:r>
      <w:r w:rsidRPr="00E73039">
        <w:rPr>
          <w:rFonts w:cs="Times New Roman"/>
        </w:rPr>
        <w:t>= x</w:t>
      </w:r>
      <w:r w:rsidRPr="00E73039">
        <w:rPr>
          <w:rFonts w:cs="Times New Roman"/>
          <w:vertAlign w:val="subscript"/>
        </w:rPr>
        <w:t>0</w:t>
      </w:r>
      <w:r w:rsidRPr="00E73039">
        <w:rPr>
          <w:rFonts w:cs="Times New Roman"/>
        </w:rPr>
        <w:t>·0.0065+ x</w:t>
      </w:r>
      <w:r w:rsidRPr="00E73039">
        <w:rPr>
          <w:rFonts w:cs="Times New Roman"/>
          <w:vertAlign w:val="subscript"/>
        </w:rPr>
        <w:t>1</w:t>
      </w:r>
      <w:r w:rsidRPr="00E73039">
        <w:rPr>
          <w:rFonts w:cs="Times New Roman"/>
        </w:rPr>
        <w:t>·0.0752+ x</w:t>
      </w:r>
      <w:r w:rsidRPr="00E73039">
        <w:rPr>
          <w:rFonts w:cs="Times New Roman"/>
          <w:vertAlign w:val="subscript"/>
        </w:rPr>
        <w:t>2</w:t>
      </w:r>
      <w:r w:rsidRPr="00E73039">
        <w:rPr>
          <w:rFonts w:cs="Times New Roman"/>
        </w:rPr>
        <w:t>·0.918</w:t>
      </w:r>
    </w:p>
    <w:p w14:paraId="3D599DD1" w14:textId="77777777" w:rsidR="009D64E8" w:rsidRPr="00E73039" w:rsidRDefault="009D64E8" w:rsidP="009D64E8">
      <w:pPr>
        <w:spacing w:line="360" w:lineRule="auto"/>
        <w:ind w:firstLine="480"/>
        <w:rPr>
          <w:rFonts w:cs="Times New Roman"/>
        </w:rPr>
      </w:pPr>
      <w:r w:rsidRPr="00E73039">
        <w:rPr>
          <w:rFonts w:cs="Times New Roman"/>
        </w:rPr>
        <w:t>A</w:t>
      </w:r>
      <w:r w:rsidRPr="00E73039">
        <w:rPr>
          <w:rFonts w:cs="Times New Roman"/>
          <w:vertAlign w:val="subscript"/>
        </w:rPr>
        <w:t>mix</w:t>
      </w:r>
      <w:r w:rsidRPr="00E73039">
        <w:rPr>
          <w:rFonts w:cs="Times New Roman"/>
          <w:vertAlign w:val="superscript"/>
        </w:rPr>
        <w:t>178</w:t>
      </w:r>
      <w:r w:rsidRPr="00E73039">
        <w:rPr>
          <w:rFonts w:cs="Times New Roman"/>
        </w:rPr>
        <w:t>= x</w:t>
      </w:r>
      <w:r w:rsidRPr="00E73039">
        <w:rPr>
          <w:rFonts w:cs="Times New Roman"/>
          <w:vertAlign w:val="subscript"/>
        </w:rPr>
        <w:t>1</w:t>
      </w:r>
      <w:r w:rsidRPr="00E73039">
        <w:rPr>
          <w:rFonts w:cs="Times New Roman"/>
        </w:rPr>
        <w:t>·A</w:t>
      </w:r>
      <w:r w:rsidRPr="00E73039">
        <w:rPr>
          <w:rFonts w:cs="Times New Roman"/>
          <w:vertAlign w:val="subscript"/>
        </w:rPr>
        <w:t>1</w:t>
      </w:r>
      <w:r w:rsidRPr="00E73039">
        <w:rPr>
          <w:rFonts w:cs="Times New Roman"/>
          <w:vertAlign w:val="superscript"/>
        </w:rPr>
        <w:t>178</w:t>
      </w:r>
      <w:r w:rsidRPr="00E73039">
        <w:rPr>
          <w:rFonts w:cs="Times New Roman"/>
        </w:rPr>
        <w:t>+ x</w:t>
      </w:r>
      <w:r w:rsidRPr="00E73039">
        <w:rPr>
          <w:rFonts w:cs="Times New Roman"/>
          <w:vertAlign w:val="subscript"/>
        </w:rPr>
        <w:t>2</w:t>
      </w:r>
      <w:r w:rsidRPr="00E73039">
        <w:rPr>
          <w:rFonts w:cs="Times New Roman"/>
        </w:rPr>
        <w:t>·A</w:t>
      </w:r>
      <w:r w:rsidRPr="00E73039">
        <w:rPr>
          <w:rFonts w:cs="Times New Roman"/>
          <w:vertAlign w:val="subscript"/>
        </w:rPr>
        <w:t>2</w:t>
      </w:r>
      <w:r w:rsidRPr="00E73039">
        <w:rPr>
          <w:rFonts w:cs="Times New Roman"/>
          <w:vertAlign w:val="superscript"/>
        </w:rPr>
        <w:t>178</w:t>
      </w:r>
      <w:r w:rsidRPr="00E73039">
        <w:rPr>
          <w:rFonts w:cs="Times New Roman"/>
        </w:rPr>
        <w:t>+ x</w:t>
      </w:r>
      <w:r w:rsidRPr="00E73039">
        <w:rPr>
          <w:rFonts w:cs="Times New Roman"/>
          <w:vertAlign w:val="subscript"/>
        </w:rPr>
        <w:t>3</w:t>
      </w:r>
      <w:r w:rsidRPr="00E73039">
        <w:rPr>
          <w:rFonts w:cs="Times New Roman"/>
        </w:rPr>
        <w:t>·A</w:t>
      </w:r>
      <w:r w:rsidRPr="00E73039">
        <w:rPr>
          <w:rFonts w:cs="Times New Roman"/>
          <w:vertAlign w:val="subscript"/>
        </w:rPr>
        <w:t>1</w:t>
      </w:r>
      <w:r w:rsidRPr="00E73039">
        <w:rPr>
          <w:rFonts w:cs="Times New Roman"/>
          <w:vertAlign w:val="superscript"/>
        </w:rPr>
        <w:t>178</w:t>
      </w:r>
      <w:r w:rsidRPr="00E73039">
        <w:rPr>
          <w:rFonts w:cs="Times New Roman"/>
        </w:rPr>
        <w:t>= x</w:t>
      </w:r>
      <w:r w:rsidRPr="00E73039">
        <w:rPr>
          <w:rFonts w:cs="Times New Roman"/>
          <w:vertAlign w:val="subscript"/>
        </w:rPr>
        <w:t>1</w:t>
      </w:r>
      <w:r w:rsidRPr="00E73039">
        <w:rPr>
          <w:rFonts w:cs="Times New Roman"/>
        </w:rPr>
        <w:t>·0.0065+ x</w:t>
      </w:r>
      <w:r w:rsidRPr="00E73039">
        <w:rPr>
          <w:rFonts w:cs="Times New Roman"/>
          <w:vertAlign w:val="subscript"/>
        </w:rPr>
        <w:t>2</w:t>
      </w:r>
      <w:r w:rsidRPr="00E73039">
        <w:rPr>
          <w:rFonts w:cs="Times New Roman"/>
        </w:rPr>
        <w:t>·0.0752+ x</w:t>
      </w:r>
      <w:r w:rsidRPr="00E73039">
        <w:rPr>
          <w:rFonts w:cs="Times New Roman"/>
          <w:vertAlign w:val="subscript"/>
        </w:rPr>
        <w:t>3</w:t>
      </w:r>
      <w:r w:rsidRPr="00E73039">
        <w:rPr>
          <w:rFonts w:cs="Times New Roman"/>
        </w:rPr>
        <w:t>·0.918</w:t>
      </w:r>
    </w:p>
    <w:p w14:paraId="32082674" w14:textId="77777777" w:rsidR="009D64E8" w:rsidRPr="00E73039" w:rsidRDefault="009D64E8" w:rsidP="009D64E8">
      <w:pPr>
        <w:spacing w:line="360" w:lineRule="auto"/>
        <w:ind w:firstLine="480"/>
        <w:rPr>
          <w:rFonts w:cs="Times New Roman"/>
        </w:rPr>
      </w:pPr>
      <w:r w:rsidRPr="00E73039">
        <w:rPr>
          <w:rFonts w:cs="Times New Roman"/>
        </w:rPr>
        <w:t>A</w:t>
      </w:r>
      <w:r w:rsidRPr="00E73039">
        <w:rPr>
          <w:rFonts w:cs="Times New Roman"/>
          <w:vertAlign w:val="subscript"/>
        </w:rPr>
        <w:t>mix</w:t>
      </w:r>
      <w:r w:rsidRPr="00E73039">
        <w:rPr>
          <w:rFonts w:cs="Times New Roman"/>
          <w:vertAlign w:val="superscript"/>
        </w:rPr>
        <w:t>179</w:t>
      </w:r>
      <w:r w:rsidRPr="00E73039">
        <w:rPr>
          <w:rFonts w:cs="Times New Roman"/>
        </w:rPr>
        <w:t>= x</w:t>
      </w:r>
      <w:r w:rsidRPr="00E73039">
        <w:rPr>
          <w:rFonts w:cs="Times New Roman"/>
          <w:vertAlign w:val="subscript"/>
        </w:rPr>
        <w:t>2</w:t>
      </w:r>
      <w:r w:rsidRPr="00E73039">
        <w:rPr>
          <w:rFonts w:cs="Times New Roman"/>
        </w:rPr>
        <w:t>·A</w:t>
      </w:r>
      <w:r w:rsidRPr="00E73039">
        <w:rPr>
          <w:rFonts w:cs="Times New Roman"/>
          <w:vertAlign w:val="subscript"/>
        </w:rPr>
        <w:t>2</w:t>
      </w:r>
      <w:r w:rsidRPr="00E73039">
        <w:rPr>
          <w:rFonts w:cs="Times New Roman"/>
          <w:vertAlign w:val="superscript"/>
        </w:rPr>
        <w:t>179</w:t>
      </w:r>
      <w:r w:rsidRPr="00E73039">
        <w:rPr>
          <w:rFonts w:cs="Times New Roman"/>
        </w:rPr>
        <w:t>+ x</w:t>
      </w:r>
      <w:r w:rsidRPr="00E73039">
        <w:rPr>
          <w:rFonts w:cs="Times New Roman"/>
          <w:vertAlign w:val="subscript"/>
        </w:rPr>
        <w:t>3</w:t>
      </w:r>
      <w:r w:rsidRPr="00E73039">
        <w:rPr>
          <w:rFonts w:cs="Times New Roman"/>
        </w:rPr>
        <w:t>·A</w:t>
      </w:r>
      <w:r w:rsidRPr="00E73039">
        <w:rPr>
          <w:rFonts w:cs="Times New Roman"/>
          <w:vertAlign w:val="subscript"/>
        </w:rPr>
        <w:t>3</w:t>
      </w:r>
      <w:r w:rsidRPr="00E73039">
        <w:rPr>
          <w:rFonts w:cs="Times New Roman"/>
          <w:vertAlign w:val="superscript"/>
        </w:rPr>
        <w:t>179</w:t>
      </w:r>
      <w:r w:rsidRPr="00E73039">
        <w:rPr>
          <w:rFonts w:cs="Times New Roman"/>
        </w:rPr>
        <w:t>+ x</w:t>
      </w:r>
      <w:r w:rsidRPr="00E73039">
        <w:rPr>
          <w:rFonts w:cs="Times New Roman"/>
          <w:vertAlign w:val="subscript"/>
        </w:rPr>
        <w:t>4</w:t>
      </w:r>
      <w:r w:rsidRPr="00E73039">
        <w:rPr>
          <w:rFonts w:cs="Times New Roman"/>
        </w:rPr>
        <w:t>·A</w:t>
      </w:r>
      <w:r w:rsidRPr="00E73039">
        <w:rPr>
          <w:rFonts w:cs="Times New Roman"/>
          <w:vertAlign w:val="subscript"/>
        </w:rPr>
        <w:t>4</w:t>
      </w:r>
      <w:r w:rsidRPr="00E73039">
        <w:rPr>
          <w:rFonts w:cs="Times New Roman"/>
          <w:vertAlign w:val="superscript"/>
        </w:rPr>
        <w:t>179</w:t>
      </w:r>
      <w:r w:rsidRPr="00E73039">
        <w:rPr>
          <w:rFonts w:cs="Times New Roman"/>
        </w:rPr>
        <w:t>= x</w:t>
      </w:r>
      <w:r w:rsidRPr="00E73039">
        <w:rPr>
          <w:rFonts w:cs="Times New Roman"/>
          <w:vertAlign w:val="subscript"/>
        </w:rPr>
        <w:t>2</w:t>
      </w:r>
      <w:r w:rsidRPr="00E73039">
        <w:rPr>
          <w:rFonts w:cs="Times New Roman"/>
        </w:rPr>
        <w:t>·0.0065+ x</w:t>
      </w:r>
      <w:r w:rsidRPr="00E73039">
        <w:rPr>
          <w:rFonts w:cs="Times New Roman"/>
          <w:vertAlign w:val="subscript"/>
        </w:rPr>
        <w:t>3</w:t>
      </w:r>
      <w:r w:rsidRPr="00E73039">
        <w:rPr>
          <w:rFonts w:cs="Times New Roman"/>
        </w:rPr>
        <w:t>·0.0752+ x</w:t>
      </w:r>
      <w:r w:rsidRPr="00E73039">
        <w:rPr>
          <w:rFonts w:cs="Times New Roman"/>
          <w:vertAlign w:val="subscript"/>
        </w:rPr>
        <w:t>4</w:t>
      </w:r>
      <w:r w:rsidRPr="00E73039">
        <w:rPr>
          <w:rFonts w:cs="Times New Roman"/>
        </w:rPr>
        <w:t>·0.918</w:t>
      </w:r>
    </w:p>
    <w:p w14:paraId="7DB80D93" w14:textId="77777777" w:rsidR="009D64E8" w:rsidRPr="00E73039" w:rsidRDefault="009D64E8" w:rsidP="009D64E8">
      <w:pPr>
        <w:spacing w:line="360" w:lineRule="auto"/>
        <w:ind w:firstLine="480"/>
        <w:rPr>
          <w:rFonts w:cs="Times New Roman"/>
        </w:rPr>
      </w:pPr>
      <w:r w:rsidRPr="00E73039">
        <w:rPr>
          <w:rFonts w:cs="Times New Roman"/>
        </w:rPr>
        <w:lastRenderedPageBreak/>
        <w:t>各类离子摩尔分数之和应该为</w:t>
      </w:r>
      <w:r w:rsidRPr="00E73039">
        <w:rPr>
          <w:rFonts w:cs="Times New Roman"/>
        </w:rPr>
        <w:t>1</w:t>
      </w:r>
      <w:r w:rsidRPr="00E73039">
        <w:rPr>
          <w:rFonts w:cs="Times New Roman"/>
        </w:rPr>
        <w:t>，即：</w:t>
      </w:r>
      <w:r w:rsidRPr="00E73039">
        <w:rPr>
          <w:rFonts w:cs="Times New Roman"/>
        </w:rPr>
        <w:t>x</w:t>
      </w:r>
      <w:r w:rsidRPr="00E73039">
        <w:rPr>
          <w:rFonts w:cs="Times New Roman"/>
          <w:vertAlign w:val="subscript"/>
        </w:rPr>
        <w:t>0</w:t>
      </w:r>
      <w:r w:rsidRPr="00E73039">
        <w:rPr>
          <w:rFonts w:cs="Times New Roman"/>
        </w:rPr>
        <w:t>+ x</w:t>
      </w:r>
      <w:r w:rsidRPr="00E73039">
        <w:rPr>
          <w:rFonts w:cs="Times New Roman"/>
          <w:vertAlign w:val="subscript"/>
        </w:rPr>
        <w:t>1</w:t>
      </w:r>
      <w:r w:rsidRPr="00E73039">
        <w:rPr>
          <w:rFonts w:cs="Times New Roman"/>
        </w:rPr>
        <w:t>+ x</w:t>
      </w:r>
      <w:r w:rsidRPr="00E73039">
        <w:rPr>
          <w:rFonts w:cs="Times New Roman"/>
          <w:vertAlign w:val="subscript"/>
        </w:rPr>
        <w:t>2</w:t>
      </w:r>
      <w:r w:rsidRPr="00E73039">
        <w:rPr>
          <w:rFonts w:cs="Times New Roman"/>
        </w:rPr>
        <w:t>+ x</w:t>
      </w:r>
      <w:r w:rsidRPr="00E73039">
        <w:rPr>
          <w:rFonts w:cs="Times New Roman"/>
          <w:vertAlign w:val="subscript"/>
        </w:rPr>
        <w:t>3</w:t>
      </w:r>
      <w:r w:rsidRPr="00E73039">
        <w:rPr>
          <w:rFonts w:cs="Times New Roman"/>
        </w:rPr>
        <w:t>+ x</w:t>
      </w:r>
      <w:r w:rsidRPr="00E73039">
        <w:rPr>
          <w:rFonts w:cs="Times New Roman"/>
          <w:vertAlign w:val="subscript"/>
        </w:rPr>
        <w:t>4</w:t>
      </w:r>
      <w:r w:rsidRPr="00E73039">
        <w:rPr>
          <w:rFonts w:cs="Times New Roman"/>
        </w:rPr>
        <w:t>=1</w:t>
      </w:r>
      <w:r w:rsidRPr="00E73039">
        <w:rPr>
          <w:rFonts w:cs="Times New Roman"/>
        </w:rPr>
        <w:t>；按照原子百分比计算，精氨酸</w:t>
      </w:r>
      <w:r w:rsidRPr="00E73039">
        <w:rPr>
          <w:rFonts w:cs="Times New Roman"/>
        </w:rPr>
        <w:t>-</w:t>
      </w:r>
      <w:r w:rsidRPr="00E73039">
        <w:rPr>
          <w:rFonts w:cs="Times New Roman"/>
          <w:vertAlign w:val="superscript"/>
        </w:rPr>
        <w:t>15</w:t>
      </w:r>
      <w:r w:rsidRPr="00E73039">
        <w:rPr>
          <w:rFonts w:cs="Times New Roman"/>
        </w:rPr>
        <w:t>N</w:t>
      </w:r>
      <w:r w:rsidRPr="00E73039">
        <w:rPr>
          <w:rFonts w:cs="Times New Roman"/>
          <w:vertAlign w:val="subscript"/>
        </w:rPr>
        <w:t>4</w:t>
      </w:r>
      <w:r w:rsidRPr="00E73039">
        <w:rPr>
          <w:rFonts w:cs="Times New Roman"/>
        </w:rPr>
        <w:t>盐酸盐的</w:t>
      </w:r>
      <w:r w:rsidRPr="00E73039">
        <w:rPr>
          <w:rFonts w:cs="Times New Roman"/>
          <w:vertAlign w:val="superscript"/>
        </w:rPr>
        <w:t>15</w:t>
      </w:r>
      <w:r w:rsidRPr="00E73039">
        <w:rPr>
          <w:rFonts w:cs="Times New Roman"/>
        </w:rPr>
        <w:t>N</w:t>
      </w:r>
      <w:r w:rsidRPr="00E73039">
        <w:rPr>
          <w:rFonts w:cs="Times New Roman"/>
        </w:rPr>
        <w:t>同位素丰度为</w:t>
      </w:r>
      <w:r w:rsidRPr="00E73039">
        <w:rPr>
          <w:rFonts w:cs="Times New Roman"/>
        </w:rPr>
        <w:t>x</w:t>
      </w:r>
      <w:r w:rsidRPr="00E73039">
        <w:rPr>
          <w:rFonts w:cs="Times New Roman"/>
          <w:vertAlign w:val="subscript"/>
        </w:rPr>
        <w:t>4</w:t>
      </w:r>
      <w:r w:rsidRPr="00E73039">
        <w:rPr>
          <w:rFonts w:cs="Times New Roman"/>
        </w:rPr>
        <w:t>，按照标记位点原子百分比计算，精氨酸</w:t>
      </w:r>
      <w:r w:rsidRPr="00E73039">
        <w:rPr>
          <w:rFonts w:cs="Times New Roman"/>
        </w:rPr>
        <w:t>-</w:t>
      </w:r>
      <w:r w:rsidRPr="00E73039">
        <w:rPr>
          <w:rFonts w:cs="Times New Roman"/>
          <w:vertAlign w:val="superscript"/>
        </w:rPr>
        <w:t>15</w:t>
      </w:r>
      <w:r w:rsidRPr="00E73039">
        <w:rPr>
          <w:rFonts w:cs="Times New Roman"/>
        </w:rPr>
        <w:t>N</w:t>
      </w:r>
      <w:r w:rsidRPr="00E73039">
        <w:rPr>
          <w:rFonts w:cs="Times New Roman"/>
          <w:vertAlign w:val="subscript"/>
        </w:rPr>
        <w:t>4</w:t>
      </w:r>
      <w:r w:rsidRPr="00E73039">
        <w:rPr>
          <w:rFonts w:cs="Times New Roman"/>
        </w:rPr>
        <w:t>的</w:t>
      </w:r>
      <w:r w:rsidRPr="00E73039">
        <w:rPr>
          <w:rFonts w:cs="Times New Roman"/>
          <w:vertAlign w:val="superscript"/>
        </w:rPr>
        <w:t>15</w:t>
      </w:r>
      <w:r w:rsidRPr="00E73039">
        <w:rPr>
          <w:rFonts w:cs="Times New Roman"/>
        </w:rPr>
        <w:t>N</w:t>
      </w:r>
      <w:r w:rsidRPr="00E73039">
        <w:rPr>
          <w:rFonts w:cs="Times New Roman"/>
        </w:rPr>
        <w:t>同位素丰度</w:t>
      </w:r>
      <w:r w:rsidRPr="00E73039">
        <w:rPr>
          <w:rFonts w:cs="Times New Roman"/>
        </w:rPr>
        <w:t>=Σ</w:t>
      </w:r>
      <w:r w:rsidRPr="00E73039">
        <w:rPr>
          <w:rFonts w:cs="Times New Roman"/>
        </w:rPr>
        <w:t>（</w:t>
      </w:r>
      <w:proofErr w:type="spellStart"/>
      <w:r w:rsidRPr="00E73039">
        <w:rPr>
          <w:rFonts w:cs="Times New Roman"/>
        </w:rPr>
        <w:t>n·x</w:t>
      </w:r>
      <w:r w:rsidRPr="00E73039">
        <w:rPr>
          <w:rFonts w:cs="Times New Roman"/>
          <w:vertAlign w:val="subscript"/>
        </w:rPr>
        <w:t>n</w:t>
      </w:r>
      <w:proofErr w:type="spellEnd"/>
      <w:r w:rsidRPr="00E73039">
        <w:rPr>
          <w:rFonts w:cs="Times New Roman"/>
        </w:rPr>
        <w:t>）</w:t>
      </w:r>
      <w:r w:rsidRPr="00E73039">
        <w:rPr>
          <w:rFonts w:cs="Times New Roman"/>
        </w:rPr>
        <w:t>/Σ</w:t>
      </w:r>
      <w:r w:rsidRPr="00E73039">
        <w:rPr>
          <w:rFonts w:cs="Times New Roman"/>
        </w:rPr>
        <w:t>（</w:t>
      </w:r>
      <w:proofErr w:type="spellStart"/>
      <w:r w:rsidRPr="00E73039">
        <w:rPr>
          <w:rFonts w:cs="Times New Roman"/>
        </w:rPr>
        <w:t>x</w:t>
      </w:r>
      <w:r w:rsidRPr="00E73039">
        <w:rPr>
          <w:rFonts w:cs="Times New Roman"/>
          <w:vertAlign w:val="subscript"/>
        </w:rPr>
        <w:t>n</w:t>
      </w:r>
      <w:proofErr w:type="spellEnd"/>
      <w:r w:rsidRPr="00E73039">
        <w:rPr>
          <w:rFonts w:cs="Times New Roman"/>
        </w:rPr>
        <w:t>/n</w:t>
      </w:r>
      <w:r w:rsidRPr="00E73039">
        <w:rPr>
          <w:rFonts w:cs="Times New Roman"/>
        </w:rPr>
        <w:t>）。</w:t>
      </w:r>
    </w:p>
    <w:p w14:paraId="4FF1DEED" w14:textId="77777777" w:rsidR="003C48BF" w:rsidRPr="00BC62E4" w:rsidRDefault="003C48BF" w:rsidP="00BC62E4">
      <w:pPr>
        <w:pStyle w:val="a7"/>
        <w:spacing w:line="360" w:lineRule="auto"/>
        <w:ind w:firstLine="480"/>
        <w:rPr>
          <w:rFonts w:ascii="Times New Roman" w:eastAsiaTheme="minorEastAsia"/>
          <w:sz w:val="24"/>
          <w:szCs w:val="24"/>
          <w:lang w:val="sv-SE"/>
        </w:rPr>
      </w:pPr>
      <w:r w:rsidRPr="00BC62E4">
        <w:rPr>
          <w:rFonts w:ascii="Times New Roman" w:eastAsiaTheme="minorEastAsia"/>
          <w:sz w:val="24"/>
          <w:szCs w:val="24"/>
        </w:rPr>
        <w:t>式中</w:t>
      </w:r>
      <w:r w:rsidRPr="00BC62E4">
        <w:rPr>
          <w:rFonts w:ascii="Times New Roman" w:eastAsiaTheme="minorEastAsia"/>
          <w:sz w:val="24"/>
          <w:szCs w:val="24"/>
          <w:lang w:val="sv-SE"/>
        </w:rPr>
        <w:t>：</w:t>
      </w:r>
    </w:p>
    <w:p w14:paraId="0D020224" w14:textId="77C5AFCD" w:rsidR="003C48BF" w:rsidRPr="00116A2F" w:rsidRDefault="00987C01" w:rsidP="00BC62E4">
      <w:pPr>
        <w:pStyle w:val="a7"/>
        <w:spacing w:line="360" w:lineRule="auto"/>
        <w:ind w:firstLine="420"/>
        <w:rPr>
          <w:rFonts w:ascii="Times New Roman" w:eastAsiaTheme="minorEastAsia"/>
          <w:sz w:val="24"/>
          <w:szCs w:val="24"/>
          <w:lang w:val="sv-SE"/>
        </w:rPr>
      </w:pPr>
      <w:r w:rsidRPr="00987C01">
        <w:rPr>
          <w:rFonts w:ascii="Times New Roman"/>
          <w:lang w:val="sv-SE"/>
        </w:rPr>
        <w:t>A</w:t>
      </w:r>
      <w:r w:rsidRPr="00987C01">
        <w:rPr>
          <w:rFonts w:ascii="Times New Roman"/>
          <w:vertAlign w:val="subscript"/>
          <w:lang w:val="sv-SE"/>
        </w:rPr>
        <w:t>mix</w:t>
      </w:r>
      <w:r w:rsidRPr="00987C01">
        <w:rPr>
          <w:rFonts w:ascii="Times New Roman"/>
          <w:vertAlign w:val="superscript"/>
          <w:lang w:val="sv-SE"/>
        </w:rPr>
        <w:t>175</w:t>
      </w:r>
      <w:r w:rsidR="003C48BF" w:rsidRPr="00116A2F">
        <w:rPr>
          <w:rFonts w:ascii="Times New Roman" w:eastAsiaTheme="minorEastAsia"/>
          <w:sz w:val="24"/>
          <w:szCs w:val="24"/>
          <w:lang w:val="sv-SE"/>
        </w:rPr>
        <w:t>，</w:t>
      </w:r>
      <w:r w:rsidRPr="00987C01">
        <w:rPr>
          <w:rFonts w:ascii="Times New Roman"/>
          <w:lang w:val="sv-SE"/>
        </w:rPr>
        <w:t>A</w:t>
      </w:r>
      <w:r w:rsidRPr="00987C01">
        <w:rPr>
          <w:rFonts w:ascii="Times New Roman"/>
          <w:vertAlign w:val="subscript"/>
          <w:lang w:val="sv-SE"/>
        </w:rPr>
        <w:t>mix</w:t>
      </w:r>
      <w:r w:rsidRPr="00987C01">
        <w:rPr>
          <w:rFonts w:ascii="Times New Roman"/>
          <w:vertAlign w:val="superscript"/>
          <w:lang w:val="sv-SE"/>
        </w:rPr>
        <w:t>17</w:t>
      </w:r>
      <w:r>
        <w:rPr>
          <w:rFonts w:ascii="Times New Roman"/>
          <w:vertAlign w:val="superscript"/>
          <w:lang w:val="sv-SE"/>
        </w:rPr>
        <w:t>6</w:t>
      </w:r>
      <w:r w:rsidR="001A2F69" w:rsidRPr="00116A2F">
        <w:rPr>
          <w:rFonts w:ascii="Times New Roman" w:eastAsiaTheme="minorEastAsia"/>
          <w:sz w:val="24"/>
          <w:szCs w:val="24"/>
          <w:lang w:val="sv-SE"/>
        </w:rPr>
        <w:t>，</w:t>
      </w:r>
      <w:r w:rsidRPr="00987C01">
        <w:rPr>
          <w:rFonts w:ascii="Times New Roman"/>
          <w:lang w:val="sv-SE"/>
        </w:rPr>
        <w:t>A</w:t>
      </w:r>
      <w:r w:rsidRPr="00987C01">
        <w:rPr>
          <w:rFonts w:ascii="Times New Roman"/>
          <w:vertAlign w:val="subscript"/>
          <w:lang w:val="sv-SE"/>
        </w:rPr>
        <w:t>mix</w:t>
      </w:r>
      <w:r w:rsidRPr="00987C01">
        <w:rPr>
          <w:rFonts w:ascii="Times New Roman"/>
          <w:vertAlign w:val="superscript"/>
          <w:lang w:val="sv-SE"/>
        </w:rPr>
        <w:t>17</w:t>
      </w:r>
      <w:r>
        <w:rPr>
          <w:rFonts w:ascii="Times New Roman"/>
          <w:vertAlign w:val="superscript"/>
          <w:lang w:val="sv-SE"/>
        </w:rPr>
        <w:t>7</w:t>
      </w:r>
      <w:r w:rsidR="001A2F69" w:rsidRPr="00116A2F">
        <w:rPr>
          <w:rFonts w:ascii="Times New Roman" w:eastAsiaTheme="minorEastAsia"/>
          <w:sz w:val="24"/>
          <w:szCs w:val="24"/>
          <w:lang w:val="sv-SE"/>
        </w:rPr>
        <w:t>，</w:t>
      </w:r>
      <w:r w:rsidRPr="00987C01">
        <w:rPr>
          <w:rFonts w:ascii="Times New Roman"/>
          <w:lang w:val="sv-SE"/>
        </w:rPr>
        <w:t>A</w:t>
      </w:r>
      <w:r w:rsidRPr="00987C01">
        <w:rPr>
          <w:rFonts w:ascii="Times New Roman"/>
          <w:vertAlign w:val="subscript"/>
          <w:lang w:val="sv-SE"/>
        </w:rPr>
        <w:t>mix</w:t>
      </w:r>
      <w:r w:rsidRPr="00987C01">
        <w:rPr>
          <w:rFonts w:ascii="Times New Roman"/>
          <w:vertAlign w:val="superscript"/>
          <w:lang w:val="sv-SE"/>
        </w:rPr>
        <w:t>17</w:t>
      </w:r>
      <w:r>
        <w:rPr>
          <w:rFonts w:ascii="Times New Roman"/>
          <w:vertAlign w:val="superscript"/>
          <w:lang w:val="sv-SE"/>
        </w:rPr>
        <w:t>8</w:t>
      </w:r>
      <w:r w:rsidRPr="00987C01">
        <w:rPr>
          <w:rFonts w:ascii="Times New Roman"/>
          <w:vertAlign w:val="superscript"/>
          <w:lang w:val="sv-SE"/>
        </w:rPr>
        <w:t xml:space="preserve"> </w:t>
      </w:r>
      <w:r>
        <w:rPr>
          <w:rFonts w:ascii="Times New Roman"/>
          <w:vertAlign w:val="superscript"/>
          <w:lang w:val="sv-SE"/>
        </w:rPr>
        <w:t xml:space="preserve"> </w:t>
      </w:r>
      <w:r>
        <w:rPr>
          <w:rFonts w:ascii="Times New Roman" w:hint="eastAsia"/>
          <w:lang w:val="sv-SE"/>
        </w:rPr>
        <w:t>，</w:t>
      </w:r>
      <w:r w:rsidRPr="00987C01">
        <w:rPr>
          <w:rFonts w:ascii="Times New Roman"/>
          <w:lang w:val="sv-SE"/>
        </w:rPr>
        <w:t>A</w:t>
      </w:r>
      <w:r w:rsidRPr="00987C01">
        <w:rPr>
          <w:rFonts w:ascii="Times New Roman"/>
          <w:vertAlign w:val="subscript"/>
          <w:lang w:val="sv-SE"/>
        </w:rPr>
        <w:t>mix</w:t>
      </w:r>
      <w:r w:rsidRPr="00987C01">
        <w:rPr>
          <w:rFonts w:ascii="Times New Roman"/>
          <w:vertAlign w:val="superscript"/>
          <w:lang w:val="sv-SE"/>
        </w:rPr>
        <w:t>17</w:t>
      </w:r>
      <w:r>
        <w:rPr>
          <w:rFonts w:ascii="Times New Roman"/>
          <w:vertAlign w:val="superscript"/>
          <w:lang w:val="sv-SE"/>
        </w:rPr>
        <w:t>9</w:t>
      </w:r>
      <w:r w:rsidR="003C48BF" w:rsidRPr="00116A2F">
        <w:rPr>
          <w:rFonts w:ascii="Times New Roman" w:eastAsiaTheme="minorEastAsia"/>
          <w:sz w:val="24"/>
          <w:szCs w:val="24"/>
          <w:lang w:val="sv-SE"/>
        </w:rPr>
        <w:t>－</w:t>
      </w:r>
      <w:r w:rsidR="003C48BF" w:rsidRPr="00BC62E4">
        <w:rPr>
          <w:rFonts w:ascii="Times New Roman" w:eastAsiaTheme="minorEastAsia"/>
          <w:sz w:val="24"/>
          <w:szCs w:val="24"/>
        </w:rPr>
        <w:t>质荷比为</w:t>
      </w:r>
      <w:r>
        <w:rPr>
          <w:rFonts w:ascii="Times New Roman" w:eastAsiaTheme="minorEastAsia"/>
          <w:sz w:val="24"/>
          <w:szCs w:val="24"/>
          <w:lang w:val="sv-SE"/>
        </w:rPr>
        <w:t>175</w:t>
      </w:r>
      <w:r w:rsidR="003C48BF" w:rsidRPr="00116A2F">
        <w:rPr>
          <w:rFonts w:ascii="Times New Roman" w:eastAsiaTheme="minorEastAsia"/>
          <w:sz w:val="24"/>
          <w:szCs w:val="24"/>
          <w:lang w:val="sv-SE"/>
        </w:rPr>
        <w:t>，</w:t>
      </w:r>
      <w:r>
        <w:rPr>
          <w:rFonts w:ascii="Times New Roman" w:eastAsiaTheme="minorEastAsia" w:hint="eastAsia"/>
          <w:sz w:val="24"/>
          <w:szCs w:val="24"/>
          <w:lang w:val="sv-SE"/>
        </w:rPr>
        <w:t>1</w:t>
      </w:r>
      <w:r>
        <w:rPr>
          <w:rFonts w:ascii="Times New Roman" w:eastAsiaTheme="minorEastAsia"/>
          <w:sz w:val="24"/>
          <w:szCs w:val="24"/>
          <w:lang w:val="sv-SE"/>
        </w:rPr>
        <w:t>76</w:t>
      </w:r>
      <w:r w:rsidR="003C48BF" w:rsidRPr="00116A2F">
        <w:rPr>
          <w:rFonts w:ascii="Times New Roman" w:eastAsiaTheme="minorEastAsia"/>
          <w:sz w:val="24"/>
          <w:szCs w:val="24"/>
          <w:lang w:val="sv-SE"/>
        </w:rPr>
        <w:t>，</w:t>
      </w:r>
      <w:r>
        <w:rPr>
          <w:rFonts w:ascii="Times New Roman" w:eastAsiaTheme="minorEastAsia" w:hint="eastAsia"/>
          <w:sz w:val="24"/>
          <w:szCs w:val="24"/>
          <w:lang w:val="sv-SE"/>
        </w:rPr>
        <w:t>1</w:t>
      </w:r>
      <w:r>
        <w:rPr>
          <w:rFonts w:ascii="Times New Roman" w:eastAsiaTheme="minorEastAsia"/>
          <w:sz w:val="24"/>
          <w:szCs w:val="24"/>
          <w:lang w:val="sv-SE"/>
        </w:rPr>
        <w:t>77</w:t>
      </w:r>
      <w:r w:rsidR="003C48BF" w:rsidRPr="00116A2F">
        <w:rPr>
          <w:rFonts w:ascii="Times New Roman" w:eastAsiaTheme="minorEastAsia"/>
          <w:sz w:val="24"/>
          <w:szCs w:val="24"/>
          <w:lang w:val="sv-SE"/>
        </w:rPr>
        <w:t>，</w:t>
      </w:r>
      <w:r>
        <w:rPr>
          <w:rFonts w:ascii="Times New Roman" w:eastAsiaTheme="minorEastAsia" w:hint="eastAsia"/>
          <w:sz w:val="24"/>
          <w:szCs w:val="24"/>
          <w:lang w:val="sv-SE"/>
        </w:rPr>
        <w:t>1</w:t>
      </w:r>
      <w:r>
        <w:rPr>
          <w:rFonts w:ascii="Times New Roman" w:eastAsiaTheme="minorEastAsia"/>
          <w:sz w:val="24"/>
          <w:szCs w:val="24"/>
          <w:lang w:val="sv-SE"/>
        </w:rPr>
        <w:t>78</w:t>
      </w:r>
      <w:r>
        <w:rPr>
          <w:rFonts w:ascii="Times New Roman" w:eastAsiaTheme="minorEastAsia" w:hint="eastAsia"/>
          <w:sz w:val="24"/>
          <w:szCs w:val="24"/>
          <w:lang w:val="sv-SE"/>
        </w:rPr>
        <w:t>，</w:t>
      </w:r>
      <w:r>
        <w:rPr>
          <w:rFonts w:ascii="Times New Roman" w:eastAsiaTheme="minorEastAsia"/>
          <w:sz w:val="24"/>
          <w:szCs w:val="24"/>
          <w:lang w:val="sv-SE"/>
        </w:rPr>
        <w:t>179</w:t>
      </w:r>
      <w:r w:rsidR="003C48BF" w:rsidRPr="00BC62E4">
        <w:rPr>
          <w:rFonts w:ascii="Times New Roman" w:eastAsiaTheme="minorEastAsia"/>
          <w:sz w:val="24"/>
          <w:szCs w:val="24"/>
        </w:rPr>
        <w:t>的质谱峰强度相对值</w:t>
      </w:r>
      <w:r w:rsidR="003C48BF" w:rsidRPr="00116A2F">
        <w:rPr>
          <w:rFonts w:ascii="Times New Roman" w:eastAsiaTheme="minorEastAsia"/>
          <w:sz w:val="24"/>
          <w:szCs w:val="24"/>
          <w:lang w:val="sv-SE"/>
        </w:rPr>
        <w:t>；</w:t>
      </w:r>
    </w:p>
    <w:p w14:paraId="2118E2F7" w14:textId="15C21CE2" w:rsidR="003C48BF" w:rsidRPr="00BC62E4" w:rsidRDefault="003C48BF" w:rsidP="00BC62E4">
      <w:pPr>
        <w:pStyle w:val="a7"/>
        <w:spacing w:line="360" w:lineRule="auto"/>
        <w:ind w:firstLine="480"/>
        <w:rPr>
          <w:rFonts w:ascii="Times New Roman" w:eastAsiaTheme="minorEastAsia"/>
          <w:sz w:val="24"/>
          <w:szCs w:val="24"/>
        </w:rPr>
      </w:pPr>
      <w:r w:rsidRPr="00BC62E4">
        <w:rPr>
          <w:rFonts w:ascii="Times New Roman" w:eastAsiaTheme="minorEastAsia"/>
          <w:sz w:val="24"/>
          <w:szCs w:val="24"/>
        </w:rPr>
        <w:t>x</w:t>
      </w:r>
      <w:r w:rsidRPr="00BC62E4">
        <w:rPr>
          <w:rFonts w:ascii="Times New Roman" w:eastAsiaTheme="minorEastAsia"/>
          <w:sz w:val="24"/>
          <w:szCs w:val="24"/>
          <w:vertAlign w:val="subscript"/>
        </w:rPr>
        <w:t>0</w:t>
      </w:r>
      <w:r w:rsidRPr="00BC62E4">
        <w:rPr>
          <w:rFonts w:ascii="Times New Roman" w:eastAsiaTheme="minorEastAsia"/>
          <w:sz w:val="24"/>
          <w:szCs w:val="24"/>
        </w:rPr>
        <w:t>－标记</w:t>
      </w:r>
      <w:r w:rsidRPr="00BC62E4">
        <w:rPr>
          <w:rFonts w:ascii="Times New Roman" w:eastAsiaTheme="minorEastAsia"/>
          <w:sz w:val="24"/>
          <w:szCs w:val="24"/>
        </w:rPr>
        <w:t>0</w:t>
      </w:r>
      <w:r w:rsidRPr="00BC62E4">
        <w:rPr>
          <w:rFonts w:ascii="Times New Roman" w:eastAsiaTheme="minorEastAsia"/>
          <w:sz w:val="24"/>
          <w:szCs w:val="24"/>
        </w:rPr>
        <w:t>个</w:t>
      </w:r>
      <w:r w:rsidR="005D1A52" w:rsidRPr="00BC62E4">
        <w:rPr>
          <w:rFonts w:ascii="Times New Roman" w:eastAsiaTheme="minorEastAsia"/>
          <w:sz w:val="24"/>
          <w:szCs w:val="24"/>
          <w:vertAlign w:val="superscript"/>
        </w:rPr>
        <w:t>15</w:t>
      </w:r>
      <w:r w:rsidR="005D1A52" w:rsidRPr="00BC62E4">
        <w:rPr>
          <w:rFonts w:ascii="Times New Roman" w:eastAsiaTheme="minorEastAsia"/>
          <w:sz w:val="24"/>
          <w:szCs w:val="24"/>
        </w:rPr>
        <w:t>N</w:t>
      </w:r>
      <w:r w:rsidRPr="00BC62E4">
        <w:rPr>
          <w:rFonts w:ascii="Times New Roman" w:eastAsiaTheme="minorEastAsia"/>
          <w:sz w:val="24"/>
          <w:szCs w:val="24"/>
        </w:rPr>
        <w:t>原子的</w:t>
      </w:r>
      <w:r w:rsidR="00987C01">
        <w:rPr>
          <w:rFonts w:ascii="Times New Roman" w:eastAsiaTheme="minorEastAsia" w:hint="eastAsia"/>
          <w:sz w:val="24"/>
          <w:szCs w:val="24"/>
        </w:rPr>
        <w:t>精氨酸</w:t>
      </w:r>
      <w:r w:rsidR="005D1A52" w:rsidRPr="00BC62E4">
        <w:rPr>
          <w:rFonts w:ascii="Times New Roman" w:eastAsiaTheme="minorEastAsia"/>
          <w:sz w:val="24"/>
          <w:szCs w:val="24"/>
        </w:rPr>
        <w:t>-</w:t>
      </w:r>
      <w:r w:rsidR="005D1A52" w:rsidRPr="00BC62E4">
        <w:rPr>
          <w:rFonts w:ascii="Times New Roman" w:eastAsiaTheme="minorEastAsia"/>
          <w:sz w:val="24"/>
          <w:szCs w:val="24"/>
          <w:vertAlign w:val="superscript"/>
        </w:rPr>
        <w:t>15</w:t>
      </w:r>
      <w:r w:rsidR="005D1A52" w:rsidRPr="00BC62E4">
        <w:rPr>
          <w:rFonts w:ascii="Times New Roman" w:eastAsiaTheme="minorEastAsia"/>
          <w:sz w:val="24"/>
          <w:szCs w:val="24"/>
        </w:rPr>
        <w:t>N</w:t>
      </w:r>
      <w:r w:rsidR="005D1A52" w:rsidRPr="00BC62E4">
        <w:rPr>
          <w:rFonts w:ascii="Times New Roman" w:eastAsiaTheme="minorEastAsia"/>
          <w:sz w:val="24"/>
          <w:szCs w:val="24"/>
          <w:vertAlign w:val="subscript"/>
        </w:rPr>
        <w:t>0</w:t>
      </w:r>
      <w:r w:rsidRPr="00BC62E4">
        <w:rPr>
          <w:rFonts w:ascii="Times New Roman" w:eastAsiaTheme="minorEastAsia"/>
          <w:sz w:val="24"/>
          <w:szCs w:val="24"/>
        </w:rPr>
        <w:t>分子的摩尔分数；</w:t>
      </w:r>
    </w:p>
    <w:p w14:paraId="52C7E6EF" w14:textId="79538BBE" w:rsidR="003C48BF" w:rsidRPr="00BC62E4" w:rsidRDefault="003C48BF" w:rsidP="00BC62E4">
      <w:pPr>
        <w:pStyle w:val="a7"/>
        <w:spacing w:line="360" w:lineRule="auto"/>
        <w:ind w:firstLine="480"/>
        <w:rPr>
          <w:rFonts w:ascii="Times New Roman" w:eastAsiaTheme="minorEastAsia"/>
          <w:sz w:val="24"/>
          <w:szCs w:val="24"/>
        </w:rPr>
      </w:pPr>
      <w:r w:rsidRPr="00BC62E4">
        <w:rPr>
          <w:rFonts w:ascii="Times New Roman" w:eastAsiaTheme="minorEastAsia"/>
          <w:sz w:val="24"/>
          <w:szCs w:val="24"/>
        </w:rPr>
        <w:t>x</w:t>
      </w:r>
      <w:r w:rsidRPr="00BC62E4">
        <w:rPr>
          <w:rFonts w:ascii="Times New Roman" w:eastAsiaTheme="minorEastAsia"/>
          <w:sz w:val="24"/>
          <w:szCs w:val="24"/>
          <w:vertAlign w:val="subscript"/>
        </w:rPr>
        <w:t>1</w:t>
      </w:r>
      <w:r w:rsidRPr="00BC62E4">
        <w:rPr>
          <w:rFonts w:ascii="Times New Roman" w:eastAsiaTheme="minorEastAsia"/>
          <w:sz w:val="24"/>
          <w:szCs w:val="24"/>
        </w:rPr>
        <w:t>－标记</w:t>
      </w:r>
      <w:r w:rsidRPr="00BC62E4">
        <w:rPr>
          <w:rFonts w:ascii="Times New Roman" w:eastAsiaTheme="minorEastAsia"/>
          <w:sz w:val="24"/>
          <w:szCs w:val="24"/>
        </w:rPr>
        <w:t>1</w:t>
      </w:r>
      <w:r w:rsidRPr="00BC62E4">
        <w:rPr>
          <w:rFonts w:ascii="Times New Roman" w:eastAsiaTheme="minorEastAsia"/>
          <w:sz w:val="24"/>
          <w:szCs w:val="24"/>
        </w:rPr>
        <w:t>个</w:t>
      </w:r>
      <w:r w:rsidR="005D1A52" w:rsidRPr="00BC62E4">
        <w:rPr>
          <w:rFonts w:ascii="Times New Roman" w:eastAsiaTheme="minorEastAsia"/>
          <w:sz w:val="24"/>
          <w:szCs w:val="24"/>
          <w:vertAlign w:val="superscript"/>
        </w:rPr>
        <w:t>15</w:t>
      </w:r>
      <w:r w:rsidR="005D1A52" w:rsidRPr="00BC62E4">
        <w:rPr>
          <w:rFonts w:ascii="Times New Roman" w:eastAsiaTheme="minorEastAsia"/>
          <w:sz w:val="24"/>
          <w:szCs w:val="24"/>
        </w:rPr>
        <w:t>N</w:t>
      </w:r>
      <w:r w:rsidRPr="00BC62E4">
        <w:rPr>
          <w:rFonts w:ascii="Times New Roman" w:eastAsiaTheme="minorEastAsia"/>
          <w:sz w:val="24"/>
          <w:szCs w:val="24"/>
        </w:rPr>
        <w:t>原子的</w:t>
      </w:r>
      <w:r w:rsidR="00987C01">
        <w:rPr>
          <w:rFonts w:ascii="Times New Roman" w:eastAsiaTheme="minorEastAsia" w:hint="eastAsia"/>
          <w:sz w:val="24"/>
          <w:szCs w:val="24"/>
        </w:rPr>
        <w:t>精氨酸</w:t>
      </w:r>
      <w:r w:rsidR="005D1A52" w:rsidRPr="00BC62E4">
        <w:rPr>
          <w:rFonts w:ascii="Times New Roman" w:eastAsiaTheme="minorEastAsia"/>
          <w:sz w:val="24"/>
          <w:szCs w:val="24"/>
        </w:rPr>
        <w:t>-</w:t>
      </w:r>
      <w:r w:rsidR="005D1A52" w:rsidRPr="00BC62E4">
        <w:rPr>
          <w:rFonts w:ascii="Times New Roman" w:eastAsiaTheme="minorEastAsia"/>
          <w:sz w:val="24"/>
          <w:szCs w:val="24"/>
          <w:vertAlign w:val="superscript"/>
        </w:rPr>
        <w:t>15</w:t>
      </w:r>
      <w:r w:rsidR="005D1A52" w:rsidRPr="00BC62E4">
        <w:rPr>
          <w:rFonts w:ascii="Times New Roman" w:eastAsiaTheme="minorEastAsia"/>
          <w:sz w:val="24"/>
          <w:szCs w:val="24"/>
        </w:rPr>
        <w:t>N</w:t>
      </w:r>
      <w:r w:rsidR="005D1A52" w:rsidRPr="00BC62E4">
        <w:rPr>
          <w:rFonts w:ascii="Times New Roman" w:eastAsiaTheme="minorEastAsia"/>
          <w:sz w:val="24"/>
          <w:szCs w:val="24"/>
          <w:vertAlign w:val="subscript"/>
        </w:rPr>
        <w:t>1</w:t>
      </w:r>
      <w:r w:rsidR="00D7636A" w:rsidRPr="00BC62E4">
        <w:rPr>
          <w:rFonts w:ascii="Times New Roman" w:eastAsiaTheme="minorEastAsia"/>
          <w:sz w:val="24"/>
          <w:szCs w:val="24"/>
        </w:rPr>
        <w:t>分子</w:t>
      </w:r>
      <w:r w:rsidRPr="00BC62E4">
        <w:rPr>
          <w:rFonts w:ascii="Times New Roman" w:eastAsiaTheme="minorEastAsia"/>
          <w:sz w:val="24"/>
          <w:szCs w:val="24"/>
        </w:rPr>
        <w:t>的摩尔分数；</w:t>
      </w:r>
    </w:p>
    <w:p w14:paraId="59F34A6C" w14:textId="44F7CA8A" w:rsidR="003C48BF" w:rsidRPr="00BC62E4" w:rsidRDefault="003C48BF" w:rsidP="00BC62E4">
      <w:pPr>
        <w:pStyle w:val="a7"/>
        <w:spacing w:line="360" w:lineRule="auto"/>
        <w:ind w:firstLine="480"/>
        <w:rPr>
          <w:rFonts w:ascii="Times New Roman" w:eastAsiaTheme="minorEastAsia"/>
          <w:sz w:val="24"/>
          <w:szCs w:val="24"/>
        </w:rPr>
      </w:pPr>
      <w:r w:rsidRPr="00BC62E4">
        <w:rPr>
          <w:rFonts w:ascii="Times New Roman" w:eastAsiaTheme="minorEastAsia"/>
          <w:sz w:val="24"/>
          <w:szCs w:val="24"/>
        </w:rPr>
        <w:t>x</w:t>
      </w:r>
      <w:r w:rsidRPr="00BC62E4">
        <w:rPr>
          <w:rFonts w:ascii="Times New Roman" w:eastAsiaTheme="minorEastAsia"/>
          <w:sz w:val="24"/>
          <w:szCs w:val="24"/>
          <w:vertAlign w:val="subscript"/>
        </w:rPr>
        <w:t>2</w:t>
      </w:r>
      <w:r w:rsidRPr="00BC62E4">
        <w:rPr>
          <w:rFonts w:ascii="Times New Roman" w:eastAsiaTheme="minorEastAsia"/>
          <w:sz w:val="24"/>
          <w:szCs w:val="24"/>
        </w:rPr>
        <w:t>－标记</w:t>
      </w:r>
      <w:r w:rsidRPr="00BC62E4">
        <w:rPr>
          <w:rFonts w:ascii="Times New Roman" w:eastAsiaTheme="minorEastAsia"/>
          <w:sz w:val="24"/>
          <w:szCs w:val="24"/>
        </w:rPr>
        <w:t>2</w:t>
      </w:r>
      <w:r w:rsidRPr="00BC62E4">
        <w:rPr>
          <w:rFonts w:ascii="Times New Roman" w:eastAsiaTheme="minorEastAsia"/>
          <w:sz w:val="24"/>
          <w:szCs w:val="24"/>
        </w:rPr>
        <w:t>个</w:t>
      </w:r>
      <w:r w:rsidR="005D1A52" w:rsidRPr="00BC62E4">
        <w:rPr>
          <w:rFonts w:ascii="Times New Roman" w:eastAsiaTheme="minorEastAsia"/>
          <w:sz w:val="24"/>
          <w:szCs w:val="24"/>
          <w:vertAlign w:val="superscript"/>
        </w:rPr>
        <w:t>15</w:t>
      </w:r>
      <w:r w:rsidR="005D1A52" w:rsidRPr="00BC62E4">
        <w:rPr>
          <w:rFonts w:ascii="Times New Roman" w:eastAsiaTheme="minorEastAsia"/>
          <w:sz w:val="24"/>
          <w:szCs w:val="24"/>
        </w:rPr>
        <w:t>N</w:t>
      </w:r>
      <w:r w:rsidRPr="00BC62E4">
        <w:rPr>
          <w:rFonts w:ascii="Times New Roman" w:eastAsiaTheme="minorEastAsia"/>
          <w:sz w:val="24"/>
          <w:szCs w:val="24"/>
        </w:rPr>
        <w:t>原子的</w:t>
      </w:r>
      <w:r w:rsidR="00987C01">
        <w:rPr>
          <w:rFonts w:ascii="Times New Roman" w:eastAsiaTheme="minorEastAsia" w:hint="eastAsia"/>
          <w:sz w:val="24"/>
          <w:szCs w:val="24"/>
        </w:rPr>
        <w:t>精氨酸</w:t>
      </w:r>
      <w:r w:rsidR="00D7636A" w:rsidRPr="00BC62E4">
        <w:rPr>
          <w:rFonts w:ascii="Times New Roman" w:eastAsiaTheme="minorEastAsia"/>
          <w:sz w:val="24"/>
          <w:szCs w:val="24"/>
        </w:rPr>
        <w:t>-</w:t>
      </w:r>
      <w:r w:rsidR="00D7636A" w:rsidRPr="00BC62E4">
        <w:rPr>
          <w:rFonts w:ascii="Times New Roman" w:eastAsiaTheme="minorEastAsia"/>
          <w:sz w:val="24"/>
          <w:szCs w:val="24"/>
          <w:vertAlign w:val="superscript"/>
        </w:rPr>
        <w:t>15</w:t>
      </w:r>
      <w:r w:rsidR="00D7636A" w:rsidRPr="00BC62E4">
        <w:rPr>
          <w:rFonts w:ascii="Times New Roman" w:eastAsiaTheme="minorEastAsia"/>
          <w:sz w:val="24"/>
          <w:szCs w:val="24"/>
        </w:rPr>
        <w:t>N</w:t>
      </w:r>
      <w:r w:rsidR="00D7636A" w:rsidRPr="00BC62E4">
        <w:rPr>
          <w:rFonts w:ascii="Times New Roman" w:eastAsiaTheme="minorEastAsia"/>
          <w:sz w:val="24"/>
          <w:szCs w:val="24"/>
          <w:vertAlign w:val="subscript"/>
        </w:rPr>
        <w:t>2</w:t>
      </w:r>
      <w:r w:rsidR="00D7636A" w:rsidRPr="00BC62E4">
        <w:rPr>
          <w:rFonts w:ascii="Times New Roman" w:eastAsiaTheme="minorEastAsia"/>
          <w:sz w:val="24"/>
          <w:szCs w:val="24"/>
        </w:rPr>
        <w:t>分子</w:t>
      </w:r>
      <w:r w:rsidRPr="00BC62E4">
        <w:rPr>
          <w:rFonts w:ascii="Times New Roman" w:eastAsiaTheme="minorEastAsia"/>
          <w:sz w:val="24"/>
          <w:szCs w:val="24"/>
        </w:rPr>
        <w:t>的摩尔分数；</w:t>
      </w:r>
    </w:p>
    <w:p w14:paraId="657AE4C7" w14:textId="3F1C4FFB" w:rsidR="003C48BF" w:rsidRDefault="003C48BF" w:rsidP="00BC62E4">
      <w:pPr>
        <w:pStyle w:val="a7"/>
        <w:spacing w:line="360" w:lineRule="auto"/>
        <w:ind w:firstLine="480"/>
        <w:rPr>
          <w:rFonts w:ascii="Times New Roman" w:eastAsiaTheme="minorEastAsia"/>
          <w:sz w:val="24"/>
          <w:szCs w:val="24"/>
        </w:rPr>
      </w:pPr>
      <w:r w:rsidRPr="00BC62E4">
        <w:rPr>
          <w:rFonts w:ascii="Times New Roman" w:eastAsiaTheme="minorEastAsia"/>
          <w:sz w:val="24"/>
          <w:szCs w:val="24"/>
        </w:rPr>
        <w:t>x</w:t>
      </w:r>
      <w:r w:rsidRPr="00BC62E4">
        <w:rPr>
          <w:rFonts w:ascii="Times New Roman" w:eastAsiaTheme="minorEastAsia"/>
          <w:sz w:val="24"/>
          <w:szCs w:val="24"/>
          <w:vertAlign w:val="subscript"/>
        </w:rPr>
        <w:t>3</w:t>
      </w:r>
      <w:r w:rsidRPr="00BC62E4">
        <w:rPr>
          <w:rFonts w:ascii="Times New Roman" w:eastAsiaTheme="minorEastAsia"/>
          <w:sz w:val="24"/>
          <w:szCs w:val="24"/>
        </w:rPr>
        <w:t>－标记</w:t>
      </w:r>
      <w:r w:rsidRPr="00BC62E4">
        <w:rPr>
          <w:rFonts w:ascii="Times New Roman" w:eastAsiaTheme="minorEastAsia"/>
          <w:sz w:val="24"/>
          <w:szCs w:val="24"/>
        </w:rPr>
        <w:t>3</w:t>
      </w:r>
      <w:r w:rsidRPr="00BC62E4">
        <w:rPr>
          <w:rFonts w:ascii="Times New Roman" w:eastAsiaTheme="minorEastAsia"/>
          <w:sz w:val="24"/>
          <w:szCs w:val="24"/>
        </w:rPr>
        <w:t>个</w:t>
      </w:r>
      <w:r w:rsidR="005D1A52" w:rsidRPr="00BC62E4">
        <w:rPr>
          <w:rFonts w:ascii="Times New Roman" w:eastAsiaTheme="minorEastAsia"/>
          <w:sz w:val="24"/>
          <w:szCs w:val="24"/>
          <w:vertAlign w:val="superscript"/>
        </w:rPr>
        <w:t>15</w:t>
      </w:r>
      <w:r w:rsidR="005D1A52" w:rsidRPr="00BC62E4">
        <w:rPr>
          <w:rFonts w:ascii="Times New Roman" w:eastAsiaTheme="minorEastAsia"/>
          <w:sz w:val="24"/>
          <w:szCs w:val="24"/>
        </w:rPr>
        <w:t>N</w:t>
      </w:r>
      <w:r w:rsidRPr="00BC62E4">
        <w:rPr>
          <w:rFonts w:ascii="Times New Roman" w:eastAsiaTheme="minorEastAsia"/>
          <w:sz w:val="24"/>
          <w:szCs w:val="24"/>
        </w:rPr>
        <w:t>原子的</w:t>
      </w:r>
      <w:r w:rsidR="00987C01">
        <w:rPr>
          <w:rFonts w:ascii="Times New Roman" w:eastAsiaTheme="minorEastAsia" w:hint="eastAsia"/>
          <w:sz w:val="24"/>
          <w:szCs w:val="24"/>
        </w:rPr>
        <w:t>精氨酸</w:t>
      </w:r>
      <w:r w:rsidR="00C223DD" w:rsidRPr="00C223DD">
        <w:rPr>
          <w:rFonts w:ascii="Times New Roman" w:eastAsiaTheme="minorEastAsia"/>
          <w:sz w:val="24"/>
          <w:szCs w:val="24"/>
        </w:rPr>
        <w:t>-</w:t>
      </w:r>
      <w:r w:rsidR="00C223DD" w:rsidRPr="00C223DD">
        <w:rPr>
          <w:rFonts w:ascii="Times New Roman" w:eastAsiaTheme="minorEastAsia"/>
          <w:sz w:val="24"/>
          <w:szCs w:val="24"/>
          <w:vertAlign w:val="superscript"/>
        </w:rPr>
        <w:t>15</w:t>
      </w:r>
      <w:r w:rsidR="00C223DD" w:rsidRPr="00C223DD">
        <w:rPr>
          <w:rFonts w:ascii="Times New Roman" w:eastAsiaTheme="minorEastAsia"/>
          <w:sz w:val="24"/>
          <w:szCs w:val="24"/>
        </w:rPr>
        <w:t>N</w:t>
      </w:r>
      <w:r w:rsidR="00C223DD" w:rsidRPr="00C223DD">
        <w:rPr>
          <w:rFonts w:ascii="Times New Roman" w:eastAsiaTheme="minorEastAsia"/>
          <w:sz w:val="24"/>
          <w:szCs w:val="24"/>
          <w:vertAlign w:val="subscript"/>
        </w:rPr>
        <w:t>3</w:t>
      </w:r>
      <w:r w:rsidR="00D7636A" w:rsidRPr="00BC62E4">
        <w:rPr>
          <w:rFonts w:ascii="Times New Roman" w:eastAsiaTheme="minorEastAsia"/>
          <w:sz w:val="24"/>
          <w:szCs w:val="24"/>
        </w:rPr>
        <w:t>分子</w:t>
      </w:r>
      <w:r w:rsidRPr="00BC62E4">
        <w:rPr>
          <w:rFonts w:ascii="Times New Roman" w:eastAsiaTheme="minorEastAsia"/>
          <w:sz w:val="24"/>
          <w:szCs w:val="24"/>
        </w:rPr>
        <w:t>的摩尔分数；</w:t>
      </w:r>
    </w:p>
    <w:p w14:paraId="36A79470" w14:textId="050F9A2E" w:rsidR="003C48BF" w:rsidRPr="00987C01" w:rsidRDefault="00987C01" w:rsidP="00987C01">
      <w:pPr>
        <w:pStyle w:val="a7"/>
        <w:spacing w:line="360" w:lineRule="auto"/>
        <w:ind w:firstLine="480"/>
        <w:rPr>
          <w:rFonts w:ascii="Times New Roman" w:eastAsiaTheme="minorEastAsia"/>
          <w:sz w:val="24"/>
          <w:szCs w:val="24"/>
        </w:rPr>
      </w:pPr>
      <w:r w:rsidRPr="00BC62E4">
        <w:rPr>
          <w:rFonts w:ascii="Times New Roman" w:eastAsiaTheme="minorEastAsia"/>
          <w:sz w:val="24"/>
          <w:szCs w:val="24"/>
        </w:rPr>
        <w:t>x</w:t>
      </w:r>
      <w:r>
        <w:rPr>
          <w:rFonts w:ascii="Times New Roman" w:eastAsiaTheme="minorEastAsia"/>
          <w:sz w:val="24"/>
          <w:szCs w:val="24"/>
          <w:vertAlign w:val="subscript"/>
        </w:rPr>
        <w:t>4</w:t>
      </w:r>
      <w:r w:rsidRPr="00BC62E4">
        <w:rPr>
          <w:rFonts w:ascii="Times New Roman" w:eastAsiaTheme="minorEastAsia"/>
          <w:sz w:val="24"/>
          <w:szCs w:val="24"/>
        </w:rPr>
        <w:t>－标记</w:t>
      </w:r>
      <w:r>
        <w:rPr>
          <w:rFonts w:ascii="Times New Roman" w:eastAsiaTheme="minorEastAsia"/>
          <w:sz w:val="24"/>
          <w:szCs w:val="24"/>
        </w:rPr>
        <w:t>4</w:t>
      </w:r>
      <w:r w:rsidRPr="00BC62E4">
        <w:rPr>
          <w:rFonts w:ascii="Times New Roman" w:eastAsiaTheme="minorEastAsia"/>
          <w:sz w:val="24"/>
          <w:szCs w:val="24"/>
        </w:rPr>
        <w:t>个</w:t>
      </w:r>
      <w:r w:rsidRPr="00BC62E4">
        <w:rPr>
          <w:rFonts w:ascii="Times New Roman" w:eastAsiaTheme="minorEastAsia"/>
          <w:sz w:val="24"/>
          <w:szCs w:val="24"/>
          <w:vertAlign w:val="superscript"/>
        </w:rPr>
        <w:t>15</w:t>
      </w:r>
      <w:r w:rsidRPr="00BC62E4">
        <w:rPr>
          <w:rFonts w:ascii="Times New Roman" w:eastAsiaTheme="minorEastAsia"/>
          <w:sz w:val="24"/>
          <w:szCs w:val="24"/>
        </w:rPr>
        <w:t>N</w:t>
      </w:r>
      <w:r w:rsidRPr="00BC62E4">
        <w:rPr>
          <w:rFonts w:ascii="Times New Roman" w:eastAsiaTheme="minorEastAsia"/>
          <w:sz w:val="24"/>
          <w:szCs w:val="24"/>
        </w:rPr>
        <w:t>原子的</w:t>
      </w:r>
      <w:r>
        <w:rPr>
          <w:rFonts w:ascii="Times New Roman" w:eastAsiaTheme="minorEastAsia" w:hint="eastAsia"/>
          <w:sz w:val="24"/>
          <w:szCs w:val="24"/>
        </w:rPr>
        <w:t>精氨酸</w:t>
      </w:r>
      <w:r w:rsidRPr="00C223DD">
        <w:rPr>
          <w:rFonts w:ascii="Times New Roman" w:eastAsiaTheme="minorEastAsia"/>
          <w:sz w:val="24"/>
          <w:szCs w:val="24"/>
        </w:rPr>
        <w:t>-</w:t>
      </w:r>
      <w:r w:rsidRPr="00C223DD">
        <w:rPr>
          <w:rFonts w:ascii="Times New Roman" w:eastAsiaTheme="minorEastAsia"/>
          <w:sz w:val="24"/>
          <w:szCs w:val="24"/>
          <w:vertAlign w:val="superscript"/>
        </w:rPr>
        <w:t>15</w:t>
      </w:r>
      <w:r w:rsidRPr="00C223DD">
        <w:rPr>
          <w:rFonts w:ascii="Times New Roman" w:eastAsiaTheme="minorEastAsia"/>
          <w:sz w:val="24"/>
          <w:szCs w:val="24"/>
        </w:rPr>
        <w:t>N</w:t>
      </w:r>
      <w:r>
        <w:rPr>
          <w:rFonts w:ascii="Times New Roman" w:eastAsiaTheme="minorEastAsia"/>
          <w:sz w:val="24"/>
          <w:szCs w:val="24"/>
          <w:vertAlign w:val="subscript"/>
        </w:rPr>
        <w:t>4</w:t>
      </w:r>
      <w:r w:rsidRPr="00BC62E4">
        <w:rPr>
          <w:rFonts w:ascii="Times New Roman" w:eastAsiaTheme="minorEastAsia"/>
          <w:sz w:val="24"/>
          <w:szCs w:val="24"/>
        </w:rPr>
        <w:t>分子的摩尔分数；</w:t>
      </w:r>
    </w:p>
    <w:p w14:paraId="4BC5383C" w14:textId="2BA98451" w:rsidR="00461D5A" w:rsidRPr="00BC62E4" w:rsidRDefault="003C48BF" w:rsidP="00461D5A">
      <w:pPr>
        <w:pStyle w:val="a7"/>
        <w:spacing w:line="360" w:lineRule="auto"/>
        <w:ind w:firstLine="480"/>
        <w:rPr>
          <w:rFonts w:ascii="Times New Roman" w:eastAsiaTheme="minorEastAsia"/>
          <w:color w:val="000000"/>
          <w:sz w:val="24"/>
          <w:szCs w:val="24"/>
        </w:rPr>
      </w:pPr>
      <w:r w:rsidRPr="00BC62E4">
        <w:rPr>
          <w:rFonts w:ascii="Times New Roman" w:eastAsiaTheme="minorEastAsia"/>
          <w:color w:val="000000"/>
          <w:sz w:val="24"/>
          <w:szCs w:val="24"/>
        </w:rPr>
        <w:t>每份试样平行测定</w:t>
      </w:r>
      <w:r w:rsidRPr="00BC62E4">
        <w:rPr>
          <w:rFonts w:ascii="Times New Roman" w:eastAsiaTheme="minorEastAsia"/>
          <w:color w:val="000000"/>
          <w:sz w:val="24"/>
          <w:szCs w:val="24"/>
        </w:rPr>
        <w:t>3</w:t>
      </w:r>
      <w:r w:rsidRPr="00BC62E4">
        <w:rPr>
          <w:rFonts w:ascii="Times New Roman" w:eastAsiaTheme="minorEastAsia"/>
          <w:color w:val="000000"/>
          <w:sz w:val="24"/>
          <w:szCs w:val="24"/>
        </w:rPr>
        <w:t>次结果的算术平均值作为测定结果。</w:t>
      </w:r>
    </w:p>
    <w:p w14:paraId="77859AB2" w14:textId="4CBDA514" w:rsidR="00D7636A" w:rsidRDefault="00D7636A" w:rsidP="00BC62E4">
      <w:pPr>
        <w:spacing w:line="360" w:lineRule="auto"/>
        <w:rPr>
          <w:rFonts w:cs="Times New Roman"/>
          <w:color w:val="000000"/>
        </w:rPr>
      </w:pPr>
      <w:r w:rsidRPr="00BC62E4">
        <w:rPr>
          <w:rFonts w:cs="Times New Roman"/>
          <w:color w:val="000000"/>
        </w:rPr>
        <w:t>三、结果与讨论</w:t>
      </w:r>
    </w:p>
    <w:p w14:paraId="2272D0C7" w14:textId="3AA80667" w:rsidR="00A647B2" w:rsidRPr="00BC62E4" w:rsidRDefault="00A647B2" w:rsidP="00BC62E4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1.</w:t>
      </w:r>
      <w:r>
        <w:rPr>
          <w:rFonts w:cs="Times New Roman"/>
          <w:color w:val="000000"/>
        </w:rPr>
        <w:t xml:space="preserve">  </w:t>
      </w:r>
      <w:r>
        <w:rPr>
          <w:rFonts w:cs="Times New Roman" w:hint="eastAsia"/>
          <w:color w:val="000000"/>
        </w:rPr>
        <w:t>氨基酸纯度测定的方法学验证</w:t>
      </w:r>
    </w:p>
    <w:p w14:paraId="5B8CA29D" w14:textId="68D1D812" w:rsidR="00D7636A" w:rsidRDefault="00D7636A" w:rsidP="00BC62E4">
      <w:pPr>
        <w:spacing w:line="360" w:lineRule="auto"/>
        <w:rPr>
          <w:rFonts w:cs="Times New Roman"/>
          <w:color w:val="000000"/>
        </w:rPr>
      </w:pPr>
      <w:r w:rsidRPr="00BC62E4">
        <w:rPr>
          <w:rFonts w:cs="Times New Roman"/>
          <w:color w:val="000000"/>
        </w:rPr>
        <w:t>1.</w:t>
      </w:r>
      <w:r w:rsidR="006F6971">
        <w:rPr>
          <w:rFonts w:cs="Times New Roman" w:hint="eastAsia"/>
          <w:color w:val="000000"/>
        </w:rPr>
        <w:t>1</w:t>
      </w:r>
      <w:r w:rsidRPr="00BC62E4">
        <w:rPr>
          <w:rFonts w:cs="Times New Roman"/>
          <w:color w:val="000000"/>
        </w:rPr>
        <w:t xml:space="preserve">  </w:t>
      </w:r>
      <w:r w:rsidR="00671889">
        <w:rPr>
          <w:rFonts w:cs="Times New Roman" w:hint="eastAsia"/>
          <w:color w:val="000000"/>
        </w:rPr>
        <w:t>碱性氨基酸</w:t>
      </w:r>
      <w:r w:rsidR="007B0216">
        <w:rPr>
          <w:rFonts w:cs="Times New Roman" w:hint="eastAsia"/>
          <w:color w:val="000000"/>
        </w:rPr>
        <w:t xml:space="preserve"> </w:t>
      </w:r>
      <w:r w:rsidR="007B0216">
        <w:rPr>
          <w:rFonts w:cs="Times New Roman"/>
          <w:color w:val="000000"/>
        </w:rPr>
        <w:t xml:space="preserve"> </w:t>
      </w:r>
      <w:r w:rsidR="00987C01">
        <w:rPr>
          <w:rFonts w:cs="Times New Roman" w:hint="eastAsia"/>
        </w:rPr>
        <w:t>精氨酸</w:t>
      </w:r>
      <w:r w:rsidR="006F6971" w:rsidRPr="00C223DD">
        <w:rPr>
          <w:rFonts w:cs="Times New Roman"/>
        </w:rPr>
        <w:t>-</w:t>
      </w:r>
      <w:r w:rsidR="006F6971" w:rsidRPr="00C223DD">
        <w:rPr>
          <w:rFonts w:cs="Times New Roman"/>
          <w:vertAlign w:val="superscript"/>
        </w:rPr>
        <w:t>15</w:t>
      </w:r>
      <w:r w:rsidR="006F6971" w:rsidRPr="00C223DD">
        <w:rPr>
          <w:rFonts w:cs="Times New Roman"/>
        </w:rPr>
        <w:t>N</w:t>
      </w:r>
      <w:r w:rsidR="006F6971">
        <w:rPr>
          <w:rFonts w:cs="Times New Roman"/>
          <w:vertAlign w:val="subscript"/>
        </w:rPr>
        <w:t>4</w:t>
      </w:r>
    </w:p>
    <w:p w14:paraId="3D4735EE" w14:textId="5F266C6F" w:rsidR="00D7636A" w:rsidRPr="00BC62E4" w:rsidRDefault="00D7636A" w:rsidP="00BC62E4">
      <w:pPr>
        <w:autoSpaceDE w:val="0"/>
        <w:autoSpaceDN w:val="0"/>
        <w:adjustRightInd w:val="0"/>
        <w:spacing w:line="360" w:lineRule="auto"/>
        <w:jc w:val="left"/>
        <w:rPr>
          <w:rFonts w:cs="Times New Roman"/>
          <w:color w:val="000000"/>
        </w:rPr>
      </w:pPr>
      <w:r w:rsidRPr="00BC62E4">
        <w:rPr>
          <w:rFonts w:cs="Times New Roman"/>
          <w:color w:val="000000"/>
        </w:rPr>
        <w:t>1.1</w:t>
      </w:r>
      <w:r w:rsidR="00E0549B">
        <w:rPr>
          <w:rFonts w:cs="Times New Roman" w:hint="eastAsia"/>
          <w:color w:val="000000"/>
        </w:rPr>
        <w:t>.1</w:t>
      </w:r>
      <w:r w:rsidRPr="00BC62E4">
        <w:rPr>
          <w:rFonts w:cs="Times New Roman"/>
          <w:color w:val="000000"/>
        </w:rPr>
        <w:t xml:space="preserve">  </w:t>
      </w:r>
      <w:r w:rsidRPr="00BC62E4">
        <w:rPr>
          <w:rFonts w:cs="Times New Roman"/>
          <w:color w:val="000000"/>
        </w:rPr>
        <w:t>标准曲线及检出限</w:t>
      </w:r>
    </w:p>
    <w:p w14:paraId="51528B8B" w14:textId="381439C2" w:rsidR="00D7636A" w:rsidRDefault="00741A85" w:rsidP="00BC62E4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Times New Roman"/>
          <w:color w:val="000000"/>
        </w:rPr>
      </w:pPr>
      <w:r w:rsidRPr="00BC62E4">
        <w:rPr>
          <w:rFonts w:cs="Times New Roman"/>
          <w:color w:val="000000"/>
        </w:rPr>
        <w:t>配制系列的天然丰度</w:t>
      </w:r>
      <w:r w:rsidR="00987C01">
        <w:rPr>
          <w:rFonts w:cs="Times New Roman" w:hint="eastAsia"/>
          <w:color w:val="000000"/>
        </w:rPr>
        <w:t>精氨酸</w:t>
      </w:r>
      <w:r w:rsidR="00D7636A" w:rsidRPr="00BC62E4">
        <w:rPr>
          <w:rFonts w:cs="Times New Roman"/>
          <w:color w:val="000000"/>
        </w:rPr>
        <w:t>纯度标准工作溶液，按试验方法</w:t>
      </w:r>
      <w:r w:rsidR="00D7636A" w:rsidRPr="00BC62E4">
        <w:rPr>
          <w:rFonts w:cs="Times New Roman"/>
          <w:color w:val="000000"/>
        </w:rPr>
        <w:t>2.1.4</w:t>
      </w:r>
      <w:r w:rsidR="00D7636A" w:rsidRPr="00BC62E4">
        <w:rPr>
          <w:rFonts w:cs="Times New Roman"/>
          <w:color w:val="000000"/>
        </w:rPr>
        <w:t>中的步骤进行测定，得到的谱图示于图</w:t>
      </w:r>
      <w:r w:rsidR="004D3593">
        <w:rPr>
          <w:rFonts w:cs="Times New Roman" w:hint="eastAsia"/>
          <w:color w:val="000000"/>
        </w:rPr>
        <w:t>1</w:t>
      </w:r>
      <w:r w:rsidR="00D7636A" w:rsidRPr="00BC62E4">
        <w:rPr>
          <w:rFonts w:cs="Times New Roman"/>
          <w:color w:val="000000"/>
        </w:rPr>
        <w:t>。</w:t>
      </w:r>
    </w:p>
    <w:p w14:paraId="1FFFE28E" w14:textId="2E355604" w:rsidR="00987C01" w:rsidRPr="00BC62E4" w:rsidRDefault="00987C01" w:rsidP="00D12D4E">
      <w:pPr>
        <w:autoSpaceDE w:val="0"/>
        <w:autoSpaceDN w:val="0"/>
        <w:adjustRightInd w:val="0"/>
        <w:spacing w:line="360" w:lineRule="auto"/>
        <w:jc w:val="left"/>
        <w:rPr>
          <w:rFonts w:cs="Times New Roman"/>
          <w:color w:val="00000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A3D866A" wp14:editId="69B3B790">
            <wp:simplePos x="0" y="0"/>
            <wp:positionH relativeFrom="column">
              <wp:posOffset>546735</wp:posOffset>
            </wp:positionH>
            <wp:positionV relativeFrom="paragraph">
              <wp:posOffset>238760</wp:posOffset>
            </wp:positionV>
            <wp:extent cx="4316730" cy="2416175"/>
            <wp:effectExtent l="0" t="0" r="0" b="3175"/>
            <wp:wrapSquare wrapText="bothSides"/>
            <wp:docPr id="8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678"/>
                    <a:stretch/>
                  </pic:blipFill>
                  <pic:spPr bwMode="auto">
                    <a:xfrm>
                      <a:off x="0" y="0"/>
                      <a:ext cx="4316730" cy="241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712D2B79" w14:textId="4F6D4678" w:rsidR="00E44401" w:rsidRDefault="00987C01" w:rsidP="00A50DD3">
      <w:pPr>
        <w:autoSpaceDE w:val="0"/>
        <w:autoSpaceDN w:val="0"/>
        <w:adjustRightInd w:val="0"/>
        <w:spacing w:line="360" w:lineRule="auto"/>
        <w:ind w:firstLineChars="200" w:firstLine="480"/>
        <w:jc w:val="center"/>
        <w:rPr>
          <w:rFonts w:cs="Times New Roman"/>
          <w:color w:val="000000"/>
          <w:kern w:val="0"/>
          <w:szCs w:val="21"/>
        </w:rPr>
      </w:pPr>
      <w:r>
        <w:rPr>
          <w:noProof/>
        </w:rPr>
        <w:t xml:space="preserve">    </w:t>
      </w:r>
    </w:p>
    <w:p w14:paraId="5D49C197" w14:textId="77777777" w:rsidR="00987C01" w:rsidRDefault="00987C01" w:rsidP="00BC62E4">
      <w:pPr>
        <w:autoSpaceDE w:val="0"/>
        <w:autoSpaceDN w:val="0"/>
        <w:adjustRightInd w:val="0"/>
        <w:spacing w:line="360" w:lineRule="auto"/>
        <w:ind w:firstLineChars="200" w:firstLine="480"/>
        <w:jc w:val="center"/>
        <w:rPr>
          <w:rFonts w:cs="Times New Roman"/>
          <w:color w:val="000000"/>
          <w:kern w:val="0"/>
          <w:szCs w:val="21"/>
        </w:rPr>
      </w:pPr>
    </w:p>
    <w:p w14:paraId="70F046C4" w14:textId="77777777" w:rsidR="00987C01" w:rsidRDefault="00987C01" w:rsidP="00BC62E4">
      <w:pPr>
        <w:autoSpaceDE w:val="0"/>
        <w:autoSpaceDN w:val="0"/>
        <w:adjustRightInd w:val="0"/>
        <w:spacing w:line="360" w:lineRule="auto"/>
        <w:ind w:firstLineChars="200" w:firstLine="480"/>
        <w:jc w:val="center"/>
        <w:rPr>
          <w:rFonts w:cs="Times New Roman"/>
          <w:color w:val="000000"/>
          <w:kern w:val="0"/>
          <w:szCs w:val="21"/>
        </w:rPr>
      </w:pPr>
    </w:p>
    <w:p w14:paraId="0DDEA14F" w14:textId="77777777" w:rsidR="00987C01" w:rsidRDefault="00987C01" w:rsidP="00BC62E4">
      <w:pPr>
        <w:autoSpaceDE w:val="0"/>
        <w:autoSpaceDN w:val="0"/>
        <w:adjustRightInd w:val="0"/>
        <w:spacing w:line="360" w:lineRule="auto"/>
        <w:ind w:firstLineChars="200" w:firstLine="480"/>
        <w:jc w:val="center"/>
        <w:rPr>
          <w:rFonts w:cs="Times New Roman"/>
          <w:color w:val="000000"/>
          <w:kern w:val="0"/>
          <w:szCs w:val="21"/>
        </w:rPr>
      </w:pPr>
    </w:p>
    <w:p w14:paraId="7612074D" w14:textId="77777777" w:rsidR="00987C01" w:rsidRDefault="00987C01" w:rsidP="00BC62E4">
      <w:pPr>
        <w:autoSpaceDE w:val="0"/>
        <w:autoSpaceDN w:val="0"/>
        <w:adjustRightInd w:val="0"/>
        <w:spacing w:line="360" w:lineRule="auto"/>
        <w:ind w:firstLineChars="200" w:firstLine="480"/>
        <w:jc w:val="center"/>
        <w:rPr>
          <w:rFonts w:cs="Times New Roman"/>
          <w:color w:val="000000"/>
          <w:kern w:val="0"/>
          <w:szCs w:val="21"/>
        </w:rPr>
      </w:pPr>
    </w:p>
    <w:p w14:paraId="54E8C45D" w14:textId="77777777" w:rsidR="00987C01" w:rsidRDefault="00987C01" w:rsidP="00BC62E4">
      <w:pPr>
        <w:autoSpaceDE w:val="0"/>
        <w:autoSpaceDN w:val="0"/>
        <w:adjustRightInd w:val="0"/>
        <w:spacing w:line="360" w:lineRule="auto"/>
        <w:ind w:firstLineChars="200" w:firstLine="480"/>
        <w:jc w:val="center"/>
        <w:rPr>
          <w:rFonts w:cs="Times New Roman"/>
          <w:color w:val="000000"/>
          <w:kern w:val="0"/>
          <w:szCs w:val="21"/>
        </w:rPr>
      </w:pPr>
    </w:p>
    <w:p w14:paraId="314AA556" w14:textId="77777777" w:rsidR="00987C01" w:rsidRDefault="00987C01" w:rsidP="00BC62E4">
      <w:pPr>
        <w:autoSpaceDE w:val="0"/>
        <w:autoSpaceDN w:val="0"/>
        <w:adjustRightInd w:val="0"/>
        <w:spacing w:line="360" w:lineRule="auto"/>
        <w:ind w:firstLineChars="200" w:firstLine="480"/>
        <w:jc w:val="center"/>
        <w:rPr>
          <w:rFonts w:cs="Times New Roman"/>
          <w:color w:val="000000"/>
          <w:kern w:val="0"/>
          <w:szCs w:val="21"/>
        </w:rPr>
      </w:pPr>
    </w:p>
    <w:p w14:paraId="2D6335A5" w14:textId="77777777" w:rsidR="00987C01" w:rsidRDefault="00987C01" w:rsidP="00BC62E4">
      <w:pPr>
        <w:autoSpaceDE w:val="0"/>
        <w:autoSpaceDN w:val="0"/>
        <w:adjustRightInd w:val="0"/>
        <w:spacing w:line="360" w:lineRule="auto"/>
        <w:ind w:firstLineChars="200" w:firstLine="480"/>
        <w:jc w:val="center"/>
        <w:rPr>
          <w:rFonts w:cs="Times New Roman"/>
          <w:color w:val="000000"/>
          <w:kern w:val="0"/>
          <w:szCs w:val="21"/>
        </w:rPr>
      </w:pPr>
    </w:p>
    <w:p w14:paraId="3224DCFB" w14:textId="2F1514D1" w:rsidR="00987C01" w:rsidRPr="00987C01" w:rsidRDefault="00987C01" w:rsidP="00987C01">
      <w:pPr>
        <w:autoSpaceDE w:val="0"/>
        <w:autoSpaceDN w:val="0"/>
        <w:adjustRightInd w:val="0"/>
        <w:spacing w:line="360" w:lineRule="auto"/>
        <w:ind w:firstLineChars="200" w:firstLine="480"/>
        <w:jc w:val="center"/>
        <w:rPr>
          <w:rFonts w:cs="Times New Roman"/>
          <w:color w:val="000000"/>
          <w:kern w:val="0"/>
          <w:szCs w:val="21"/>
        </w:rPr>
      </w:pPr>
      <w:r>
        <w:rPr>
          <w:rFonts w:cs="Times New Roman"/>
          <w:color w:val="000000"/>
          <w:kern w:val="0"/>
          <w:szCs w:val="21"/>
        </w:rPr>
        <w:t xml:space="preserve"> </w:t>
      </w:r>
      <w:r>
        <w:rPr>
          <w:rFonts w:cs="Times New Roman" w:hint="eastAsia"/>
          <w:color w:val="000000"/>
          <w:kern w:val="0"/>
          <w:szCs w:val="21"/>
        </w:rPr>
        <w:t xml:space="preserve"> </w:t>
      </w:r>
      <w:r w:rsidR="00D7636A" w:rsidRPr="00BC62E4">
        <w:rPr>
          <w:rFonts w:cs="Times New Roman"/>
          <w:color w:val="000000"/>
          <w:kern w:val="0"/>
          <w:szCs w:val="21"/>
        </w:rPr>
        <w:t>图</w:t>
      </w:r>
      <w:r w:rsidR="004D3593">
        <w:rPr>
          <w:rFonts w:cs="Times New Roman" w:hint="eastAsia"/>
          <w:color w:val="000000"/>
          <w:kern w:val="0"/>
          <w:szCs w:val="21"/>
        </w:rPr>
        <w:t>1</w:t>
      </w:r>
      <w:r w:rsidR="00D7636A" w:rsidRPr="00BC62E4">
        <w:rPr>
          <w:rFonts w:cs="Times New Roman"/>
          <w:color w:val="000000"/>
          <w:kern w:val="0"/>
          <w:szCs w:val="21"/>
        </w:rPr>
        <w:t xml:space="preserve"> </w:t>
      </w:r>
      <w:r w:rsidR="00D7636A" w:rsidRPr="00BC62E4">
        <w:rPr>
          <w:rFonts w:cs="Times New Roman"/>
          <w:color w:val="000000"/>
          <w:kern w:val="0"/>
          <w:szCs w:val="21"/>
        </w:rPr>
        <w:t>标准溶液的</w:t>
      </w:r>
      <w:r w:rsidR="00D7636A" w:rsidRPr="00BC62E4">
        <w:rPr>
          <w:rFonts w:cs="Times New Roman"/>
          <w:color w:val="000000"/>
          <w:szCs w:val="21"/>
        </w:rPr>
        <w:t>液相谱图</w:t>
      </w:r>
    </w:p>
    <w:p w14:paraId="6BC55A22" w14:textId="34123B12" w:rsidR="00D7636A" w:rsidRDefault="00D7636A" w:rsidP="00BC62E4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Times New Roman"/>
          <w:color w:val="000000"/>
        </w:rPr>
      </w:pPr>
      <w:r w:rsidRPr="00BC62E4">
        <w:rPr>
          <w:rFonts w:cs="Times New Roman"/>
          <w:color w:val="000000"/>
        </w:rPr>
        <w:t>通过液相色谱数据工作站处理后输出数据列于表</w:t>
      </w:r>
      <w:r w:rsidR="00194232">
        <w:rPr>
          <w:rFonts w:cs="Times New Roman" w:hint="eastAsia"/>
          <w:color w:val="000000"/>
        </w:rPr>
        <w:t>1</w:t>
      </w:r>
      <w:r w:rsidRPr="00BC62E4">
        <w:rPr>
          <w:rFonts w:cs="Times New Roman"/>
          <w:color w:val="000000"/>
        </w:rPr>
        <w:t>。</w:t>
      </w:r>
    </w:p>
    <w:p w14:paraId="3A70FD7A" w14:textId="77777777" w:rsidR="00FF5477" w:rsidRPr="00BC62E4" w:rsidRDefault="00FF5477" w:rsidP="00BC62E4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Times New Roman"/>
          <w:color w:val="000000"/>
        </w:rPr>
      </w:pPr>
    </w:p>
    <w:p w14:paraId="0D1FBBA6" w14:textId="18122315" w:rsidR="00D7636A" w:rsidRPr="00BC62E4" w:rsidRDefault="00D7636A" w:rsidP="00BC62E4">
      <w:pPr>
        <w:spacing w:line="360" w:lineRule="auto"/>
        <w:jc w:val="center"/>
        <w:rPr>
          <w:rFonts w:cs="Times New Roman"/>
          <w:color w:val="000000"/>
          <w:kern w:val="0"/>
          <w:szCs w:val="21"/>
        </w:rPr>
      </w:pPr>
      <w:r w:rsidRPr="00BC62E4">
        <w:rPr>
          <w:rFonts w:cs="Times New Roman"/>
          <w:color w:val="000000"/>
          <w:kern w:val="0"/>
          <w:szCs w:val="21"/>
        </w:rPr>
        <w:lastRenderedPageBreak/>
        <w:t>表</w:t>
      </w:r>
      <w:r w:rsidR="00194232">
        <w:rPr>
          <w:rFonts w:cs="Times New Roman" w:hint="eastAsia"/>
          <w:color w:val="000000"/>
          <w:kern w:val="0"/>
          <w:szCs w:val="21"/>
        </w:rPr>
        <w:t>1</w:t>
      </w:r>
      <w:r w:rsidRPr="00BC62E4">
        <w:rPr>
          <w:rFonts w:cs="Times New Roman"/>
          <w:color w:val="000000"/>
          <w:kern w:val="0"/>
          <w:szCs w:val="21"/>
        </w:rPr>
        <w:t xml:space="preserve">  </w:t>
      </w:r>
      <w:r w:rsidRPr="00BC62E4">
        <w:rPr>
          <w:rFonts w:cs="Times New Roman"/>
          <w:color w:val="000000"/>
          <w:kern w:val="0"/>
          <w:szCs w:val="21"/>
        </w:rPr>
        <w:t>液相色谱实验数据</w:t>
      </w:r>
    </w:p>
    <w:tbl>
      <w:tblPr>
        <w:tblW w:w="9060" w:type="dxa"/>
        <w:tblBorders>
          <w:top w:val="single" w:sz="12" w:space="0" w:color="auto"/>
          <w:bottom w:val="single" w:sz="12" w:space="0" w:color="auto"/>
        </w:tblBorders>
        <w:tblLook w:val="01E0" w:firstRow="1" w:lastRow="1" w:firstColumn="1" w:lastColumn="1" w:noHBand="0" w:noVBand="0"/>
      </w:tblPr>
      <w:tblGrid>
        <w:gridCol w:w="3005"/>
        <w:gridCol w:w="3027"/>
        <w:gridCol w:w="3028"/>
      </w:tblGrid>
      <w:tr w:rsidR="00D7636A" w:rsidRPr="002D4449" w14:paraId="63806432" w14:textId="77777777" w:rsidTr="00D7636A">
        <w:tc>
          <w:tcPr>
            <w:tcW w:w="30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56E74FF" w14:textId="77777777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E44401">
              <w:rPr>
                <w:rFonts w:cs="Times New Roman"/>
                <w:color w:val="000000"/>
                <w:kern w:val="0"/>
                <w:szCs w:val="21"/>
              </w:rPr>
              <w:t>标号</w:t>
            </w:r>
          </w:p>
        </w:tc>
        <w:tc>
          <w:tcPr>
            <w:tcW w:w="302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98B1C20" w14:textId="23D683E9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E44401">
              <w:rPr>
                <w:rFonts w:cs="Times New Roman"/>
                <w:color w:val="000000"/>
                <w:kern w:val="0"/>
                <w:szCs w:val="21"/>
              </w:rPr>
              <w:t>浓度</w:t>
            </w:r>
            <w:r w:rsidRPr="00E44401">
              <w:rPr>
                <w:rFonts w:cs="Times New Roman"/>
                <w:color w:val="000000"/>
                <w:kern w:val="0"/>
                <w:szCs w:val="21"/>
              </w:rPr>
              <w:t>(</w:t>
            </w:r>
            <w:r w:rsidR="00BF6C92" w:rsidRPr="00E44401">
              <w:rPr>
                <w:rFonts w:cs="Times New Roman"/>
                <w:color w:val="000000"/>
              </w:rPr>
              <w:t>m</w:t>
            </w:r>
            <w:r w:rsidRPr="00E44401">
              <w:rPr>
                <w:rFonts w:cs="Times New Roman"/>
                <w:color w:val="000000"/>
              </w:rPr>
              <w:t>g.mL</w:t>
            </w:r>
            <w:r w:rsidRPr="00E44401">
              <w:rPr>
                <w:rFonts w:cs="Times New Roman"/>
                <w:color w:val="000000"/>
                <w:vertAlign w:val="superscript"/>
              </w:rPr>
              <w:t>-1</w:t>
            </w:r>
            <w:r w:rsidRPr="00E44401">
              <w:rPr>
                <w:rFonts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302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8C2C805" w14:textId="77777777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E44401">
              <w:rPr>
                <w:rFonts w:cs="Times New Roman"/>
                <w:color w:val="000000"/>
                <w:kern w:val="0"/>
                <w:szCs w:val="21"/>
              </w:rPr>
              <w:t>Area(/</w:t>
            </w:r>
            <w:proofErr w:type="spellStart"/>
            <w:r w:rsidRPr="00E44401">
              <w:rPr>
                <w:rFonts w:cs="Times New Roman"/>
                <w:color w:val="000000"/>
              </w:rPr>
              <w:t>mAu</w:t>
            </w:r>
            <w:proofErr w:type="spellEnd"/>
            <w:r w:rsidRPr="00E44401">
              <w:rPr>
                <w:rFonts w:cs="Times New Roman"/>
                <w:color w:val="000000"/>
                <w:kern w:val="0"/>
                <w:szCs w:val="21"/>
              </w:rPr>
              <w:t>)</w:t>
            </w:r>
          </w:p>
        </w:tc>
      </w:tr>
      <w:tr w:rsidR="00D7636A" w:rsidRPr="002D4449" w14:paraId="2F18560A" w14:textId="77777777" w:rsidTr="00D7636A">
        <w:tc>
          <w:tcPr>
            <w:tcW w:w="3005" w:type="dxa"/>
            <w:tcBorders>
              <w:top w:val="single" w:sz="4" w:space="0" w:color="auto"/>
            </w:tcBorders>
            <w:vAlign w:val="center"/>
          </w:tcPr>
          <w:p w14:paraId="4F90C015" w14:textId="77777777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E44401">
              <w:rPr>
                <w:rFonts w:cs="Times New Roman"/>
                <w:color w:val="000000"/>
                <w:kern w:val="0"/>
                <w:szCs w:val="21"/>
              </w:rPr>
              <w:t>STD-1</w:t>
            </w:r>
          </w:p>
        </w:tc>
        <w:tc>
          <w:tcPr>
            <w:tcW w:w="3027" w:type="dxa"/>
            <w:tcBorders>
              <w:top w:val="single" w:sz="4" w:space="0" w:color="auto"/>
            </w:tcBorders>
            <w:vAlign w:val="center"/>
          </w:tcPr>
          <w:p w14:paraId="7F25D15F" w14:textId="06FFF450" w:rsidR="00D7636A" w:rsidRPr="00E44401" w:rsidRDefault="001D13E6" w:rsidP="00D7636A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</w:rPr>
              <w:t>0.</w:t>
            </w:r>
            <w:r>
              <w:rPr>
                <w:rFonts w:cs="Times New Roman"/>
              </w:rPr>
              <w:t>09790</w:t>
            </w:r>
          </w:p>
        </w:tc>
        <w:tc>
          <w:tcPr>
            <w:tcW w:w="3028" w:type="dxa"/>
            <w:tcBorders>
              <w:top w:val="single" w:sz="4" w:space="0" w:color="auto"/>
            </w:tcBorders>
            <w:vAlign w:val="bottom"/>
          </w:tcPr>
          <w:p w14:paraId="68DE315B" w14:textId="72F846F2" w:rsidR="00D7636A" w:rsidRPr="00E44401" w:rsidRDefault="001D13E6" w:rsidP="00D7636A">
            <w:pPr>
              <w:jc w:val="center"/>
              <w:rPr>
                <w:rFonts w:cs="Times New Roman"/>
                <w:color w:val="000000"/>
              </w:rPr>
            </w:pPr>
            <w:r w:rsidRPr="001D13E6">
              <w:rPr>
                <w:rFonts w:cs="Times New Roman" w:hint="eastAsia"/>
              </w:rPr>
              <w:t>4</w:t>
            </w:r>
            <w:r w:rsidRPr="001D13E6">
              <w:rPr>
                <w:rFonts w:cs="Times New Roman"/>
              </w:rPr>
              <w:t>8725</w:t>
            </w:r>
          </w:p>
        </w:tc>
      </w:tr>
      <w:tr w:rsidR="00D7636A" w:rsidRPr="002D4449" w14:paraId="4A6C7740" w14:textId="77777777" w:rsidTr="00D7636A">
        <w:tc>
          <w:tcPr>
            <w:tcW w:w="3005" w:type="dxa"/>
            <w:vAlign w:val="center"/>
          </w:tcPr>
          <w:p w14:paraId="53A97946" w14:textId="77777777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E44401">
              <w:rPr>
                <w:rFonts w:cs="Times New Roman"/>
                <w:color w:val="000000"/>
                <w:kern w:val="0"/>
                <w:szCs w:val="21"/>
              </w:rPr>
              <w:t>STD-2</w:t>
            </w:r>
          </w:p>
        </w:tc>
        <w:tc>
          <w:tcPr>
            <w:tcW w:w="3027" w:type="dxa"/>
            <w:vAlign w:val="center"/>
          </w:tcPr>
          <w:p w14:paraId="279E62C0" w14:textId="7E705285" w:rsidR="00D7636A" w:rsidRPr="00E44401" w:rsidRDefault="001D13E6" w:rsidP="00D7636A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</w:rPr>
              <w:t>0</w:t>
            </w:r>
            <w:r>
              <w:rPr>
                <w:rFonts w:cs="Times New Roman"/>
              </w:rPr>
              <w:t>.2448</w:t>
            </w:r>
          </w:p>
        </w:tc>
        <w:tc>
          <w:tcPr>
            <w:tcW w:w="3028" w:type="dxa"/>
            <w:vAlign w:val="bottom"/>
          </w:tcPr>
          <w:p w14:paraId="023F1DF2" w14:textId="270F1719" w:rsidR="00D7636A" w:rsidRPr="001D13E6" w:rsidRDefault="001D13E6" w:rsidP="001D13E6">
            <w:pPr>
              <w:jc w:val="center"/>
              <w:rPr>
                <w:rFonts w:eastAsiaTheme="majorEastAsia" w:cs="Times New Roman"/>
              </w:rPr>
            </w:pPr>
            <w:r>
              <w:rPr>
                <w:rFonts w:eastAsiaTheme="majorEastAsia" w:cs="Times New Roman"/>
              </w:rPr>
              <w:t>1</w:t>
            </w:r>
            <w:r>
              <w:rPr>
                <w:rFonts w:eastAsiaTheme="majorEastAsia" w:cs="Times New Roman" w:hint="eastAsia"/>
              </w:rPr>
              <w:t>23548</w:t>
            </w:r>
          </w:p>
        </w:tc>
      </w:tr>
      <w:tr w:rsidR="00D7636A" w:rsidRPr="002D4449" w14:paraId="3EDBB5C1" w14:textId="77777777" w:rsidTr="00D7636A">
        <w:tc>
          <w:tcPr>
            <w:tcW w:w="3005" w:type="dxa"/>
            <w:vAlign w:val="center"/>
          </w:tcPr>
          <w:p w14:paraId="3E279DC8" w14:textId="77777777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E44401">
              <w:rPr>
                <w:rFonts w:cs="Times New Roman"/>
                <w:color w:val="000000"/>
                <w:kern w:val="0"/>
                <w:szCs w:val="21"/>
              </w:rPr>
              <w:t>STD-3</w:t>
            </w:r>
          </w:p>
        </w:tc>
        <w:tc>
          <w:tcPr>
            <w:tcW w:w="3027" w:type="dxa"/>
            <w:vAlign w:val="center"/>
          </w:tcPr>
          <w:p w14:paraId="10DCCFBC" w14:textId="331358DF" w:rsidR="00D7636A" w:rsidRPr="00E44401" w:rsidRDefault="001D13E6" w:rsidP="00D7636A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</w:rPr>
              <w:t>0.</w:t>
            </w:r>
            <w:r>
              <w:rPr>
                <w:rFonts w:cs="Times New Roman"/>
              </w:rPr>
              <w:t>4985</w:t>
            </w:r>
          </w:p>
        </w:tc>
        <w:tc>
          <w:tcPr>
            <w:tcW w:w="3028" w:type="dxa"/>
            <w:vAlign w:val="bottom"/>
          </w:tcPr>
          <w:p w14:paraId="021A1D1E" w14:textId="6CCACBA3" w:rsidR="00D7636A" w:rsidRPr="001D13E6" w:rsidRDefault="001D13E6" w:rsidP="001D13E6">
            <w:pPr>
              <w:jc w:val="center"/>
              <w:rPr>
                <w:rFonts w:eastAsiaTheme="majorEastAsia" w:cs="Times New Roman"/>
              </w:rPr>
            </w:pPr>
            <w:r>
              <w:rPr>
                <w:rFonts w:eastAsiaTheme="majorEastAsia" w:cs="Times New Roman"/>
              </w:rPr>
              <w:t>2</w:t>
            </w:r>
            <w:r>
              <w:rPr>
                <w:rFonts w:eastAsiaTheme="majorEastAsia" w:cs="Times New Roman" w:hint="eastAsia"/>
              </w:rPr>
              <w:t>51550</w:t>
            </w:r>
          </w:p>
        </w:tc>
      </w:tr>
      <w:tr w:rsidR="00D7636A" w:rsidRPr="002D4449" w14:paraId="436DCBD5" w14:textId="77777777" w:rsidTr="00D7636A">
        <w:tc>
          <w:tcPr>
            <w:tcW w:w="3005" w:type="dxa"/>
            <w:vAlign w:val="center"/>
          </w:tcPr>
          <w:p w14:paraId="0DD88D41" w14:textId="77777777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E44401">
              <w:rPr>
                <w:rFonts w:cs="Times New Roman"/>
                <w:color w:val="000000"/>
                <w:kern w:val="0"/>
                <w:szCs w:val="21"/>
              </w:rPr>
              <w:t>STD-4</w:t>
            </w:r>
          </w:p>
        </w:tc>
        <w:tc>
          <w:tcPr>
            <w:tcW w:w="3027" w:type="dxa"/>
            <w:vAlign w:val="center"/>
          </w:tcPr>
          <w:p w14:paraId="47AF9C74" w14:textId="7B77B489" w:rsidR="00D7636A" w:rsidRPr="00E44401" w:rsidRDefault="001D13E6" w:rsidP="00D7636A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</w:rPr>
              <w:t>0.</w:t>
            </w:r>
            <w:r>
              <w:rPr>
                <w:rFonts w:cs="Times New Roman"/>
              </w:rPr>
              <w:t>9790</w:t>
            </w:r>
          </w:p>
        </w:tc>
        <w:tc>
          <w:tcPr>
            <w:tcW w:w="3028" w:type="dxa"/>
            <w:vAlign w:val="bottom"/>
          </w:tcPr>
          <w:p w14:paraId="3711DD91" w14:textId="7A128671" w:rsidR="00D7636A" w:rsidRPr="001D13E6" w:rsidRDefault="001D13E6" w:rsidP="001D13E6">
            <w:pPr>
              <w:jc w:val="center"/>
              <w:rPr>
                <w:rFonts w:eastAsiaTheme="majorEastAsia" w:cs="Times New Roman"/>
              </w:rPr>
            </w:pPr>
            <w:r>
              <w:rPr>
                <w:rFonts w:eastAsiaTheme="majorEastAsia" w:cs="Times New Roman" w:hint="eastAsia"/>
              </w:rPr>
              <w:t>505409</w:t>
            </w:r>
          </w:p>
        </w:tc>
      </w:tr>
      <w:tr w:rsidR="00D7636A" w:rsidRPr="002D4449" w14:paraId="175FB862" w14:textId="77777777" w:rsidTr="00D7636A">
        <w:tc>
          <w:tcPr>
            <w:tcW w:w="3005" w:type="dxa"/>
            <w:vAlign w:val="center"/>
          </w:tcPr>
          <w:p w14:paraId="66318125" w14:textId="77777777" w:rsidR="00D7636A" w:rsidRPr="00E44401" w:rsidRDefault="00D7636A" w:rsidP="00D7636A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E44401">
              <w:rPr>
                <w:rFonts w:cs="Times New Roman"/>
                <w:color w:val="000000"/>
                <w:kern w:val="0"/>
                <w:szCs w:val="21"/>
              </w:rPr>
              <w:t>STD-5</w:t>
            </w:r>
          </w:p>
        </w:tc>
        <w:tc>
          <w:tcPr>
            <w:tcW w:w="3027" w:type="dxa"/>
            <w:vAlign w:val="center"/>
          </w:tcPr>
          <w:p w14:paraId="14344F52" w14:textId="17CB4CA7" w:rsidR="00D7636A" w:rsidRPr="00E44401" w:rsidRDefault="001D13E6" w:rsidP="00D7636A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2</w:t>
            </w:r>
            <w:r>
              <w:rPr>
                <w:rFonts w:cs="Times New Roman"/>
                <w:color w:val="000000"/>
              </w:rPr>
              <w:t>.448</w:t>
            </w:r>
            <w:r w:rsidR="00D12D4E">
              <w:rPr>
                <w:rFonts w:cs="Times New Roman" w:hint="eastAsia"/>
                <w:color w:val="000000"/>
              </w:rPr>
              <w:t>0</w:t>
            </w:r>
          </w:p>
        </w:tc>
        <w:tc>
          <w:tcPr>
            <w:tcW w:w="3028" w:type="dxa"/>
            <w:vAlign w:val="bottom"/>
          </w:tcPr>
          <w:p w14:paraId="35D3BF54" w14:textId="4CB1E435" w:rsidR="00D7636A" w:rsidRPr="001D13E6" w:rsidRDefault="001D13E6" w:rsidP="001D13E6">
            <w:pPr>
              <w:jc w:val="center"/>
              <w:rPr>
                <w:rFonts w:eastAsiaTheme="majorEastAsia" w:cs="Times New Roman"/>
              </w:rPr>
            </w:pPr>
            <w:r>
              <w:rPr>
                <w:rFonts w:eastAsiaTheme="majorEastAsia" w:cs="Times New Roman"/>
              </w:rPr>
              <w:t>12</w:t>
            </w:r>
            <w:r>
              <w:rPr>
                <w:rFonts w:eastAsiaTheme="majorEastAsia" w:cs="Times New Roman" w:hint="eastAsia"/>
              </w:rPr>
              <w:t>67102</w:t>
            </w:r>
          </w:p>
        </w:tc>
      </w:tr>
    </w:tbl>
    <w:p w14:paraId="4E314A4A" w14:textId="7792F5CB" w:rsidR="00D7636A" w:rsidRPr="00E44401" w:rsidRDefault="00BF6C92" w:rsidP="00E44401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Times New Roman"/>
          <w:color w:val="000000"/>
        </w:rPr>
      </w:pPr>
      <w:r w:rsidRPr="00E44401">
        <w:rPr>
          <w:rFonts w:cs="Times New Roman"/>
          <w:color w:val="000000"/>
        </w:rPr>
        <w:t>以色谱图中</w:t>
      </w:r>
      <w:r w:rsidR="001D13E6">
        <w:rPr>
          <w:rFonts w:cs="Times New Roman" w:hint="eastAsia"/>
          <w:color w:val="000000"/>
        </w:rPr>
        <w:t>精氨酸</w:t>
      </w:r>
      <w:r w:rsidR="00D7636A" w:rsidRPr="00E44401">
        <w:rPr>
          <w:rFonts w:cs="Times New Roman"/>
          <w:color w:val="000000"/>
        </w:rPr>
        <w:t>峰面积</w:t>
      </w:r>
      <w:r w:rsidR="00D7636A" w:rsidRPr="00E44401">
        <w:rPr>
          <w:rFonts w:cs="Times New Roman"/>
          <w:color w:val="000000"/>
        </w:rPr>
        <w:t>(y)</w:t>
      </w:r>
      <w:r w:rsidRPr="00E44401">
        <w:rPr>
          <w:rFonts w:cs="Times New Roman"/>
          <w:color w:val="000000"/>
        </w:rPr>
        <w:t>对</w:t>
      </w:r>
      <w:r w:rsidR="001D13E6">
        <w:rPr>
          <w:rFonts w:cs="Times New Roman" w:hint="eastAsia"/>
          <w:color w:val="000000"/>
        </w:rPr>
        <w:t>精氨酸</w:t>
      </w:r>
      <w:r w:rsidR="00D7636A" w:rsidRPr="00E44401">
        <w:rPr>
          <w:rFonts w:cs="Times New Roman"/>
          <w:color w:val="000000"/>
        </w:rPr>
        <w:t>溶液的浓度</w:t>
      </w:r>
      <w:r w:rsidR="00D7636A" w:rsidRPr="00E44401">
        <w:rPr>
          <w:rFonts w:cs="Times New Roman"/>
          <w:color w:val="000000"/>
        </w:rPr>
        <w:t>(x)</w:t>
      </w:r>
      <w:r w:rsidRPr="00E44401">
        <w:rPr>
          <w:rFonts w:cs="Times New Roman"/>
          <w:color w:val="000000"/>
        </w:rPr>
        <w:t>作图，得到</w:t>
      </w:r>
      <w:r w:rsidR="001D13E6">
        <w:rPr>
          <w:rFonts w:cs="Times New Roman" w:hint="eastAsia"/>
          <w:color w:val="000000"/>
        </w:rPr>
        <w:t>精氨酸</w:t>
      </w:r>
      <w:r w:rsidR="00D7636A" w:rsidRPr="00E44401">
        <w:rPr>
          <w:rFonts w:cs="Times New Roman"/>
          <w:color w:val="000000"/>
        </w:rPr>
        <w:t>的标准曲线示于图</w:t>
      </w:r>
      <w:r w:rsidR="004D3593">
        <w:rPr>
          <w:rFonts w:cs="Times New Roman" w:hint="eastAsia"/>
          <w:color w:val="000000"/>
        </w:rPr>
        <w:t>2</w:t>
      </w:r>
      <w:r w:rsidR="00D7636A" w:rsidRPr="00E44401">
        <w:rPr>
          <w:rFonts w:cs="Times New Roman"/>
          <w:color w:val="000000"/>
        </w:rPr>
        <w:t>，进一步线性回归后求得的回归方程及相关系数为：</w:t>
      </w:r>
    </w:p>
    <w:p w14:paraId="7CB604C8" w14:textId="79DAAB58" w:rsidR="001D13E6" w:rsidRPr="00E73039" w:rsidRDefault="001D13E6" w:rsidP="00A61537">
      <w:pPr>
        <w:spacing w:line="360" w:lineRule="auto"/>
        <w:jc w:val="center"/>
        <w:rPr>
          <w:rFonts w:cs="Times New Roman"/>
        </w:rPr>
      </w:pPr>
      <w:r w:rsidRPr="00E73039">
        <w:rPr>
          <w:rFonts w:cs="Times New Roman"/>
        </w:rPr>
        <w:t>y=521115.0x-3036.8</w:t>
      </w:r>
      <w:r w:rsidRPr="00E73039">
        <w:rPr>
          <w:rFonts w:cs="Times New Roman"/>
        </w:rPr>
        <w:t>，线性相关系数</w:t>
      </w:r>
      <w:r w:rsidRPr="00E73039">
        <w:rPr>
          <w:rFonts w:cs="Times New Roman"/>
        </w:rPr>
        <w:t>R</w:t>
      </w:r>
      <w:r w:rsidRPr="00E73039">
        <w:rPr>
          <w:rFonts w:cs="Times New Roman"/>
          <w:vertAlign w:val="superscript"/>
        </w:rPr>
        <w:t>2</w:t>
      </w:r>
      <w:r w:rsidRPr="00E73039">
        <w:rPr>
          <w:rFonts w:cs="Times New Roman"/>
        </w:rPr>
        <w:t>=0.9999</w:t>
      </w:r>
    </w:p>
    <w:p w14:paraId="4C04AC35" w14:textId="0817331C" w:rsidR="00BF6C92" w:rsidRPr="00E44401" w:rsidRDefault="00CD12F0" w:rsidP="001D13E6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Times New Roman"/>
          <w:color w:val="000000"/>
        </w:rPr>
      </w:pPr>
      <w:r w:rsidRPr="00E44401">
        <w:rPr>
          <w:rFonts w:cs="Times New Roman"/>
          <w:color w:val="000000"/>
        </w:rPr>
        <w:t>结果表明，</w:t>
      </w:r>
      <w:r w:rsidR="001D13E6">
        <w:rPr>
          <w:rFonts w:cs="Times New Roman" w:hint="eastAsia"/>
          <w:color w:val="000000"/>
        </w:rPr>
        <w:t>精氨酸</w:t>
      </w:r>
      <w:r w:rsidR="00BF6C92" w:rsidRPr="00E44401">
        <w:rPr>
          <w:rFonts w:cs="Times New Roman"/>
          <w:color w:val="000000"/>
        </w:rPr>
        <w:t>浓度</w:t>
      </w:r>
      <w:r w:rsidR="00BF6C92" w:rsidRPr="00E44401">
        <w:rPr>
          <w:rFonts w:cs="Times New Roman"/>
          <w:color w:val="000000"/>
        </w:rPr>
        <w:t>C</w:t>
      </w:r>
      <w:r w:rsidR="00BF6C92" w:rsidRPr="00E44401">
        <w:rPr>
          <w:rFonts w:cs="Times New Roman"/>
          <w:color w:val="000000"/>
        </w:rPr>
        <w:t>在</w:t>
      </w:r>
      <w:r w:rsidR="001D13E6">
        <w:rPr>
          <w:rFonts w:cs="Times New Roman"/>
          <w:color w:val="000000"/>
        </w:rPr>
        <w:t>0.09790</w:t>
      </w:r>
      <w:r w:rsidR="001D13E6">
        <w:rPr>
          <w:rFonts w:cs="Times New Roman" w:hint="eastAsia"/>
          <w:color w:val="000000"/>
        </w:rPr>
        <w:t>~</w:t>
      </w:r>
      <w:r w:rsidR="001D13E6">
        <w:rPr>
          <w:rFonts w:cs="Times New Roman"/>
          <w:color w:val="000000"/>
        </w:rPr>
        <w:t>2.448</w:t>
      </w:r>
      <w:r w:rsidR="00D12D4E">
        <w:rPr>
          <w:rFonts w:cs="Times New Roman" w:hint="eastAsia"/>
          <w:color w:val="000000"/>
        </w:rPr>
        <w:t>0</w:t>
      </w:r>
      <w:r w:rsidR="00047BDF">
        <w:rPr>
          <w:rFonts w:cs="Times New Roman"/>
          <w:color w:val="000000"/>
        </w:rPr>
        <w:t xml:space="preserve"> </w:t>
      </w:r>
      <w:r w:rsidR="00BF6C92" w:rsidRPr="00E44401">
        <w:rPr>
          <w:rFonts w:cs="Times New Roman"/>
          <w:color w:val="000000"/>
        </w:rPr>
        <w:t>mg/mL</w:t>
      </w:r>
      <w:r w:rsidR="00BF6C92" w:rsidRPr="00E44401">
        <w:rPr>
          <w:rFonts w:cs="Times New Roman"/>
          <w:color w:val="000000"/>
        </w:rPr>
        <w:t>范围内与其色谱峰面积</w:t>
      </w:r>
      <w:r w:rsidR="00BF6C92" w:rsidRPr="00E44401">
        <w:rPr>
          <w:rFonts w:cs="Times New Roman"/>
          <w:color w:val="000000"/>
        </w:rPr>
        <w:t>A</w:t>
      </w:r>
      <w:r w:rsidR="00BF6C92" w:rsidRPr="00E44401">
        <w:rPr>
          <w:rFonts w:cs="Times New Roman"/>
          <w:color w:val="000000"/>
        </w:rPr>
        <w:t>呈良好的线性关系。</w:t>
      </w:r>
    </w:p>
    <w:p w14:paraId="49F4B65B" w14:textId="3F4BD21A" w:rsidR="00BF6C92" w:rsidRPr="00CD12F0" w:rsidRDefault="00BF6C92" w:rsidP="00E44401">
      <w:pPr>
        <w:autoSpaceDE w:val="0"/>
        <w:autoSpaceDN w:val="0"/>
        <w:spacing w:line="360" w:lineRule="auto"/>
        <w:ind w:firstLineChars="200" w:firstLine="480"/>
        <w:rPr>
          <w:color w:val="000000"/>
        </w:rPr>
      </w:pPr>
      <w:r w:rsidRPr="00E44401">
        <w:rPr>
          <w:rFonts w:cs="Times New Roman"/>
          <w:color w:val="000000"/>
        </w:rPr>
        <w:t>检出限的确定：取</w:t>
      </w:r>
      <w:r w:rsidR="001D13E6">
        <w:rPr>
          <w:rFonts w:cs="Times New Roman" w:hint="eastAsia"/>
          <w:color w:val="000000"/>
        </w:rPr>
        <w:t>精氨酸</w:t>
      </w:r>
      <w:r w:rsidR="00CD12F0" w:rsidRPr="00E44401">
        <w:rPr>
          <w:rFonts w:cs="Times New Roman"/>
          <w:color w:val="000000"/>
        </w:rPr>
        <w:t>标准品溶液适量，采用逐级稀释法，按进样后所得谱图中</w:t>
      </w:r>
      <w:r w:rsidR="001D13E6">
        <w:rPr>
          <w:rFonts w:cs="Times New Roman" w:hint="eastAsia"/>
          <w:color w:val="000000"/>
        </w:rPr>
        <w:t>精氨酸</w:t>
      </w:r>
      <w:r w:rsidRPr="00E44401">
        <w:rPr>
          <w:rFonts w:cs="Times New Roman"/>
          <w:color w:val="000000"/>
        </w:rPr>
        <w:t>峰信噪比约为</w:t>
      </w:r>
      <w:r w:rsidRPr="00E44401">
        <w:rPr>
          <w:rFonts w:cs="Times New Roman"/>
          <w:color w:val="000000"/>
        </w:rPr>
        <w:t>3</w:t>
      </w:r>
      <w:r w:rsidR="00741A85" w:rsidRPr="00E44401">
        <w:rPr>
          <w:rFonts w:cs="Times New Roman"/>
          <w:color w:val="000000"/>
        </w:rPr>
        <w:t>倍计算，得出该方法对于</w:t>
      </w:r>
      <w:r w:rsidR="001D13E6">
        <w:rPr>
          <w:rFonts w:cs="Times New Roman" w:hint="eastAsia"/>
          <w:color w:val="000000"/>
        </w:rPr>
        <w:t>精氨酸</w:t>
      </w:r>
      <w:r w:rsidRPr="00E44401">
        <w:rPr>
          <w:rFonts w:cs="Times New Roman"/>
          <w:color w:val="000000"/>
        </w:rPr>
        <w:t>溶液的检测限为</w:t>
      </w:r>
      <w:r w:rsidR="00A86D83" w:rsidRPr="00E44401">
        <w:rPr>
          <w:rFonts w:cs="Times New Roman"/>
          <w:color w:val="000000"/>
        </w:rPr>
        <w:t>0.</w:t>
      </w:r>
      <w:r w:rsidR="001D13E6">
        <w:rPr>
          <w:rFonts w:cs="Times New Roman"/>
          <w:color w:val="000000"/>
        </w:rPr>
        <w:t>1</w:t>
      </w:r>
      <w:r w:rsidR="007B0216">
        <w:rPr>
          <w:rFonts w:cs="Times New Roman"/>
          <w:color w:val="000000"/>
        </w:rPr>
        <w:t xml:space="preserve"> </w:t>
      </w:r>
      <w:r w:rsidRPr="00E44401">
        <w:rPr>
          <w:rFonts w:cs="Times New Roman"/>
          <w:color w:val="000000"/>
        </w:rPr>
        <w:sym w:font="Symbol" w:char="F06D"/>
      </w:r>
      <w:r w:rsidRPr="00E44401">
        <w:rPr>
          <w:rFonts w:cs="Times New Roman"/>
          <w:color w:val="000000"/>
        </w:rPr>
        <w:t>g/mL</w:t>
      </w:r>
      <w:r w:rsidRPr="00E44401">
        <w:rPr>
          <w:rFonts w:cs="Times New Roman"/>
          <w:color w:val="000000"/>
        </w:rPr>
        <w:t>。</w:t>
      </w:r>
    </w:p>
    <w:p w14:paraId="637978CF" w14:textId="27FD8139" w:rsidR="00BF6C92" w:rsidRDefault="00BF6C92" w:rsidP="00194232">
      <w:pPr>
        <w:autoSpaceDE w:val="0"/>
        <w:autoSpaceDN w:val="0"/>
        <w:adjustRightInd w:val="0"/>
        <w:spacing w:line="360" w:lineRule="auto"/>
        <w:ind w:firstLineChars="200" w:firstLine="480"/>
        <w:jc w:val="center"/>
        <w:rPr>
          <w:color w:val="000000"/>
        </w:rPr>
      </w:pPr>
      <w:r>
        <w:rPr>
          <w:noProof/>
        </w:rPr>
        <w:drawing>
          <wp:inline distT="0" distB="0" distL="0" distR="0" wp14:anchorId="0EA69B88" wp14:editId="3E5CD657">
            <wp:extent cx="4210050" cy="2082800"/>
            <wp:effectExtent l="0" t="0" r="0" b="12700"/>
            <wp:docPr id="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43531D22" w14:textId="14F79C3D" w:rsidR="00194232" w:rsidRPr="00194232" w:rsidRDefault="00194232" w:rsidP="009D2632">
      <w:pPr>
        <w:jc w:val="center"/>
      </w:pPr>
      <w:r w:rsidRPr="00D62D4E">
        <w:rPr>
          <w:rFonts w:hint="eastAsia"/>
        </w:rPr>
        <w:t>图</w:t>
      </w:r>
      <w:r w:rsidR="004D3593">
        <w:rPr>
          <w:rFonts w:hint="eastAsia"/>
        </w:rPr>
        <w:t>2</w:t>
      </w:r>
      <w:r w:rsidRPr="00D62D4E">
        <w:t xml:space="preserve"> </w:t>
      </w:r>
      <w:r>
        <w:rPr>
          <w:rFonts w:hint="eastAsia"/>
        </w:rPr>
        <w:t>精</w:t>
      </w:r>
      <w:r w:rsidRPr="00D62D4E">
        <w:rPr>
          <w:rFonts w:hint="eastAsia"/>
        </w:rPr>
        <w:t>氨酸标准曲线</w:t>
      </w:r>
    </w:p>
    <w:p w14:paraId="6374FAE0" w14:textId="7FD529DC" w:rsidR="00BF6C92" w:rsidRPr="00EE2C4C" w:rsidRDefault="00BF6C92" w:rsidP="00EE2C4C">
      <w:pPr>
        <w:autoSpaceDE w:val="0"/>
        <w:autoSpaceDN w:val="0"/>
        <w:adjustRightInd w:val="0"/>
        <w:spacing w:line="360" w:lineRule="auto"/>
        <w:jc w:val="left"/>
        <w:rPr>
          <w:rFonts w:cs="Times New Roman"/>
          <w:color w:val="000000"/>
          <w:lang w:val="fr-FR"/>
        </w:rPr>
      </w:pPr>
      <w:r w:rsidRPr="00EE2C4C">
        <w:rPr>
          <w:rFonts w:cs="Times New Roman"/>
          <w:color w:val="000000"/>
          <w:lang w:val="fr-FR"/>
        </w:rPr>
        <w:t>1</w:t>
      </w:r>
      <w:r w:rsidR="00E0549B">
        <w:rPr>
          <w:rFonts w:cs="Times New Roman" w:hint="eastAsia"/>
          <w:color w:val="000000"/>
          <w:lang w:val="fr-FR"/>
        </w:rPr>
        <w:t>.1</w:t>
      </w:r>
      <w:r w:rsidRPr="00EE2C4C">
        <w:rPr>
          <w:rFonts w:cs="Times New Roman"/>
          <w:color w:val="000000"/>
          <w:lang w:val="fr-FR"/>
        </w:rPr>
        <w:t xml:space="preserve">.2  </w:t>
      </w:r>
      <w:r w:rsidRPr="00EE2C4C">
        <w:rPr>
          <w:rFonts w:cs="Times New Roman"/>
          <w:color w:val="000000"/>
        </w:rPr>
        <w:t>方法的精密度</w:t>
      </w:r>
    </w:p>
    <w:p w14:paraId="04063B35" w14:textId="4FFAC13F" w:rsidR="00A50DD3" w:rsidRDefault="00BF6C92" w:rsidP="001A2F69">
      <w:pPr>
        <w:spacing w:line="360" w:lineRule="auto"/>
        <w:ind w:firstLineChars="200" w:firstLine="480"/>
        <w:rPr>
          <w:rFonts w:cs="Times New Roman"/>
          <w:color w:val="000000"/>
        </w:rPr>
      </w:pPr>
      <w:r w:rsidRPr="00EE2C4C">
        <w:rPr>
          <w:rFonts w:cs="Times New Roman"/>
          <w:color w:val="000000"/>
        </w:rPr>
        <w:t>取浓度为</w:t>
      </w:r>
      <w:r w:rsidR="006B1717" w:rsidRPr="00EE2C4C">
        <w:rPr>
          <w:rFonts w:cs="Times New Roman"/>
          <w:color w:val="000000"/>
        </w:rPr>
        <w:t>0.</w:t>
      </w:r>
      <w:r w:rsidR="00F06FEB">
        <w:rPr>
          <w:rFonts w:cs="Times New Roman"/>
          <w:color w:val="000000"/>
        </w:rPr>
        <w:t>4985</w:t>
      </w:r>
      <w:r w:rsidR="007B06BE">
        <w:rPr>
          <w:rFonts w:cs="Times New Roman"/>
          <w:color w:val="000000"/>
        </w:rPr>
        <w:t xml:space="preserve"> </w:t>
      </w:r>
      <w:r w:rsidR="006B1717" w:rsidRPr="00EE2C4C">
        <w:rPr>
          <w:rFonts w:cs="Times New Roman"/>
          <w:color w:val="000000"/>
        </w:rPr>
        <w:t>m</w:t>
      </w:r>
      <w:r w:rsidRPr="00EE2C4C">
        <w:rPr>
          <w:rFonts w:cs="Times New Roman"/>
          <w:color w:val="000000"/>
        </w:rPr>
        <w:t>g/mL</w:t>
      </w:r>
      <w:r w:rsidR="00F06FEB">
        <w:rPr>
          <w:rFonts w:cs="Times New Roman" w:hint="eastAsia"/>
          <w:color w:val="000000"/>
        </w:rPr>
        <w:t>精氨酸</w:t>
      </w:r>
      <w:r w:rsidRPr="00EE2C4C">
        <w:rPr>
          <w:rFonts w:cs="Times New Roman"/>
          <w:color w:val="000000"/>
        </w:rPr>
        <w:t>标准品溶液，重复进样</w:t>
      </w:r>
      <w:r w:rsidRPr="00EE2C4C">
        <w:rPr>
          <w:rFonts w:cs="Times New Roman"/>
          <w:color w:val="000000"/>
        </w:rPr>
        <w:t>6</w:t>
      </w:r>
      <w:r w:rsidR="006B1717" w:rsidRPr="00EE2C4C">
        <w:rPr>
          <w:rFonts w:cs="Times New Roman"/>
          <w:color w:val="000000"/>
        </w:rPr>
        <w:t>次，所得</w:t>
      </w:r>
      <w:r w:rsidR="00F06FEB">
        <w:rPr>
          <w:rFonts w:cs="Times New Roman" w:hint="eastAsia"/>
          <w:color w:val="000000"/>
        </w:rPr>
        <w:t>精氨酸</w:t>
      </w:r>
      <w:r w:rsidRPr="00EE2C4C">
        <w:rPr>
          <w:rFonts w:cs="Times New Roman"/>
          <w:color w:val="000000"/>
        </w:rPr>
        <w:t>标准品峰面积数据列于表</w:t>
      </w:r>
      <w:r w:rsidR="00194232">
        <w:rPr>
          <w:rFonts w:cs="Times New Roman" w:hint="eastAsia"/>
          <w:color w:val="000000"/>
        </w:rPr>
        <w:t>2</w:t>
      </w:r>
      <w:r w:rsidRPr="00EE2C4C">
        <w:rPr>
          <w:rFonts w:cs="Times New Roman"/>
          <w:color w:val="000000"/>
        </w:rPr>
        <w:t>，表中数据的</w:t>
      </w:r>
      <w:r w:rsidRPr="00EE2C4C">
        <w:rPr>
          <w:rFonts w:cs="Times New Roman"/>
          <w:color w:val="000000"/>
        </w:rPr>
        <w:t>RSD</w:t>
      </w:r>
      <w:r w:rsidRPr="00EE2C4C">
        <w:rPr>
          <w:rFonts w:cs="Times New Roman"/>
          <w:color w:val="000000"/>
        </w:rPr>
        <w:t>为</w:t>
      </w:r>
      <w:r w:rsidR="006B1717" w:rsidRPr="00EE2C4C">
        <w:rPr>
          <w:rFonts w:cs="Times New Roman"/>
          <w:color w:val="000000"/>
        </w:rPr>
        <w:t>0.</w:t>
      </w:r>
      <w:r w:rsidR="00F06FEB">
        <w:rPr>
          <w:rFonts w:cs="Times New Roman"/>
          <w:color w:val="000000"/>
        </w:rPr>
        <w:t>05</w:t>
      </w:r>
      <w:r w:rsidRPr="00EE2C4C">
        <w:rPr>
          <w:rFonts w:cs="Times New Roman"/>
          <w:color w:val="000000"/>
        </w:rPr>
        <w:t xml:space="preserve">% </w:t>
      </w:r>
      <w:r w:rsidRPr="00EE2C4C">
        <w:rPr>
          <w:rFonts w:cs="Times New Roman"/>
          <w:color w:val="000000"/>
        </w:rPr>
        <w:t>，说明该分析测定方法具有较高的精密度。</w:t>
      </w:r>
    </w:p>
    <w:p w14:paraId="0F1E3347" w14:textId="14A1E936" w:rsidR="00F0569E" w:rsidRDefault="00F0569E" w:rsidP="001A2F69">
      <w:pPr>
        <w:spacing w:line="360" w:lineRule="auto"/>
        <w:ind w:firstLineChars="200" w:firstLine="480"/>
        <w:rPr>
          <w:rFonts w:cs="Times New Roman"/>
          <w:color w:val="000000"/>
        </w:rPr>
      </w:pPr>
    </w:p>
    <w:p w14:paraId="227C7BDC" w14:textId="77777777" w:rsidR="00F0569E" w:rsidRPr="001A2F69" w:rsidRDefault="00F0569E" w:rsidP="001A2F69">
      <w:pPr>
        <w:spacing w:line="360" w:lineRule="auto"/>
        <w:ind w:firstLineChars="200" w:firstLine="480"/>
        <w:rPr>
          <w:rFonts w:cs="Times New Roman"/>
          <w:color w:val="000000"/>
        </w:rPr>
      </w:pPr>
    </w:p>
    <w:p w14:paraId="74EAA75D" w14:textId="42883026" w:rsidR="006B1717" w:rsidRPr="00EE2C4C" w:rsidRDefault="006B1717" w:rsidP="00EE2C4C">
      <w:pPr>
        <w:spacing w:line="360" w:lineRule="auto"/>
        <w:jc w:val="center"/>
        <w:rPr>
          <w:rFonts w:cs="Times New Roman"/>
          <w:color w:val="000000"/>
          <w:kern w:val="0"/>
          <w:szCs w:val="21"/>
        </w:rPr>
      </w:pPr>
      <w:r w:rsidRPr="00EE2C4C">
        <w:rPr>
          <w:rFonts w:cs="Times New Roman"/>
          <w:color w:val="000000"/>
          <w:kern w:val="0"/>
          <w:szCs w:val="21"/>
        </w:rPr>
        <w:lastRenderedPageBreak/>
        <w:t>表</w:t>
      </w:r>
      <w:r w:rsidR="00194232">
        <w:rPr>
          <w:rFonts w:cs="Times New Roman" w:hint="eastAsia"/>
          <w:color w:val="000000"/>
          <w:kern w:val="0"/>
          <w:szCs w:val="21"/>
        </w:rPr>
        <w:t>2</w:t>
      </w:r>
      <w:r w:rsidRPr="00EE2C4C">
        <w:rPr>
          <w:rFonts w:cs="Times New Roman"/>
          <w:color w:val="000000"/>
          <w:kern w:val="0"/>
          <w:szCs w:val="21"/>
        </w:rPr>
        <w:t xml:space="preserve">  </w:t>
      </w:r>
      <w:r w:rsidRPr="00EE2C4C">
        <w:rPr>
          <w:rFonts w:cs="Times New Roman"/>
          <w:color w:val="000000"/>
          <w:kern w:val="0"/>
          <w:szCs w:val="21"/>
        </w:rPr>
        <w:t>方法的精密度试验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8"/>
        <w:gridCol w:w="2967"/>
        <w:gridCol w:w="2164"/>
        <w:gridCol w:w="2127"/>
      </w:tblGrid>
      <w:tr w:rsidR="006B1717" w:rsidRPr="002D4449" w14:paraId="148570D4" w14:textId="77777777" w:rsidTr="006B1717">
        <w:tc>
          <w:tcPr>
            <w:tcW w:w="1258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23A2C7" w14:textId="77777777" w:rsidR="006B1717" w:rsidRPr="00EE2C4C" w:rsidRDefault="006B1717" w:rsidP="006B1717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EE2C4C">
              <w:rPr>
                <w:rFonts w:cs="Times New Roman"/>
                <w:color w:val="000000"/>
                <w:szCs w:val="21"/>
              </w:rPr>
              <w:t>样品编号</w:t>
            </w:r>
          </w:p>
        </w:tc>
        <w:tc>
          <w:tcPr>
            <w:tcW w:w="296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28A036" w14:textId="6396D4CE" w:rsidR="006B1717" w:rsidRPr="00EE2C4C" w:rsidRDefault="00F06FEB" w:rsidP="006B1717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>
              <w:rPr>
                <w:rFonts w:cs="Times New Roman" w:hint="eastAsia"/>
                <w:color w:val="000000"/>
                <w:szCs w:val="21"/>
              </w:rPr>
              <w:t>精氨酸</w:t>
            </w:r>
            <w:r w:rsidR="006B1717" w:rsidRPr="00EE2C4C">
              <w:rPr>
                <w:rFonts w:cs="Times New Roman"/>
                <w:color w:val="000000"/>
                <w:szCs w:val="21"/>
              </w:rPr>
              <w:t>标准品峰面积</w:t>
            </w:r>
          </w:p>
        </w:tc>
        <w:tc>
          <w:tcPr>
            <w:tcW w:w="216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96EB05" w14:textId="77777777" w:rsidR="006B1717" w:rsidRPr="00EE2C4C" w:rsidRDefault="006B1717" w:rsidP="006B1717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EE2C4C">
              <w:rPr>
                <w:rFonts w:cs="Times New Roman"/>
                <w:color w:val="000000"/>
                <w:szCs w:val="21"/>
              </w:rPr>
              <w:t>平均值</w:t>
            </w:r>
          </w:p>
        </w:tc>
        <w:tc>
          <w:tcPr>
            <w:tcW w:w="2127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C2E986" w14:textId="77777777" w:rsidR="006B1717" w:rsidRPr="00EE2C4C" w:rsidRDefault="006B1717" w:rsidP="006B1717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EE2C4C">
              <w:rPr>
                <w:rFonts w:cs="Times New Roman"/>
                <w:color w:val="000000"/>
                <w:szCs w:val="21"/>
              </w:rPr>
              <w:t>RSD/%</w:t>
            </w:r>
          </w:p>
        </w:tc>
      </w:tr>
      <w:tr w:rsidR="006B1717" w:rsidRPr="002D4449" w14:paraId="0DCE3174" w14:textId="77777777" w:rsidTr="006B1717"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4642DD" w14:textId="77777777" w:rsidR="006B1717" w:rsidRPr="00EE2C4C" w:rsidRDefault="006B1717" w:rsidP="006B1717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EE2C4C">
              <w:rPr>
                <w:rFonts w:cs="Times New Roman"/>
                <w:color w:val="000000"/>
                <w:szCs w:val="21"/>
              </w:rPr>
              <w:t>S1</w:t>
            </w:r>
          </w:p>
        </w:tc>
        <w:tc>
          <w:tcPr>
            <w:tcW w:w="29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800DEC" w14:textId="703E3B91" w:rsidR="006B1717" w:rsidRPr="00EE2C4C" w:rsidRDefault="00F06FEB" w:rsidP="006B1717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2</w:t>
            </w:r>
            <w:r>
              <w:rPr>
                <w:rFonts w:cs="Times New Roman"/>
                <w:color w:val="000000"/>
              </w:rPr>
              <w:t>51550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3A2F750" w14:textId="5CBE2F7D" w:rsidR="006B1717" w:rsidRPr="00EE2C4C" w:rsidRDefault="00F06FEB" w:rsidP="006B1717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2</w:t>
            </w:r>
            <w:r>
              <w:rPr>
                <w:rFonts w:cs="Times New Roman"/>
                <w:color w:val="000000"/>
              </w:rPr>
              <w:t>51513.5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DF6BD6F" w14:textId="700C4DC9" w:rsidR="006B1717" w:rsidRPr="00EE2C4C" w:rsidRDefault="006B1717" w:rsidP="006B1717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EE2C4C">
              <w:rPr>
                <w:rFonts w:cs="Times New Roman"/>
                <w:color w:val="000000"/>
                <w:szCs w:val="21"/>
              </w:rPr>
              <w:t>0.</w:t>
            </w:r>
            <w:r w:rsidR="00F06FEB">
              <w:rPr>
                <w:rFonts w:cs="Times New Roman"/>
                <w:color w:val="000000"/>
                <w:szCs w:val="21"/>
              </w:rPr>
              <w:t>05</w:t>
            </w:r>
          </w:p>
        </w:tc>
      </w:tr>
      <w:tr w:rsidR="006B1717" w:rsidRPr="002D4449" w14:paraId="568E118B" w14:textId="77777777" w:rsidTr="006B1717"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4BF8B9" w14:textId="77777777" w:rsidR="006B1717" w:rsidRPr="00EE2C4C" w:rsidRDefault="006B1717" w:rsidP="006B1717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EE2C4C">
              <w:rPr>
                <w:rFonts w:cs="Times New Roman"/>
                <w:color w:val="000000"/>
                <w:szCs w:val="21"/>
              </w:rPr>
              <w:t>S2</w:t>
            </w: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192EC" w14:textId="2BC6AAB1" w:rsidR="006B1717" w:rsidRPr="00EE2C4C" w:rsidRDefault="00F06FEB" w:rsidP="006B1717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2</w:t>
            </w:r>
            <w:r>
              <w:rPr>
                <w:rFonts w:cs="Times New Roman"/>
                <w:color w:val="000000"/>
              </w:rPr>
              <w:t>51628</w:t>
            </w:r>
          </w:p>
        </w:tc>
        <w:tc>
          <w:tcPr>
            <w:tcW w:w="2164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EBE26AC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FDE8481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  <w:tr w:rsidR="006B1717" w:rsidRPr="002D4449" w14:paraId="674F4BF0" w14:textId="77777777" w:rsidTr="006B1717"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3E2AE" w14:textId="77777777" w:rsidR="006B1717" w:rsidRPr="00EE2C4C" w:rsidRDefault="006B1717" w:rsidP="006B1717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EE2C4C">
              <w:rPr>
                <w:rFonts w:cs="Times New Roman"/>
                <w:color w:val="000000"/>
                <w:szCs w:val="21"/>
              </w:rPr>
              <w:t>S3</w:t>
            </w: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5BF73D" w14:textId="4CF9C28C" w:rsidR="006B1717" w:rsidRPr="00EE2C4C" w:rsidRDefault="00F06FEB" w:rsidP="006B1717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2</w:t>
            </w:r>
            <w:r>
              <w:rPr>
                <w:rFonts w:cs="Times New Roman"/>
                <w:color w:val="000000"/>
              </w:rPr>
              <w:t>51372</w:t>
            </w:r>
          </w:p>
        </w:tc>
        <w:tc>
          <w:tcPr>
            <w:tcW w:w="2164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928CAAF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CF4683A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  <w:tr w:rsidR="006B1717" w:rsidRPr="002D4449" w14:paraId="78E68469" w14:textId="77777777" w:rsidTr="006B1717"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13257" w14:textId="77777777" w:rsidR="006B1717" w:rsidRPr="00EE2C4C" w:rsidRDefault="006B1717" w:rsidP="006B1717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EE2C4C">
              <w:rPr>
                <w:rFonts w:cs="Times New Roman"/>
                <w:color w:val="000000"/>
                <w:szCs w:val="21"/>
              </w:rPr>
              <w:t>S4</w:t>
            </w: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532FB" w14:textId="330BE9FB" w:rsidR="006B1717" w:rsidRPr="00EE2C4C" w:rsidRDefault="00F06FEB" w:rsidP="006B1717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2</w:t>
            </w:r>
            <w:r>
              <w:rPr>
                <w:rFonts w:cs="Times New Roman"/>
                <w:color w:val="000000"/>
              </w:rPr>
              <w:t>51627</w:t>
            </w:r>
          </w:p>
        </w:tc>
        <w:tc>
          <w:tcPr>
            <w:tcW w:w="2164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2D1BF4B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3A4809B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  <w:tr w:rsidR="006B1717" w:rsidRPr="002D4449" w14:paraId="139021D6" w14:textId="77777777" w:rsidTr="006B1717"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2A2A3" w14:textId="77777777" w:rsidR="006B1717" w:rsidRPr="00EE2C4C" w:rsidRDefault="006B1717" w:rsidP="006B1717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EE2C4C">
              <w:rPr>
                <w:rFonts w:cs="Times New Roman"/>
                <w:color w:val="000000"/>
                <w:szCs w:val="21"/>
              </w:rPr>
              <w:t>S5</w:t>
            </w: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60FAC" w14:textId="5E26A8CD" w:rsidR="006B1717" w:rsidRPr="00EE2C4C" w:rsidRDefault="00F06FEB" w:rsidP="006B1717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2</w:t>
            </w:r>
            <w:r>
              <w:rPr>
                <w:rFonts w:cs="Times New Roman"/>
                <w:color w:val="000000"/>
              </w:rPr>
              <w:t>51523</w:t>
            </w:r>
          </w:p>
        </w:tc>
        <w:tc>
          <w:tcPr>
            <w:tcW w:w="2164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52405C4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1FDE03B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  <w:tr w:rsidR="006B1717" w:rsidRPr="002D4449" w14:paraId="4A473423" w14:textId="77777777" w:rsidTr="006B1717">
        <w:tc>
          <w:tcPr>
            <w:tcW w:w="125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B6EBF86" w14:textId="77777777" w:rsidR="006B1717" w:rsidRPr="00EE2C4C" w:rsidRDefault="006B1717" w:rsidP="006B1717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EE2C4C">
              <w:rPr>
                <w:rFonts w:cs="Times New Roman"/>
                <w:color w:val="000000"/>
                <w:szCs w:val="21"/>
              </w:rPr>
              <w:t>S6</w:t>
            </w:r>
          </w:p>
        </w:tc>
        <w:tc>
          <w:tcPr>
            <w:tcW w:w="296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2B634AD" w14:textId="6B7DC11E" w:rsidR="006B1717" w:rsidRPr="00EE2C4C" w:rsidRDefault="00F06FEB" w:rsidP="006B1717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1</w:t>
            </w:r>
            <w:r>
              <w:rPr>
                <w:rFonts w:cs="Times New Roman"/>
                <w:color w:val="000000"/>
              </w:rPr>
              <w:t>51381</w:t>
            </w:r>
          </w:p>
        </w:tc>
        <w:tc>
          <w:tcPr>
            <w:tcW w:w="2164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30F7EC8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  <w:tc>
          <w:tcPr>
            <w:tcW w:w="2127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47F7F66" w14:textId="77777777" w:rsidR="006B1717" w:rsidRPr="002D4449" w:rsidRDefault="006B1717" w:rsidP="006B1717">
            <w:pPr>
              <w:spacing w:line="360" w:lineRule="auto"/>
              <w:jc w:val="center"/>
              <w:rPr>
                <w:color w:val="000000"/>
                <w:szCs w:val="21"/>
              </w:rPr>
            </w:pPr>
          </w:p>
        </w:tc>
      </w:tr>
    </w:tbl>
    <w:p w14:paraId="2DD2D518" w14:textId="55752783" w:rsidR="006B1717" w:rsidRPr="00EE2C4C" w:rsidRDefault="006B1717" w:rsidP="006B1717">
      <w:pPr>
        <w:autoSpaceDE w:val="0"/>
        <w:autoSpaceDN w:val="0"/>
        <w:adjustRightInd w:val="0"/>
        <w:spacing w:line="360" w:lineRule="auto"/>
        <w:jc w:val="left"/>
        <w:rPr>
          <w:rFonts w:cs="Times New Roman"/>
          <w:color w:val="000000"/>
        </w:rPr>
      </w:pPr>
      <w:r w:rsidRPr="00EE2C4C">
        <w:rPr>
          <w:rFonts w:cs="Times New Roman"/>
          <w:color w:val="000000"/>
        </w:rPr>
        <w:t>1</w:t>
      </w:r>
      <w:r w:rsidR="00E0549B">
        <w:rPr>
          <w:rFonts w:cs="Times New Roman" w:hint="eastAsia"/>
          <w:color w:val="000000"/>
        </w:rPr>
        <w:t>.1</w:t>
      </w:r>
      <w:r w:rsidRPr="00EE2C4C">
        <w:rPr>
          <w:rFonts w:cs="Times New Roman"/>
          <w:color w:val="000000"/>
        </w:rPr>
        <w:t xml:space="preserve">.3  </w:t>
      </w:r>
      <w:r w:rsidRPr="00EE2C4C">
        <w:rPr>
          <w:rFonts w:cs="Times New Roman"/>
          <w:color w:val="000000"/>
        </w:rPr>
        <w:t>方法的加标回收率</w:t>
      </w:r>
    </w:p>
    <w:p w14:paraId="6869A37C" w14:textId="6A96C33A" w:rsidR="00741A85" w:rsidRPr="00EE2C4C" w:rsidRDefault="006B1717" w:rsidP="00096AC6">
      <w:pPr>
        <w:spacing w:line="360" w:lineRule="auto"/>
        <w:ind w:firstLineChars="200" w:firstLine="480"/>
        <w:rPr>
          <w:rFonts w:cs="Times New Roman"/>
          <w:color w:val="000000"/>
        </w:rPr>
      </w:pPr>
      <w:r w:rsidRPr="00EE2C4C">
        <w:rPr>
          <w:rFonts w:cs="Times New Roman"/>
          <w:color w:val="000000"/>
        </w:rPr>
        <w:t>在</w:t>
      </w:r>
      <w:r w:rsidR="00215191">
        <w:rPr>
          <w:rFonts w:cs="Times New Roman" w:hint="eastAsia"/>
        </w:rPr>
        <w:t>精氨酸</w:t>
      </w:r>
      <w:r w:rsidR="00C223DD" w:rsidRPr="00C223DD">
        <w:rPr>
          <w:rFonts w:cs="Times New Roman"/>
        </w:rPr>
        <w:t>-</w:t>
      </w:r>
      <w:r w:rsidR="00C223DD" w:rsidRPr="00C223DD">
        <w:rPr>
          <w:rFonts w:cs="Times New Roman"/>
          <w:vertAlign w:val="superscript"/>
        </w:rPr>
        <w:t>15</w:t>
      </w:r>
      <w:r w:rsidR="00C223DD" w:rsidRPr="00C223DD">
        <w:rPr>
          <w:rFonts w:cs="Times New Roman"/>
        </w:rPr>
        <w:t>N</w:t>
      </w:r>
      <w:r w:rsidR="00215191">
        <w:rPr>
          <w:rFonts w:cs="Times New Roman"/>
          <w:vertAlign w:val="subscript"/>
        </w:rPr>
        <w:t>4</w:t>
      </w:r>
      <w:r w:rsidR="00C00A9F" w:rsidRPr="00EE2C4C">
        <w:rPr>
          <w:rFonts w:cs="Times New Roman"/>
          <w:color w:val="000000"/>
        </w:rPr>
        <w:t>样品溶液中分别加入一定量的</w:t>
      </w:r>
      <w:r w:rsidR="00215191">
        <w:rPr>
          <w:rFonts w:cs="Times New Roman" w:hint="eastAsia"/>
          <w:color w:val="000000"/>
        </w:rPr>
        <w:t>精氨酸</w:t>
      </w:r>
      <w:r w:rsidRPr="00EE2C4C">
        <w:rPr>
          <w:rFonts w:cs="Times New Roman"/>
          <w:color w:val="000000"/>
        </w:rPr>
        <w:t>标准品溶液，在试验方法</w:t>
      </w:r>
      <w:r w:rsidRPr="00EE2C4C">
        <w:rPr>
          <w:rFonts w:cs="Times New Roman"/>
          <w:color w:val="000000"/>
        </w:rPr>
        <w:t>2.1.</w:t>
      </w:r>
      <w:r w:rsidR="006E5F96">
        <w:rPr>
          <w:rFonts w:cs="Times New Roman" w:hint="eastAsia"/>
          <w:color w:val="000000"/>
        </w:rPr>
        <w:t>6</w:t>
      </w:r>
      <w:r w:rsidRPr="00EE2C4C">
        <w:rPr>
          <w:rFonts w:cs="Times New Roman"/>
          <w:color w:val="000000"/>
        </w:rPr>
        <w:t>的液相条件下进行测定，根据所得数据计算加标回收率，结果列于表</w:t>
      </w:r>
      <w:r w:rsidR="00194232">
        <w:rPr>
          <w:rFonts w:cs="Times New Roman" w:hint="eastAsia"/>
          <w:color w:val="000000"/>
        </w:rPr>
        <w:t>3</w:t>
      </w:r>
      <w:r w:rsidRPr="00EE2C4C">
        <w:rPr>
          <w:rFonts w:cs="Times New Roman"/>
          <w:color w:val="000000"/>
        </w:rPr>
        <w:t>：</w:t>
      </w:r>
    </w:p>
    <w:p w14:paraId="3E7D7FCD" w14:textId="3A731ED4" w:rsidR="00741A85" w:rsidRPr="00EE2C4C" w:rsidRDefault="006B1717" w:rsidP="00131841">
      <w:pPr>
        <w:spacing w:line="360" w:lineRule="auto"/>
        <w:jc w:val="center"/>
        <w:rPr>
          <w:rFonts w:cs="Times New Roman"/>
          <w:color w:val="000000"/>
          <w:kern w:val="0"/>
          <w:szCs w:val="21"/>
        </w:rPr>
      </w:pPr>
      <w:r w:rsidRPr="00EE2C4C">
        <w:rPr>
          <w:rFonts w:cs="Times New Roman"/>
          <w:color w:val="000000"/>
          <w:kern w:val="0"/>
          <w:szCs w:val="21"/>
        </w:rPr>
        <w:t>表</w:t>
      </w:r>
      <w:r w:rsidR="00194232">
        <w:rPr>
          <w:rFonts w:cs="Times New Roman" w:hint="eastAsia"/>
          <w:color w:val="000000"/>
          <w:kern w:val="0"/>
          <w:szCs w:val="21"/>
        </w:rPr>
        <w:t>3</w:t>
      </w:r>
      <w:r w:rsidRPr="00EE2C4C">
        <w:rPr>
          <w:rFonts w:cs="Times New Roman"/>
          <w:color w:val="000000"/>
          <w:kern w:val="0"/>
          <w:szCs w:val="21"/>
        </w:rPr>
        <w:t xml:space="preserve">  </w:t>
      </w:r>
      <w:r w:rsidRPr="00EE2C4C">
        <w:rPr>
          <w:rFonts w:cs="Times New Roman"/>
          <w:color w:val="000000"/>
          <w:kern w:val="0"/>
          <w:szCs w:val="21"/>
        </w:rPr>
        <w:t>方法的加标回收率试验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1559"/>
        <w:gridCol w:w="1560"/>
        <w:gridCol w:w="992"/>
        <w:gridCol w:w="1320"/>
      </w:tblGrid>
      <w:tr w:rsidR="003419DF" w14:paraId="70CDC87F" w14:textId="77777777" w:rsidTr="003419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4AC8A082" w14:textId="460DB998" w:rsidR="003419DF" w:rsidRPr="00EE2C4C" w:rsidRDefault="003419DF" w:rsidP="00131841">
            <w:pPr>
              <w:spacing w:beforeLines="50" w:before="156"/>
              <w:jc w:val="center"/>
              <w:rPr>
                <w:rFonts w:cs="Times New Roman"/>
                <w:b w:val="0"/>
                <w:color w:val="000000"/>
                <w:sz w:val="18"/>
                <w:szCs w:val="18"/>
              </w:rPr>
            </w:pPr>
            <w:r w:rsidRPr="00EE2C4C">
              <w:rPr>
                <w:rFonts w:cs="Times New Roman"/>
                <w:b w:val="0"/>
                <w:color w:val="000000"/>
                <w:sz w:val="18"/>
                <w:szCs w:val="18"/>
              </w:rPr>
              <w:t>加标前样品含量</w:t>
            </w:r>
            <w:r w:rsidRPr="00EE2C4C">
              <w:rPr>
                <w:rFonts w:cs="Times New Roman"/>
                <w:b w:val="0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59" w:type="dxa"/>
          </w:tcPr>
          <w:p w14:paraId="0DC283AE" w14:textId="44AC0EA6" w:rsidR="003419DF" w:rsidRPr="00EE2C4C" w:rsidRDefault="003419DF" w:rsidP="00131841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color w:val="000000"/>
                <w:sz w:val="18"/>
                <w:szCs w:val="18"/>
              </w:rPr>
            </w:pPr>
            <w:r w:rsidRPr="00EE2C4C">
              <w:rPr>
                <w:rFonts w:cs="Times New Roman"/>
                <w:b w:val="0"/>
                <w:color w:val="000000"/>
                <w:sz w:val="18"/>
                <w:szCs w:val="18"/>
              </w:rPr>
              <w:t>加入标准品含量</w:t>
            </w:r>
            <w:r w:rsidRPr="00EE2C4C">
              <w:rPr>
                <w:rFonts w:cs="Times New Roman"/>
                <w:b w:val="0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59" w:type="dxa"/>
          </w:tcPr>
          <w:p w14:paraId="7A4265A0" w14:textId="51698465" w:rsidR="003419DF" w:rsidRPr="00EE2C4C" w:rsidRDefault="003419DF" w:rsidP="003419DF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color w:val="000000"/>
                <w:sz w:val="18"/>
                <w:szCs w:val="18"/>
              </w:rPr>
            </w:pPr>
            <w:r w:rsidRPr="00EE2C4C">
              <w:rPr>
                <w:rFonts w:cs="Times New Roman"/>
                <w:b w:val="0"/>
                <w:color w:val="000000"/>
                <w:sz w:val="18"/>
                <w:szCs w:val="18"/>
              </w:rPr>
              <w:t>加标后理论含量</w:t>
            </w:r>
            <w:r w:rsidRPr="00EE2C4C">
              <w:rPr>
                <w:rFonts w:cs="Times New Roman"/>
                <w:b w:val="0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60" w:type="dxa"/>
          </w:tcPr>
          <w:p w14:paraId="6041ACE6" w14:textId="6C7B112C" w:rsidR="003419DF" w:rsidRPr="008B5EE1" w:rsidRDefault="003419DF" w:rsidP="003419DF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color w:val="000000"/>
                <w:sz w:val="18"/>
                <w:szCs w:val="18"/>
              </w:rPr>
            </w:pPr>
            <w:r w:rsidRPr="008B5EE1">
              <w:rPr>
                <w:rFonts w:cs="Times New Roman"/>
                <w:b w:val="0"/>
                <w:color w:val="000000"/>
                <w:sz w:val="18"/>
                <w:szCs w:val="18"/>
              </w:rPr>
              <w:t>加标后实测含量</w:t>
            </w:r>
            <w:r w:rsidRPr="008B5EE1">
              <w:rPr>
                <w:rFonts w:cs="Times New Roman"/>
                <w:b w:val="0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992" w:type="dxa"/>
          </w:tcPr>
          <w:p w14:paraId="5292E479" w14:textId="13060011" w:rsidR="003419DF" w:rsidRPr="008B5EE1" w:rsidRDefault="003419DF" w:rsidP="003419DF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color w:val="000000"/>
                <w:sz w:val="18"/>
                <w:szCs w:val="18"/>
              </w:rPr>
            </w:pPr>
            <w:r w:rsidRPr="008B5EE1">
              <w:rPr>
                <w:rFonts w:cs="Times New Roman"/>
                <w:b w:val="0"/>
                <w:color w:val="000000"/>
                <w:sz w:val="18"/>
                <w:szCs w:val="18"/>
              </w:rPr>
              <w:t>回收率</w:t>
            </w:r>
            <w:r w:rsidRPr="008B5EE1">
              <w:rPr>
                <w:rFonts w:cs="Times New Roman"/>
                <w:b w:val="0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20" w:type="dxa"/>
          </w:tcPr>
          <w:p w14:paraId="6853C587" w14:textId="18C3A038" w:rsidR="003419DF" w:rsidRPr="008B5EE1" w:rsidRDefault="003419DF" w:rsidP="003419DF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 w:val="0"/>
                <w:color w:val="000000"/>
                <w:sz w:val="18"/>
                <w:szCs w:val="18"/>
              </w:rPr>
            </w:pPr>
            <w:r w:rsidRPr="008B5EE1">
              <w:rPr>
                <w:rFonts w:cs="Times New Roman"/>
                <w:b w:val="0"/>
                <w:color w:val="000000"/>
                <w:sz w:val="18"/>
                <w:szCs w:val="18"/>
              </w:rPr>
              <w:t>平均值</w:t>
            </w:r>
            <w:r w:rsidRPr="008B5EE1">
              <w:rPr>
                <w:rFonts w:cs="Times New Roman"/>
                <w:b w:val="0"/>
                <w:color w:val="000000"/>
                <w:sz w:val="18"/>
                <w:szCs w:val="18"/>
              </w:rPr>
              <w:t>%</w:t>
            </w:r>
          </w:p>
        </w:tc>
      </w:tr>
      <w:tr w:rsidR="003419DF" w14:paraId="1F28A3B8" w14:textId="77777777" w:rsidTr="003419D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37D1BFB9" w14:textId="77777777" w:rsidR="003419DF" w:rsidRPr="00EE2C4C" w:rsidRDefault="003419DF" w:rsidP="00131841">
            <w:pPr>
              <w:spacing w:beforeLines="50" w:before="156"/>
              <w:jc w:val="center"/>
              <w:rPr>
                <w:rFonts w:cs="Times New Roman"/>
                <w:b w:val="0"/>
                <w:color w:val="000000"/>
                <w:sz w:val="18"/>
                <w:szCs w:val="18"/>
              </w:rPr>
            </w:pPr>
          </w:p>
          <w:p w14:paraId="12E5AF8F" w14:textId="21CDCB12" w:rsidR="003419DF" w:rsidRPr="00EE2C4C" w:rsidRDefault="003419DF" w:rsidP="00131841">
            <w:pPr>
              <w:spacing w:beforeLines="50" w:before="156"/>
              <w:jc w:val="center"/>
              <w:rPr>
                <w:rFonts w:cs="Times New Roman"/>
                <w:b w:val="0"/>
                <w:color w:val="000000"/>
                <w:sz w:val="18"/>
                <w:szCs w:val="18"/>
              </w:rPr>
            </w:pPr>
            <w:r w:rsidRPr="00EE2C4C">
              <w:rPr>
                <w:rFonts w:cs="Times New Roman"/>
                <w:b w:val="0"/>
                <w:color w:val="000000"/>
                <w:sz w:val="18"/>
                <w:szCs w:val="18"/>
              </w:rPr>
              <w:t>0.</w:t>
            </w:r>
            <w:r w:rsidR="003C47CD">
              <w:rPr>
                <w:rFonts w:cs="Times New Roman"/>
                <w:b w:val="0"/>
                <w:color w:val="000000"/>
                <w:sz w:val="18"/>
                <w:szCs w:val="18"/>
              </w:rPr>
              <w:t>0928</w:t>
            </w:r>
          </w:p>
          <w:p w14:paraId="108CC669" w14:textId="77777777" w:rsidR="003419DF" w:rsidRPr="00EE2C4C" w:rsidRDefault="003419DF" w:rsidP="00131841">
            <w:pPr>
              <w:spacing w:beforeLines="50" w:before="156"/>
              <w:jc w:val="center"/>
              <w:rPr>
                <w:rFonts w:cs="Times New Roman"/>
                <w:b w:val="0"/>
                <w:color w:val="000000"/>
                <w:sz w:val="18"/>
                <w:szCs w:val="18"/>
              </w:rPr>
            </w:pPr>
          </w:p>
          <w:p w14:paraId="03A46C3C" w14:textId="77777777" w:rsidR="003419DF" w:rsidRPr="00EE2C4C" w:rsidRDefault="003419DF" w:rsidP="00131841">
            <w:pPr>
              <w:spacing w:beforeLines="50" w:before="156"/>
              <w:jc w:val="center"/>
              <w:rPr>
                <w:rFonts w:cs="Times New Roman"/>
                <w:b w:val="0"/>
                <w:color w:val="000000"/>
                <w:sz w:val="18"/>
                <w:szCs w:val="18"/>
              </w:rPr>
            </w:pPr>
          </w:p>
          <w:p w14:paraId="7E73C49B" w14:textId="7CDC423F" w:rsidR="003419DF" w:rsidRPr="00EE2C4C" w:rsidRDefault="003419DF" w:rsidP="00131841">
            <w:pPr>
              <w:spacing w:beforeLines="50" w:before="156"/>
              <w:jc w:val="center"/>
              <w:rPr>
                <w:rFonts w:cs="Times New Roman"/>
                <w:b w:val="0"/>
                <w:color w:val="000000"/>
                <w:sz w:val="18"/>
                <w:szCs w:val="18"/>
              </w:rPr>
            </w:pPr>
            <w:r w:rsidRPr="00EE2C4C">
              <w:rPr>
                <w:rFonts w:cs="Times New Roman"/>
                <w:b w:val="0"/>
                <w:color w:val="000000"/>
                <w:sz w:val="18"/>
                <w:szCs w:val="18"/>
              </w:rPr>
              <w:t>0.</w:t>
            </w:r>
            <w:r w:rsidR="003C47CD">
              <w:rPr>
                <w:rFonts w:cs="Times New Roman"/>
                <w:b w:val="0"/>
                <w:color w:val="000000"/>
                <w:sz w:val="18"/>
                <w:szCs w:val="18"/>
              </w:rPr>
              <w:t>1823</w:t>
            </w:r>
          </w:p>
          <w:p w14:paraId="3A4A78DA" w14:textId="77777777" w:rsidR="00131841" w:rsidRPr="00EE2C4C" w:rsidRDefault="00131841" w:rsidP="00131841">
            <w:pPr>
              <w:spacing w:beforeLines="50" w:before="156"/>
              <w:jc w:val="center"/>
              <w:rPr>
                <w:rFonts w:cs="Times New Roman"/>
                <w:b w:val="0"/>
                <w:color w:val="000000"/>
                <w:sz w:val="18"/>
                <w:szCs w:val="18"/>
              </w:rPr>
            </w:pPr>
          </w:p>
          <w:p w14:paraId="560B177D" w14:textId="77777777" w:rsidR="00131841" w:rsidRPr="00EE2C4C" w:rsidRDefault="00131841" w:rsidP="00131841">
            <w:pPr>
              <w:spacing w:beforeLines="50" w:before="156"/>
              <w:jc w:val="center"/>
              <w:rPr>
                <w:rFonts w:cs="Times New Roman"/>
                <w:b w:val="0"/>
                <w:color w:val="000000"/>
                <w:sz w:val="18"/>
                <w:szCs w:val="18"/>
              </w:rPr>
            </w:pPr>
          </w:p>
          <w:p w14:paraId="2191A507" w14:textId="6E4ED9A1" w:rsidR="00131841" w:rsidRPr="00EE2C4C" w:rsidRDefault="00131841" w:rsidP="00131841">
            <w:pPr>
              <w:spacing w:beforeLines="50" w:before="156"/>
              <w:jc w:val="center"/>
              <w:rPr>
                <w:rFonts w:cs="Times New Roman"/>
                <w:b w:val="0"/>
                <w:color w:val="000000"/>
                <w:sz w:val="18"/>
                <w:szCs w:val="18"/>
              </w:rPr>
            </w:pPr>
            <w:r w:rsidRPr="00EE2C4C">
              <w:rPr>
                <w:rFonts w:cs="Times New Roman"/>
                <w:b w:val="0"/>
                <w:color w:val="000000"/>
                <w:sz w:val="18"/>
                <w:szCs w:val="18"/>
              </w:rPr>
              <w:t>0.</w:t>
            </w:r>
            <w:r w:rsidR="003C47CD">
              <w:rPr>
                <w:rFonts w:cs="Times New Roman"/>
                <w:b w:val="0"/>
                <w:color w:val="000000"/>
                <w:sz w:val="18"/>
                <w:szCs w:val="18"/>
              </w:rPr>
              <w:t>8853</w:t>
            </w:r>
          </w:p>
        </w:tc>
        <w:tc>
          <w:tcPr>
            <w:tcW w:w="1559" w:type="dxa"/>
          </w:tcPr>
          <w:p w14:paraId="361F9E34" w14:textId="5BC49E2B" w:rsidR="003419DF" w:rsidRPr="00EE2C4C" w:rsidRDefault="003419DF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371DD698" w14:textId="5AE82543" w:rsidR="003419DF" w:rsidRPr="00EE2C4C" w:rsidRDefault="003419DF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EE2C4C">
              <w:rPr>
                <w:rFonts w:cs="Times New Roman"/>
                <w:color w:val="000000"/>
                <w:sz w:val="18"/>
                <w:szCs w:val="18"/>
              </w:rPr>
              <w:t>0.</w:t>
            </w:r>
            <w:r w:rsidR="003C47CD">
              <w:rPr>
                <w:rFonts w:cs="Times New Roman"/>
                <w:color w:val="000000"/>
                <w:sz w:val="18"/>
                <w:szCs w:val="18"/>
              </w:rPr>
              <w:t>1469</w:t>
            </w:r>
          </w:p>
          <w:p w14:paraId="19A404A8" w14:textId="77777777" w:rsidR="003419DF" w:rsidRPr="00EE2C4C" w:rsidRDefault="003419DF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44535E8C" w14:textId="77777777" w:rsidR="00131841" w:rsidRPr="00EE2C4C" w:rsidRDefault="00131841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0F5A6209" w14:textId="1D7BB402" w:rsidR="00131841" w:rsidRPr="00EE2C4C" w:rsidRDefault="00131841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EE2C4C">
              <w:rPr>
                <w:rFonts w:cs="Times New Roman"/>
                <w:color w:val="000000"/>
                <w:sz w:val="18"/>
                <w:szCs w:val="18"/>
              </w:rPr>
              <w:t>0.</w:t>
            </w:r>
            <w:r w:rsidR="003C47CD">
              <w:rPr>
                <w:rFonts w:cs="Times New Roman"/>
                <w:color w:val="000000"/>
                <w:sz w:val="18"/>
                <w:szCs w:val="18"/>
              </w:rPr>
              <w:t>3672</w:t>
            </w:r>
          </w:p>
          <w:p w14:paraId="196FA5C7" w14:textId="77777777" w:rsidR="00131841" w:rsidRPr="00EE2C4C" w:rsidRDefault="00131841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6B3777BE" w14:textId="77777777" w:rsidR="00131841" w:rsidRPr="00EE2C4C" w:rsidRDefault="00131841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6B74BECE" w14:textId="295052BC" w:rsidR="00131841" w:rsidRPr="00EE2C4C" w:rsidRDefault="00131841" w:rsidP="00131841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EE2C4C">
              <w:rPr>
                <w:rFonts w:cs="Times New Roman"/>
                <w:color w:val="000000"/>
                <w:sz w:val="18"/>
                <w:szCs w:val="18"/>
              </w:rPr>
              <w:t>0.</w:t>
            </w:r>
            <w:r w:rsidR="00015F0A">
              <w:rPr>
                <w:rFonts w:cs="Times New Roman"/>
                <w:color w:val="000000"/>
                <w:sz w:val="18"/>
                <w:szCs w:val="18"/>
              </w:rPr>
              <w:t>1.4685</w:t>
            </w:r>
          </w:p>
        </w:tc>
        <w:tc>
          <w:tcPr>
            <w:tcW w:w="1559" w:type="dxa"/>
          </w:tcPr>
          <w:p w14:paraId="111496C9" w14:textId="77777777" w:rsidR="003419DF" w:rsidRPr="00EE2C4C" w:rsidRDefault="003419DF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507F4E4B" w14:textId="084E9228" w:rsidR="003419DF" w:rsidRPr="00EE2C4C" w:rsidRDefault="003419DF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EE2C4C">
              <w:rPr>
                <w:rFonts w:cs="Times New Roman"/>
                <w:color w:val="000000"/>
                <w:sz w:val="18"/>
                <w:szCs w:val="18"/>
              </w:rPr>
              <w:t>0.</w:t>
            </w:r>
            <w:r w:rsidR="003C47CD">
              <w:rPr>
                <w:rFonts w:cs="Times New Roman"/>
                <w:color w:val="000000"/>
                <w:sz w:val="18"/>
                <w:szCs w:val="18"/>
              </w:rPr>
              <w:t>2397</w:t>
            </w:r>
          </w:p>
          <w:p w14:paraId="3EEB6D4F" w14:textId="77777777" w:rsidR="00131841" w:rsidRPr="00EE2C4C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68CD5646" w14:textId="77777777" w:rsidR="00131841" w:rsidRPr="00EE2C4C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069E9F35" w14:textId="041A0632" w:rsidR="00131841" w:rsidRPr="00EE2C4C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EE2C4C">
              <w:rPr>
                <w:rFonts w:cs="Times New Roman"/>
                <w:color w:val="000000"/>
                <w:sz w:val="18"/>
                <w:szCs w:val="18"/>
              </w:rPr>
              <w:t>0.</w:t>
            </w:r>
            <w:r w:rsidR="003C47CD">
              <w:rPr>
                <w:rFonts w:cs="Times New Roman"/>
                <w:color w:val="000000"/>
                <w:sz w:val="18"/>
                <w:szCs w:val="18"/>
              </w:rPr>
              <w:t>5495</w:t>
            </w:r>
          </w:p>
          <w:p w14:paraId="0E4E67F5" w14:textId="77777777" w:rsidR="00131841" w:rsidRPr="00EE2C4C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70F6E237" w14:textId="77777777" w:rsidR="00131841" w:rsidRPr="00EE2C4C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78C8C6B0" w14:textId="76859268" w:rsidR="00131841" w:rsidRPr="00EE2C4C" w:rsidRDefault="00015F0A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 w:hint="eastAsia"/>
                <w:color w:val="000000"/>
                <w:sz w:val="18"/>
                <w:szCs w:val="18"/>
              </w:rPr>
              <w:t>2</w:t>
            </w:r>
            <w:r>
              <w:rPr>
                <w:rFonts w:cs="Times New Roman"/>
                <w:color w:val="000000"/>
                <w:sz w:val="18"/>
                <w:szCs w:val="18"/>
              </w:rPr>
              <w:t>.3538</w:t>
            </w:r>
          </w:p>
        </w:tc>
        <w:tc>
          <w:tcPr>
            <w:tcW w:w="1560" w:type="dxa"/>
          </w:tcPr>
          <w:p w14:paraId="0EBE4429" w14:textId="115F5E58" w:rsidR="003419DF" w:rsidRPr="008B5EE1" w:rsidRDefault="003419DF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8B5EE1">
              <w:rPr>
                <w:rFonts w:cs="Times New Roman"/>
                <w:color w:val="000000"/>
                <w:sz w:val="18"/>
                <w:szCs w:val="18"/>
              </w:rPr>
              <w:t>0.</w:t>
            </w:r>
            <w:r w:rsidR="003C47CD">
              <w:rPr>
                <w:rFonts w:cs="Times New Roman"/>
                <w:color w:val="000000"/>
                <w:sz w:val="18"/>
                <w:szCs w:val="18"/>
              </w:rPr>
              <w:t>2340</w:t>
            </w:r>
          </w:p>
          <w:p w14:paraId="07EDC3E8" w14:textId="4A0BDD3F" w:rsidR="003419DF" w:rsidRPr="008B5EE1" w:rsidRDefault="003419DF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8B5EE1">
              <w:rPr>
                <w:rFonts w:cs="Times New Roman"/>
                <w:color w:val="000000"/>
                <w:sz w:val="18"/>
                <w:szCs w:val="18"/>
              </w:rPr>
              <w:t>0.</w:t>
            </w:r>
            <w:r w:rsidR="003C47CD">
              <w:rPr>
                <w:rFonts w:cs="Times New Roman"/>
                <w:color w:val="000000"/>
                <w:sz w:val="18"/>
                <w:szCs w:val="18"/>
              </w:rPr>
              <w:t>2394</w:t>
            </w:r>
          </w:p>
          <w:p w14:paraId="79067DA3" w14:textId="145E59D1" w:rsidR="003419DF" w:rsidRPr="008B5EE1" w:rsidRDefault="003419DF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8B5EE1">
              <w:rPr>
                <w:rFonts w:cs="Times New Roman"/>
                <w:color w:val="000000"/>
                <w:sz w:val="18"/>
                <w:szCs w:val="18"/>
              </w:rPr>
              <w:t>0.</w:t>
            </w:r>
            <w:r w:rsidR="003C47CD">
              <w:rPr>
                <w:rFonts w:cs="Times New Roman"/>
                <w:color w:val="000000"/>
                <w:sz w:val="18"/>
                <w:szCs w:val="18"/>
              </w:rPr>
              <w:t>2404</w:t>
            </w:r>
          </w:p>
          <w:p w14:paraId="090EBDC5" w14:textId="54B342C9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8B5EE1">
              <w:rPr>
                <w:rFonts w:cs="Times New Roman"/>
                <w:color w:val="000000"/>
                <w:sz w:val="18"/>
                <w:szCs w:val="18"/>
              </w:rPr>
              <w:t>0.</w:t>
            </w:r>
            <w:r w:rsidR="003C47CD">
              <w:rPr>
                <w:rFonts w:cs="Times New Roman"/>
                <w:color w:val="000000"/>
                <w:sz w:val="18"/>
                <w:szCs w:val="18"/>
              </w:rPr>
              <w:t>5504</w:t>
            </w:r>
          </w:p>
          <w:p w14:paraId="3F248F99" w14:textId="4942FD38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8B5EE1">
              <w:rPr>
                <w:rFonts w:cs="Times New Roman"/>
                <w:color w:val="000000"/>
                <w:sz w:val="18"/>
                <w:szCs w:val="18"/>
              </w:rPr>
              <w:t>0.</w:t>
            </w:r>
            <w:r w:rsidR="003C47CD">
              <w:rPr>
                <w:rFonts w:cs="Times New Roman"/>
                <w:color w:val="000000"/>
                <w:sz w:val="18"/>
                <w:szCs w:val="18"/>
              </w:rPr>
              <w:t>5499</w:t>
            </w:r>
          </w:p>
          <w:p w14:paraId="2BC54ADD" w14:textId="7EF0715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8B5EE1">
              <w:rPr>
                <w:rFonts w:cs="Times New Roman"/>
                <w:color w:val="000000"/>
                <w:sz w:val="18"/>
                <w:szCs w:val="18"/>
              </w:rPr>
              <w:t>0.</w:t>
            </w:r>
            <w:r w:rsidR="003C47CD">
              <w:rPr>
                <w:rFonts w:cs="Times New Roman"/>
                <w:color w:val="000000"/>
                <w:sz w:val="18"/>
                <w:szCs w:val="18"/>
              </w:rPr>
              <w:t>5501</w:t>
            </w:r>
          </w:p>
          <w:p w14:paraId="4AD5C179" w14:textId="23742861" w:rsidR="00131841" w:rsidRPr="008B5EE1" w:rsidRDefault="00015F0A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 w:hint="eastAsia"/>
                <w:color w:val="000000"/>
                <w:sz w:val="18"/>
                <w:szCs w:val="18"/>
              </w:rPr>
              <w:t>2</w:t>
            </w:r>
            <w:r>
              <w:rPr>
                <w:rFonts w:cs="Times New Roman"/>
                <w:color w:val="000000"/>
                <w:sz w:val="18"/>
                <w:szCs w:val="18"/>
              </w:rPr>
              <w:t>.3529</w:t>
            </w:r>
          </w:p>
          <w:p w14:paraId="1F2859F9" w14:textId="4BF6468A" w:rsidR="00131841" w:rsidRPr="008B5EE1" w:rsidRDefault="00015F0A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 w:hint="eastAsia"/>
                <w:color w:val="000000"/>
                <w:sz w:val="18"/>
                <w:szCs w:val="18"/>
              </w:rPr>
              <w:t>2</w:t>
            </w:r>
            <w:r>
              <w:rPr>
                <w:rFonts w:cs="Times New Roman"/>
                <w:color w:val="000000"/>
                <w:sz w:val="18"/>
                <w:szCs w:val="18"/>
              </w:rPr>
              <w:t>.3565</w:t>
            </w:r>
          </w:p>
          <w:p w14:paraId="497B56D5" w14:textId="7187D279" w:rsidR="00131841" w:rsidRPr="008B5EE1" w:rsidRDefault="00015F0A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 w:hint="eastAsia"/>
                <w:color w:val="000000"/>
                <w:sz w:val="18"/>
                <w:szCs w:val="18"/>
              </w:rPr>
              <w:t>2</w:t>
            </w:r>
            <w:r>
              <w:rPr>
                <w:rFonts w:cs="Times New Roman"/>
                <w:color w:val="000000"/>
                <w:sz w:val="18"/>
                <w:szCs w:val="18"/>
              </w:rPr>
              <w:t>.3538</w:t>
            </w:r>
          </w:p>
        </w:tc>
        <w:tc>
          <w:tcPr>
            <w:tcW w:w="992" w:type="dxa"/>
          </w:tcPr>
          <w:p w14:paraId="503F6234" w14:textId="71BBF699" w:rsidR="003419DF" w:rsidRPr="008B5EE1" w:rsidRDefault="003C47CD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cs="Times New Roman"/>
                <w:color w:val="000000"/>
                <w:sz w:val="18"/>
                <w:szCs w:val="18"/>
              </w:rPr>
              <w:t>00.21</w:t>
            </w:r>
          </w:p>
          <w:p w14:paraId="09D59B22" w14:textId="2AA322DB" w:rsidR="003419DF" w:rsidRPr="008B5EE1" w:rsidRDefault="003C47CD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 w:hint="eastAsia"/>
                <w:color w:val="000000"/>
                <w:sz w:val="18"/>
                <w:szCs w:val="18"/>
              </w:rPr>
              <w:t>9</w:t>
            </w:r>
            <w:r>
              <w:rPr>
                <w:rFonts w:cs="Times New Roman"/>
                <w:color w:val="000000"/>
                <w:sz w:val="18"/>
                <w:szCs w:val="18"/>
              </w:rPr>
              <w:t>9.82</w:t>
            </w:r>
          </w:p>
          <w:p w14:paraId="0F1EBC96" w14:textId="2F5A7C98" w:rsidR="003419DF" w:rsidRPr="008B5EE1" w:rsidRDefault="003C47CD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cs="Times New Roman"/>
                <w:color w:val="000000"/>
                <w:sz w:val="18"/>
                <w:szCs w:val="18"/>
              </w:rPr>
              <w:t>00.53</w:t>
            </w:r>
          </w:p>
          <w:p w14:paraId="29357BB1" w14:textId="3D67C43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8B5EE1">
              <w:rPr>
                <w:rFonts w:cs="Times New Roman"/>
                <w:color w:val="000000"/>
                <w:sz w:val="18"/>
                <w:szCs w:val="18"/>
              </w:rPr>
              <w:t>100.</w:t>
            </w:r>
            <w:r w:rsidR="003C47CD">
              <w:rPr>
                <w:rFonts w:cs="Times New Roman"/>
                <w:color w:val="000000"/>
                <w:sz w:val="18"/>
                <w:szCs w:val="18"/>
              </w:rPr>
              <w:t>51</w:t>
            </w:r>
          </w:p>
          <w:p w14:paraId="6C38EC13" w14:textId="0B7C93B3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8B5EE1">
              <w:rPr>
                <w:rFonts w:cs="Times New Roman"/>
                <w:color w:val="000000"/>
                <w:sz w:val="18"/>
                <w:szCs w:val="18"/>
              </w:rPr>
              <w:t>100.</w:t>
            </w:r>
            <w:r w:rsidR="003C47CD">
              <w:rPr>
                <w:rFonts w:cs="Times New Roman"/>
                <w:color w:val="000000"/>
                <w:sz w:val="18"/>
                <w:szCs w:val="18"/>
              </w:rPr>
              <w:t>23</w:t>
            </w:r>
          </w:p>
          <w:p w14:paraId="07DA686A" w14:textId="4202A9C2" w:rsidR="00131841" w:rsidRPr="008B5EE1" w:rsidRDefault="003C47CD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cs="Times New Roman"/>
                <w:color w:val="000000"/>
                <w:sz w:val="18"/>
                <w:szCs w:val="18"/>
              </w:rPr>
              <w:t>00.32</w:t>
            </w:r>
          </w:p>
          <w:p w14:paraId="60E4628D" w14:textId="4454ECE4" w:rsidR="00131841" w:rsidRPr="008B5EE1" w:rsidRDefault="00015F0A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 w:hint="eastAsia"/>
                <w:color w:val="000000"/>
                <w:sz w:val="18"/>
                <w:szCs w:val="18"/>
              </w:rPr>
              <w:t>9</w:t>
            </w:r>
            <w:r>
              <w:rPr>
                <w:rFonts w:cs="Times New Roman"/>
                <w:color w:val="000000"/>
                <w:sz w:val="18"/>
                <w:szCs w:val="18"/>
              </w:rPr>
              <w:t>9.92</w:t>
            </w:r>
          </w:p>
          <w:p w14:paraId="54509F10" w14:textId="6CEB855C" w:rsidR="00131841" w:rsidRPr="008B5EE1" w:rsidRDefault="00015F0A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cs="Times New Roman"/>
                <w:color w:val="000000"/>
                <w:sz w:val="18"/>
                <w:szCs w:val="18"/>
              </w:rPr>
              <w:t>00.33</w:t>
            </w:r>
          </w:p>
          <w:p w14:paraId="1BBEFDD3" w14:textId="7D5DFD62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8B5EE1">
              <w:rPr>
                <w:rFonts w:cs="Times New Roman"/>
                <w:color w:val="000000"/>
                <w:sz w:val="18"/>
                <w:szCs w:val="18"/>
              </w:rPr>
              <w:t>100.</w:t>
            </w:r>
            <w:r w:rsidR="00015F0A">
              <w:rPr>
                <w:rFonts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320" w:type="dxa"/>
          </w:tcPr>
          <w:p w14:paraId="6C768A19" w14:textId="77777777" w:rsidR="003419DF" w:rsidRPr="008B5EE1" w:rsidRDefault="003419DF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2932E252" w14:textId="2589A115" w:rsidR="003419DF" w:rsidRPr="008B5EE1" w:rsidRDefault="003C47CD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 w:hint="eastAsia"/>
                <w:color w:val="000000"/>
                <w:sz w:val="18"/>
                <w:szCs w:val="18"/>
              </w:rPr>
              <w:t>1</w:t>
            </w:r>
            <w:r>
              <w:rPr>
                <w:rFonts w:cs="Times New Roman"/>
                <w:color w:val="000000"/>
                <w:sz w:val="18"/>
                <w:szCs w:val="18"/>
              </w:rPr>
              <w:t>00.16</w:t>
            </w:r>
          </w:p>
          <w:p w14:paraId="20211EE9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31AB902F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6371F898" w14:textId="7F7514D5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8B5EE1">
              <w:rPr>
                <w:rFonts w:cs="Times New Roman"/>
                <w:color w:val="000000"/>
                <w:sz w:val="18"/>
                <w:szCs w:val="18"/>
              </w:rPr>
              <w:t>100.</w:t>
            </w:r>
            <w:r w:rsidR="003C47CD">
              <w:rPr>
                <w:rFonts w:cs="Times New Roman"/>
                <w:color w:val="000000"/>
                <w:sz w:val="18"/>
                <w:szCs w:val="18"/>
              </w:rPr>
              <w:t>33</w:t>
            </w:r>
          </w:p>
          <w:p w14:paraId="265ABF47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0268DB64" w14:textId="77777777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091C5655" w14:textId="3A871D23" w:rsidR="00131841" w:rsidRPr="008B5EE1" w:rsidRDefault="00131841" w:rsidP="003419DF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8B5EE1">
              <w:rPr>
                <w:rFonts w:cs="Times New Roman"/>
                <w:color w:val="000000"/>
                <w:sz w:val="18"/>
                <w:szCs w:val="18"/>
              </w:rPr>
              <w:t>100.</w:t>
            </w:r>
            <w:r w:rsidR="00015F0A">
              <w:rPr>
                <w:rFonts w:cs="Times New Roman"/>
                <w:color w:val="000000"/>
                <w:sz w:val="18"/>
                <w:szCs w:val="18"/>
              </w:rPr>
              <w:t>06</w:t>
            </w:r>
          </w:p>
        </w:tc>
      </w:tr>
    </w:tbl>
    <w:p w14:paraId="7B7ACCF3" w14:textId="41073547" w:rsidR="00E744E0" w:rsidRPr="00E6080E" w:rsidRDefault="00E744E0" w:rsidP="00E6080E">
      <w:pPr>
        <w:spacing w:beforeLines="50" w:before="156" w:line="360" w:lineRule="auto"/>
        <w:rPr>
          <w:rFonts w:cs="Times New Roman"/>
        </w:rPr>
      </w:pPr>
      <w:r w:rsidRPr="00E6080E">
        <w:rPr>
          <w:rFonts w:cs="Times New Roman"/>
        </w:rPr>
        <w:t>1</w:t>
      </w:r>
      <w:r w:rsidR="00E0549B">
        <w:rPr>
          <w:rFonts w:cs="Times New Roman" w:hint="eastAsia"/>
        </w:rPr>
        <w:t>.1</w:t>
      </w:r>
      <w:r w:rsidRPr="00E6080E">
        <w:rPr>
          <w:rFonts w:cs="Times New Roman"/>
        </w:rPr>
        <w:t xml:space="preserve">.4 </w:t>
      </w:r>
      <w:r w:rsidRPr="00E6080E">
        <w:rPr>
          <w:rFonts w:cs="Times New Roman"/>
        </w:rPr>
        <w:t>方法的再现性</w:t>
      </w:r>
    </w:p>
    <w:p w14:paraId="5A1D4AC1" w14:textId="5B93ABEC" w:rsidR="00E6080E" w:rsidRPr="00075E02" w:rsidRDefault="00E744E0" w:rsidP="00075E02">
      <w:pPr>
        <w:spacing w:line="360" w:lineRule="auto"/>
        <w:ind w:firstLineChars="200" w:firstLine="480"/>
        <w:rPr>
          <w:rFonts w:cs="Times New Roman"/>
          <w:color w:val="000000"/>
        </w:rPr>
      </w:pPr>
      <w:r w:rsidRPr="00E6080E">
        <w:rPr>
          <w:rFonts w:cs="Times New Roman"/>
          <w:color w:val="000000"/>
        </w:rPr>
        <w:t>在不同实验室中采用两台不同的液相色谱仪对同一批</w:t>
      </w:r>
      <w:r w:rsidR="005309C8">
        <w:rPr>
          <w:rFonts w:cs="Times New Roman" w:hint="eastAsia"/>
        </w:rPr>
        <w:t>精氨酸</w:t>
      </w:r>
      <w:r w:rsidR="00C223DD" w:rsidRPr="00C223DD">
        <w:rPr>
          <w:rFonts w:cs="Times New Roman"/>
        </w:rPr>
        <w:t>-</w:t>
      </w:r>
      <w:r w:rsidR="00C223DD" w:rsidRPr="00C223DD">
        <w:rPr>
          <w:rFonts w:cs="Times New Roman"/>
          <w:vertAlign w:val="superscript"/>
        </w:rPr>
        <w:t>15</w:t>
      </w:r>
      <w:r w:rsidR="00C223DD" w:rsidRPr="00C223DD">
        <w:rPr>
          <w:rFonts w:cs="Times New Roman"/>
        </w:rPr>
        <w:t>N</w:t>
      </w:r>
      <w:r w:rsidR="005309C8">
        <w:rPr>
          <w:rFonts w:cs="Times New Roman"/>
          <w:vertAlign w:val="subscript"/>
        </w:rPr>
        <w:t>4</w:t>
      </w:r>
      <w:r w:rsidRPr="00E6080E">
        <w:rPr>
          <w:rFonts w:cs="Times New Roman"/>
          <w:color w:val="000000"/>
          <w:kern w:val="0"/>
        </w:rPr>
        <w:t>样品的化学纯度</w:t>
      </w:r>
      <w:r w:rsidR="00A44907">
        <w:rPr>
          <w:rFonts w:cs="Times New Roman"/>
          <w:color w:val="000000"/>
          <w:kern w:val="0"/>
        </w:rPr>
        <w:t>进行了测定，分别是上海稳定性同位素工程技术研究中心</w:t>
      </w:r>
      <w:r w:rsidRPr="00E6080E">
        <w:rPr>
          <w:rFonts w:cs="Times New Roman"/>
          <w:color w:val="000000"/>
        </w:rPr>
        <w:t>LC-MS2020</w:t>
      </w:r>
      <w:r w:rsidR="00A44907">
        <w:rPr>
          <w:rFonts w:cs="Times New Roman" w:hint="eastAsia"/>
          <w:color w:val="000000"/>
        </w:rPr>
        <w:t>（日本岛津公司）</w:t>
      </w:r>
      <w:r w:rsidRPr="00E6080E">
        <w:rPr>
          <w:rFonts w:cs="Times New Roman"/>
          <w:color w:val="000000"/>
        </w:rPr>
        <w:t>和</w:t>
      </w:r>
      <w:r w:rsidR="00A44907">
        <w:rPr>
          <w:rFonts w:cs="Times New Roman"/>
          <w:color w:val="000000"/>
        </w:rPr>
        <w:t>上海化工研究院有限公司技术开发中心</w:t>
      </w:r>
      <w:r w:rsidRPr="00E6080E">
        <w:rPr>
          <w:rFonts w:cs="Times New Roman"/>
        </w:rPr>
        <w:t>ACQUITY UHPLC</w:t>
      </w:r>
      <w:r w:rsidRPr="00E6080E">
        <w:rPr>
          <w:rFonts w:cs="Times New Roman"/>
        </w:rPr>
        <w:t>液相色谱仪</w:t>
      </w:r>
      <w:r w:rsidR="00A44907" w:rsidRPr="00A44907">
        <w:rPr>
          <w:rFonts w:cs="Times New Roman" w:hint="eastAsia"/>
          <w:color w:val="000000"/>
        </w:rPr>
        <w:t>（美国</w:t>
      </w:r>
      <w:r w:rsidR="00A44907" w:rsidRPr="00A44907">
        <w:rPr>
          <w:rFonts w:cs="Times New Roman"/>
        </w:rPr>
        <w:t>Waters</w:t>
      </w:r>
      <w:r w:rsidR="00A44907" w:rsidRPr="00A44907">
        <w:rPr>
          <w:rFonts w:cs="Times New Roman"/>
        </w:rPr>
        <w:t>公司</w:t>
      </w:r>
      <w:r w:rsidR="00A44907" w:rsidRPr="00A44907">
        <w:rPr>
          <w:rFonts w:cs="Times New Roman" w:hint="eastAsia"/>
          <w:color w:val="000000"/>
        </w:rPr>
        <w:t>）</w:t>
      </w:r>
      <w:r w:rsidRPr="00E6080E">
        <w:rPr>
          <w:rFonts w:cs="Times New Roman"/>
          <w:color w:val="000000"/>
        </w:rPr>
        <w:t>，</w:t>
      </w:r>
      <w:r w:rsidRPr="00E6080E">
        <w:rPr>
          <w:rFonts w:cs="Times New Roman"/>
          <w:color w:val="000000"/>
          <w:kern w:val="0"/>
        </w:rPr>
        <w:t>所得数据列于表</w:t>
      </w:r>
      <w:r w:rsidR="00194232">
        <w:rPr>
          <w:rFonts w:cs="Times New Roman" w:hint="eastAsia"/>
          <w:color w:val="000000"/>
          <w:kern w:val="0"/>
        </w:rPr>
        <w:t>4</w:t>
      </w:r>
      <w:r w:rsidRPr="00E6080E">
        <w:rPr>
          <w:rFonts w:cs="Times New Roman"/>
          <w:color w:val="000000"/>
          <w:kern w:val="0"/>
        </w:rPr>
        <w:t>，合并对两组数据进行数理统计检验的结果也列于其中。</w:t>
      </w:r>
    </w:p>
    <w:p w14:paraId="3DDFAEC6" w14:textId="26098B2E" w:rsidR="00E744E0" w:rsidRPr="002D4449" w:rsidRDefault="00E744E0" w:rsidP="00E744E0">
      <w:pPr>
        <w:spacing w:line="360" w:lineRule="auto"/>
        <w:jc w:val="center"/>
        <w:rPr>
          <w:color w:val="000000"/>
          <w:kern w:val="0"/>
          <w:szCs w:val="21"/>
        </w:rPr>
      </w:pPr>
      <w:r w:rsidRPr="002D4449">
        <w:rPr>
          <w:color w:val="000000"/>
          <w:szCs w:val="21"/>
        </w:rPr>
        <w:lastRenderedPageBreak/>
        <w:t>表</w:t>
      </w:r>
      <w:r w:rsidR="00194232">
        <w:rPr>
          <w:rFonts w:hint="eastAsia"/>
          <w:color w:val="000000"/>
          <w:szCs w:val="21"/>
        </w:rPr>
        <w:t>4</w:t>
      </w:r>
      <w:r w:rsidRPr="002D4449">
        <w:rPr>
          <w:color w:val="000000"/>
          <w:szCs w:val="21"/>
        </w:rPr>
        <w:t xml:space="preserve">  </w:t>
      </w:r>
      <w:r w:rsidRPr="002D4449">
        <w:rPr>
          <w:color w:val="000000"/>
          <w:szCs w:val="21"/>
        </w:rPr>
        <w:t>方法的再现性试验</w:t>
      </w: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2"/>
        <w:gridCol w:w="2408"/>
        <w:gridCol w:w="3135"/>
      </w:tblGrid>
      <w:tr w:rsidR="00E744E0" w:rsidRPr="00EC439B" w14:paraId="752D6B39" w14:textId="77777777" w:rsidTr="00A44907">
        <w:trPr>
          <w:trHeight w:hRule="exact" w:val="1332"/>
          <w:jc w:val="center"/>
        </w:trPr>
        <w:tc>
          <w:tcPr>
            <w:tcW w:w="2262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14:paraId="4940AE48" w14:textId="77777777" w:rsidR="00E744E0" w:rsidRPr="002D4449" w:rsidRDefault="00E744E0" w:rsidP="004411CE">
            <w:pPr>
              <w:jc w:val="center"/>
              <w:rPr>
                <w:color w:val="000000"/>
              </w:rPr>
            </w:pPr>
          </w:p>
        </w:tc>
        <w:tc>
          <w:tcPr>
            <w:tcW w:w="2408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516ADD84" w14:textId="05DF37A0" w:rsidR="00E744E0" w:rsidRPr="00A44907" w:rsidRDefault="00A44907" w:rsidP="004411CE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上海稳定性同位素工程技术研究中心</w:t>
            </w:r>
          </w:p>
          <w:p w14:paraId="0BC0F73C" w14:textId="59B1713D" w:rsidR="00E744E0" w:rsidRPr="00A44907" w:rsidRDefault="00A44907" w:rsidP="004411CE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LC</w:t>
            </w:r>
            <w:r w:rsidR="00E744E0" w:rsidRPr="00A44907">
              <w:rPr>
                <w:rFonts w:cs="Times New Roman"/>
                <w:color w:val="000000"/>
              </w:rPr>
              <w:t>MS2020</w:t>
            </w:r>
            <w:r w:rsidR="00E744E0" w:rsidRPr="00A44907">
              <w:rPr>
                <w:rFonts w:cs="Times New Roman"/>
                <w:color w:val="000000"/>
              </w:rPr>
              <w:t>（日本）</w:t>
            </w:r>
          </w:p>
        </w:tc>
        <w:tc>
          <w:tcPr>
            <w:tcW w:w="3135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35327459" w14:textId="77777777" w:rsidR="00A44907" w:rsidRPr="00A44907" w:rsidRDefault="00A44907" w:rsidP="004411CE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上海化工研究院有限公司技术开发中</w:t>
            </w:r>
          </w:p>
          <w:p w14:paraId="23C26F1D" w14:textId="6BA63CA4" w:rsidR="00E744E0" w:rsidRPr="00A44907" w:rsidRDefault="00A44907" w:rsidP="004411CE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</w:rPr>
              <w:t>ACQUITY UHPLC</w:t>
            </w:r>
            <w:r w:rsidR="00E744E0" w:rsidRPr="00A44907">
              <w:rPr>
                <w:rFonts w:cs="Times New Roman"/>
                <w:color w:val="000000"/>
              </w:rPr>
              <w:t>（美国）</w:t>
            </w:r>
          </w:p>
        </w:tc>
      </w:tr>
      <w:tr w:rsidR="00E744E0" w:rsidRPr="002D4449" w14:paraId="5C28A02F" w14:textId="77777777" w:rsidTr="00A44907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A7752AE" w14:textId="77777777" w:rsidR="00E744E0" w:rsidRPr="00A44907" w:rsidRDefault="00E744E0" w:rsidP="004411CE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S1</w:t>
            </w:r>
          </w:p>
        </w:tc>
        <w:tc>
          <w:tcPr>
            <w:tcW w:w="2408" w:type="dxa"/>
            <w:vAlign w:val="center"/>
          </w:tcPr>
          <w:p w14:paraId="7EABC97B" w14:textId="5772E726" w:rsidR="00E744E0" w:rsidRPr="00A44907" w:rsidRDefault="00325BBE" w:rsidP="004411CE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99.</w:t>
            </w:r>
            <w:r w:rsidR="005309C8">
              <w:rPr>
                <w:rFonts w:cs="Times New Roman"/>
                <w:color w:val="000000"/>
              </w:rPr>
              <w:t>3</w:t>
            </w:r>
          </w:p>
        </w:tc>
        <w:tc>
          <w:tcPr>
            <w:tcW w:w="3135" w:type="dxa"/>
            <w:vAlign w:val="center"/>
          </w:tcPr>
          <w:p w14:paraId="1F5D5F95" w14:textId="7454D37E" w:rsidR="00E744E0" w:rsidRPr="00A44907" w:rsidRDefault="00325BBE" w:rsidP="004411CE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99.5</w:t>
            </w:r>
          </w:p>
        </w:tc>
      </w:tr>
      <w:tr w:rsidR="00E744E0" w:rsidRPr="002D4449" w14:paraId="4B041E83" w14:textId="77777777" w:rsidTr="00A44907">
        <w:trPr>
          <w:trHeight w:hRule="exact" w:val="41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D9608BD" w14:textId="77777777" w:rsidR="00E744E0" w:rsidRPr="00A44907" w:rsidRDefault="00E744E0" w:rsidP="004411CE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S2</w:t>
            </w:r>
          </w:p>
        </w:tc>
        <w:tc>
          <w:tcPr>
            <w:tcW w:w="2408" w:type="dxa"/>
            <w:vAlign w:val="center"/>
          </w:tcPr>
          <w:p w14:paraId="1FD9F016" w14:textId="09DE9741" w:rsidR="00E744E0" w:rsidRPr="00A44907" w:rsidRDefault="00325BBE" w:rsidP="00E744E0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99.</w:t>
            </w:r>
            <w:r w:rsidR="005309C8">
              <w:rPr>
                <w:rFonts w:cs="Times New Roman"/>
                <w:color w:val="000000"/>
              </w:rPr>
              <w:t>2</w:t>
            </w:r>
          </w:p>
        </w:tc>
        <w:tc>
          <w:tcPr>
            <w:tcW w:w="3135" w:type="dxa"/>
            <w:vAlign w:val="center"/>
          </w:tcPr>
          <w:p w14:paraId="06DC4307" w14:textId="132F0059" w:rsidR="00E744E0" w:rsidRPr="00A44907" w:rsidRDefault="00325BBE" w:rsidP="004411CE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99.4</w:t>
            </w:r>
          </w:p>
        </w:tc>
      </w:tr>
      <w:tr w:rsidR="00E744E0" w:rsidRPr="002D4449" w14:paraId="75E51D8C" w14:textId="77777777" w:rsidTr="00A44907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8135F8D" w14:textId="4404C125" w:rsidR="00E744E0" w:rsidRPr="00A44907" w:rsidRDefault="00E744E0" w:rsidP="004411CE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S3</w:t>
            </w:r>
          </w:p>
        </w:tc>
        <w:tc>
          <w:tcPr>
            <w:tcW w:w="2408" w:type="dxa"/>
            <w:vAlign w:val="center"/>
          </w:tcPr>
          <w:p w14:paraId="1A45ADDE" w14:textId="69EBC696" w:rsidR="00E744E0" w:rsidRPr="00A44907" w:rsidRDefault="00325BBE" w:rsidP="004411CE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99.4</w:t>
            </w:r>
          </w:p>
        </w:tc>
        <w:tc>
          <w:tcPr>
            <w:tcW w:w="3135" w:type="dxa"/>
            <w:vAlign w:val="center"/>
          </w:tcPr>
          <w:p w14:paraId="7E2BEB0C" w14:textId="15764982" w:rsidR="00E744E0" w:rsidRPr="00A44907" w:rsidRDefault="00325BBE" w:rsidP="004411CE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99.1</w:t>
            </w:r>
          </w:p>
        </w:tc>
      </w:tr>
      <w:tr w:rsidR="00E744E0" w:rsidRPr="002D4449" w14:paraId="65BFC704" w14:textId="77777777" w:rsidTr="00A44907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1AB7D2A" w14:textId="77777777" w:rsidR="00E744E0" w:rsidRPr="00A44907" w:rsidRDefault="00E744E0" w:rsidP="00E744E0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S4</w:t>
            </w:r>
          </w:p>
        </w:tc>
        <w:tc>
          <w:tcPr>
            <w:tcW w:w="2408" w:type="dxa"/>
            <w:vAlign w:val="center"/>
          </w:tcPr>
          <w:p w14:paraId="5AEDB775" w14:textId="2C6E34A3" w:rsidR="00E744E0" w:rsidRPr="00A44907" w:rsidRDefault="00325BBE" w:rsidP="00E744E0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99.1</w:t>
            </w:r>
          </w:p>
        </w:tc>
        <w:tc>
          <w:tcPr>
            <w:tcW w:w="3135" w:type="dxa"/>
            <w:vAlign w:val="center"/>
          </w:tcPr>
          <w:p w14:paraId="6CA3DF70" w14:textId="65A9A16F" w:rsidR="00E744E0" w:rsidRPr="00A44907" w:rsidRDefault="00325BBE" w:rsidP="00E744E0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99.1</w:t>
            </w:r>
          </w:p>
        </w:tc>
      </w:tr>
      <w:tr w:rsidR="00E744E0" w:rsidRPr="002D4449" w14:paraId="03347143" w14:textId="77777777" w:rsidTr="00A44907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942E40F" w14:textId="77777777" w:rsidR="00E744E0" w:rsidRPr="00A44907" w:rsidRDefault="00E744E0" w:rsidP="00E744E0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S5</w:t>
            </w:r>
          </w:p>
        </w:tc>
        <w:tc>
          <w:tcPr>
            <w:tcW w:w="2408" w:type="dxa"/>
            <w:vAlign w:val="center"/>
          </w:tcPr>
          <w:p w14:paraId="6633D3BC" w14:textId="07DE2E7D" w:rsidR="00E744E0" w:rsidRPr="00A44907" w:rsidRDefault="00325BBE" w:rsidP="00E744E0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99.2</w:t>
            </w:r>
          </w:p>
        </w:tc>
        <w:tc>
          <w:tcPr>
            <w:tcW w:w="3135" w:type="dxa"/>
            <w:vAlign w:val="center"/>
          </w:tcPr>
          <w:p w14:paraId="6D4ECDA7" w14:textId="05B2EA1A" w:rsidR="00E744E0" w:rsidRPr="00A44907" w:rsidRDefault="00325BBE" w:rsidP="00E744E0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99.4</w:t>
            </w:r>
          </w:p>
        </w:tc>
      </w:tr>
      <w:tr w:rsidR="00E744E0" w:rsidRPr="002D4449" w14:paraId="27F1D81A" w14:textId="77777777" w:rsidTr="00A44907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DE9D8E8" w14:textId="77777777" w:rsidR="00E744E0" w:rsidRPr="00A44907" w:rsidRDefault="00E744E0" w:rsidP="00E744E0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S6</w:t>
            </w:r>
          </w:p>
        </w:tc>
        <w:tc>
          <w:tcPr>
            <w:tcW w:w="2408" w:type="dxa"/>
            <w:vAlign w:val="center"/>
          </w:tcPr>
          <w:p w14:paraId="5F32ED49" w14:textId="03B5F19F" w:rsidR="00E744E0" w:rsidRPr="00A44907" w:rsidRDefault="00325BBE" w:rsidP="00E744E0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99.</w:t>
            </w:r>
            <w:r w:rsidR="005309C8">
              <w:rPr>
                <w:rFonts w:cs="Times New Roman"/>
                <w:color w:val="000000"/>
              </w:rPr>
              <w:t>6</w:t>
            </w:r>
          </w:p>
        </w:tc>
        <w:tc>
          <w:tcPr>
            <w:tcW w:w="3135" w:type="dxa"/>
            <w:vAlign w:val="center"/>
          </w:tcPr>
          <w:p w14:paraId="3FC5F26B" w14:textId="0C7367E0" w:rsidR="00E744E0" w:rsidRPr="00A44907" w:rsidRDefault="00325BBE" w:rsidP="00E744E0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99.5</w:t>
            </w:r>
          </w:p>
        </w:tc>
      </w:tr>
      <w:tr w:rsidR="00E744E0" w:rsidRPr="002D4449" w14:paraId="7759895E" w14:textId="77777777" w:rsidTr="00A44907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3FC2023" w14:textId="77777777" w:rsidR="00E744E0" w:rsidRPr="00A44907" w:rsidRDefault="00E744E0" w:rsidP="00E744E0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S7</w:t>
            </w:r>
          </w:p>
        </w:tc>
        <w:tc>
          <w:tcPr>
            <w:tcW w:w="2408" w:type="dxa"/>
            <w:vAlign w:val="center"/>
          </w:tcPr>
          <w:p w14:paraId="7A698526" w14:textId="4C21DF89" w:rsidR="00E744E0" w:rsidRPr="00A44907" w:rsidRDefault="00325BBE" w:rsidP="00E744E0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99.6</w:t>
            </w:r>
          </w:p>
        </w:tc>
        <w:tc>
          <w:tcPr>
            <w:tcW w:w="3135" w:type="dxa"/>
            <w:vAlign w:val="center"/>
          </w:tcPr>
          <w:p w14:paraId="3D2609FA" w14:textId="2DCBF813" w:rsidR="00E744E0" w:rsidRPr="00A44907" w:rsidRDefault="00E744E0" w:rsidP="00E744E0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99.</w:t>
            </w:r>
            <w:r w:rsidR="00325BBE" w:rsidRPr="00A44907">
              <w:rPr>
                <w:rFonts w:cs="Times New Roman"/>
                <w:color w:val="000000"/>
              </w:rPr>
              <w:t>1</w:t>
            </w:r>
          </w:p>
        </w:tc>
      </w:tr>
      <w:tr w:rsidR="00E744E0" w:rsidRPr="002D4449" w14:paraId="1AD15817" w14:textId="77777777" w:rsidTr="00A44907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0F7DB47" w14:textId="77777777" w:rsidR="00E744E0" w:rsidRPr="00A44907" w:rsidRDefault="00E744E0" w:rsidP="00E744E0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S8</w:t>
            </w:r>
          </w:p>
        </w:tc>
        <w:tc>
          <w:tcPr>
            <w:tcW w:w="2408" w:type="dxa"/>
            <w:vAlign w:val="center"/>
          </w:tcPr>
          <w:p w14:paraId="7FA3FDA5" w14:textId="6CDC1479" w:rsidR="00E744E0" w:rsidRPr="00A44907" w:rsidRDefault="00325BBE" w:rsidP="00E744E0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99.</w:t>
            </w:r>
            <w:r w:rsidR="005309C8">
              <w:rPr>
                <w:rFonts w:cs="Times New Roman"/>
                <w:color w:val="000000"/>
              </w:rPr>
              <w:t>5</w:t>
            </w:r>
          </w:p>
        </w:tc>
        <w:tc>
          <w:tcPr>
            <w:tcW w:w="3135" w:type="dxa"/>
            <w:vAlign w:val="center"/>
          </w:tcPr>
          <w:p w14:paraId="51468E63" w14:textId="530EA02B" w:rsidR="00E744E0" w:rsidRPr="00A44907" w:rsidRDefault="00325BBE" w:rsidP="00E744E0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99.3</w:t>
            </w:r>
          </w:p>
        </w:tc>
      </w:tr>
      <w:tr w:rsidR="00E744E0" w:rsidRPr="002D4449" w14:paraId="7A5453C8" w14:textId="77777777" w:rsidTr="00A44907">
        <w:trPr>
          <w:trHeight w:hRule="exact" w:val="608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C2D21F3" w14:textId="77777777" w:rsidR="00E744E0" w:rsidRPr="00A44907" w:rsidRDefault="00E744E0" w:rsidP="004411CE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算术平均值</w:t>
            </w:r>
            <w:r w:rsidR="000F17F2">
              <w:rPr>
                <w:rFonts w:cs="Times New Roman"/>
                <w:color w:val="000000"/>
              </w:rPr>
              <w:pict w14:anchorId="245CAFBF">
                <v:shape id="_x0000_i1026" type="#_x0000_t75" style="width:10.5pt;height:18pt" fillcolor="window">
                  <v:imagedata r:id="rId11" o:title=""/>
                </v:shape>
              </w:pict>
            </w:r>
          </w:p>
        </w:tc>
        <w:tc>
          <w:tcPr>
            <w:tcW w:w="2408" w:type="dxa"/>
            <w:vAlign w:val="center"/>
          </w:tcPr>
          <w:p w14:paraId="1A7C5EF1" w14:textId="4B8510CA" w:rsidR="00E744E0" w:rsidRPr="00A44907" w:rsidRDefault="00325BBE" w:rsidP="004411CE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99.</w:t>
            </w:r>
            <w:r w:rsidR="005309C8">
              <w:rPr>
                <w:rFonts w:cs="Times New Roman"/>
                <w:color w:val="000000"/>
              </w:rPr>
              <w:t>3</w:t>
            </w:r>
          </w:p>
        </w:tc>
        <w:tc>
          <w:tcPr>
            <w:tcW w:w="3135" w:type="dxa"/>
            <w:vAlign w:val="center"/>
          </w:tcPr>
          <w:p w14:paraId="3052FA2D" w14:textId="2F62F09D" w:rsidR="00E744E0" w:rsidRPr="00A44907" w:rsidRDefault="00E744E0" w:rsidP="004411CE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99.</w:t>
            </w:r>
            <w:r w:rsidR="00325BBE" w:rsidRPr="00A44907">
              <w:rPr>
                <w:rFonts w:cs="Times New Roman"/>
                <w:color w:val="000000"/>
              </w:rPr>
              <w:t>3</w:t>
            </w:r>
          </w:p>
        </w:tc>
      </w:tr>
      <w:tr w:rsidR="00E744E0" w:rsidRPr="002D4449" w14:paraId="04632E73" w14:textId="77777777" w:rsidTr="00A44907">
        <w:trPr>
          <w:trHeight w:hRule="exact" w:val="474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01F0BC8" w14:textId="77777777" w:rsidR="00E744E0" w:rsidRPr="00A44907" w:rsidRDefault="00E744E0" w:rsidP="004411CE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标准偏差</w:t>
            </w:r>
            <w:r w:rsidRPr="00A44907">
              <w:rPr>
                <w:rFonts w:cs="Times New Roman"/>
                <w:color w:val="000000"/>
              </w:rPr>
              <w:t>S</w:t>
            </w:r>
          </w:p>
        </w:tc>
        <w:tc>
          <w:tcPr>
            <w:tcW w:w="2408" w:type="dxa"/>
            <w:vAlign w:val="center"/>
          </w:tcPr>
          <w:p w14:paraId="1213AF55" w14:textId="5B802E66" w:rsidR="00E744E0" w:rsidRPr="00A44907" w:rsidRDefault="00E744E0" w:rsidP="004411CE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0.0</w:t>
            </w:r>
            <w:r w:rsidR="00CD12F0" w:rsidRPr="00A44907">
              <w:rPr>
                <w:rFonts w:cs="Times New Roman"/>
                <w:color w:val="000000"/>
              </w:rPr>
              <w:t>0</w:t>
            </w:r>
            <w:r w:rsidR="00B42E13" w:rsidRPr="00A44907">
              <w:rPr>
                <w:rFonts w:cs="Times New Roman"/>
                <w:color w:val="000000"/>
              </w:rPr>
              <w:t>3</w:t>
            </w:r>
            <w:r w:rsidR="005309C8">
              <w:rPr>
                <w:rFonts w:cs="Times New Roman"/>
                <w:color w:val="000000"/>
              </w:rPr>
              <w:t>2</w:t>
            </w:r>
          </w:p>
        </w:tc>
        <w:tc>
          <w:tcPr>
            <w:tcW w:w="3135" w:type="dxa"/>
            <w:vAlign w:val="center"/>
          </w:tcPr>
          <w:p w14:paraId="183A01C9" w14:textId="7E12D3D6" w:rsidR="00E744E0" w:rsidRPr="00A44907" w:rsidRDefault="00B42E13" w:rsidP="004411CE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0.0018</w:t>
            </w:r>
          </w:p>
        </w:tc>
      </w:tr>
      <w:tr w:rsidR="00E744E0" w:rsidRPr="002D4449" w14:paraId="58014716" w14:textId="77777777" w:rsidTr="00A44907">
        <w:trPr>
          <w:trHeight w:hRule="exact" w:val="45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BF9AE9E" w14:textId="77777777" w:rsidR="00E744E0" w:rsidRPr="00A44907" w:rsidRDefault="00E744E0" w:rsidP="004411CE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方差</w:t>
            </w:r>
            <w:r w:rsidRPr="00A44907">
              <w:rPr>
                <w:rFonts w:cs="Times New Roman"/>
                <w:color w:val="000000"/>
              </w:rPr>
              <w:t>S</w:t>
            </w:r>
            <w:r w:rsidRPr="00A44907">
              <w:rPr>
                <w:rFonts w:cs="Times New Roman"/>
                <w:color w:val="000000"/>
                <w:vertAlign w:val="superscript"/>
              </w:rPr>
              <w:t>2</w:t>
            </w:r>
          </w:p>
        </w:tc>
        <w:tc>
          <w:tcPr>
            <w:tcW w:w="2408" w:type="dxa"/>
            <w:vAlign w:val="center"/>
          </w:tcPr>
          <w:p w14:paraId="64ACD01E" w14:textId="707A536B" w:rsidR="00E744E0" w:rsidRPr="00A44907" w:rsidRDefault="00B42E13" w:rsidP="004411CE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9.</w:t>
            </w:r>
            <w:r w:rsidR="005309C8">
              <w:rPr>
                <w:rFonts w:cs="Times New Roman"/>
                <w:color w:val="000000"/>
              </w:rPr>
              <w:t>1</w:t>
            </w:r>
            <w:r w:rsidR="00371F11" w:rsidRPr="00A44907">
              <w:rPr>
                <w:rFonts w:cs="Times New Roman"/>
                <w:color w:val="000000"/>
              </w:rPr>
              <w:t>×10</w:t>
            </w:r>
            <w:r w:rsidR="00371F11" w:rsidRPr="00A44907">
              <w:rPr>
                <w:rFonts w:cs="Times New Roman"/>
                <w:color w:val="000000"/>
                <w:vertAlign w:val="superscript"/>
              </w:rPr>
              <w:t>-6</w:t>
            </w:r>
          </w:p>
        </w:tc>
        <w:tc>
          <w:tcPr>
            <w:tcW w:w="3135" w:type="dxa"/>
            <w:vAlign w:val="center"/>
          </w:tcPr>
          <w:p w14:paraId="54B8FE51" w14:textId="44745D2B" w:rsidR="00E744E0" w:rsidRPr="00A44907" w:rsidRDefault="00371F11" w:rsidP="004411CE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3.2×10</w:t>
            </w:r>
            <w:r w:rsidRPr="00A44907">
              <w:rPr>
                <w:rFonts w:cs="Times New Roman"/>
                <w:color w:val="000000"/>
                <w:vertAlign w:val="superscript"/>
              </w:rPr>
              <w:t>-6</w:t>
            </w:r>
          </w:p>
        </w:tc>
      </w:tr>
      <w:tr w:rsidR="00E744E0" w:rsidRPr="002D4449" w14:paraId="5400A645" w14:textId="77777777" w:rsidTr="00A44907">
        <w:trPr>
          <w:trHeight w:hRule="exact" w:val="456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410F2C8" w14:textId="77777777" w:rsidR="00E744E0" w:rsidRPr="00A44907" w:rsidRDefault="000F17F2" w:rsidP="004411CE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pict w14:anchorId="12CEEEEF">
                <v:shape id="_x0000_i1027" type="#_x0000_t75" style="width:47pt;height:15.5pt" fillcolor="window">
                  <v:imagedata r:id="rId12" o:title=""/>
                </v:shape>
              </w:pict>
            </w:r>
          </w:p>
        </w:tc>
        <w:tc>
          <w:tcPr>
            <w:tcW w:w="5543" w:type="dxa"/>
            <w:gridSpan w:val="2"/>
            <w:vAlign w:val="center"/>
          </w:tcPr>
          <w:p w14:paraId="593EA9B0" w14:textId="56E75FF4" w:rsidR="00E744E0" w:rsidRPr="00A44907" w:rsidRDefault="00371F11" w:rsidP="004411CE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2.94</w:t>
            </w:r>
          </w:p>
        </w:tc>
      </w:tr>
      <w:tr w:rsidR="00E744E0" w:rsidRPr="002D4449" w14:paraId="721021C3" w14:textId="77777777" w:rsidTr="00A44907">
        <w:trPr>
          <w:trHeight w:hRule="exact" w:val="531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7F77D08" w14:textId="77777777" w:rsidR="00E744E0" w:rsidRPr="00A44907" w:rsidRDefault="00E744E0" w:rsidP="004411CE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F</w:t>
            </w:r>
            <w:r w:rsidRPr="00A44907">
              <w:rPr>
                <w:rFonts w:cs="Times New Roman"/>
                <w:color w:val="000000"/>
                <w:vertAlign w:val="subscript"/>
              </w:rPr>
              <w:t>0.05</w:t>
            </w:r>
            <w:r w:rsidRPr="00A44907">
              <w:rPr>
                <w:rFonts w:cs="Times New Roman"/>
                <w:color w:val="000000"/>
              </w:rPr>
              <w:t>(7,7)</w:t>
            </w:r>
          </w:p>
        </w:tc>
        <w:tc>
          <w:tcPr>
            <w:tcW w:w="5543" w:type="dxa"/>
            <w:gridSpan w:val="2"/>
            <w:vAlign w:val="center"/>
          </w:tcPr>
          <w:p w14:paraId="2C847F30" w14:textId="77777777" w:rsidR="00E744E0" w:rsidRPr="00A44907" w:rsidRDefault="00E744E0" w:rsidP="004411CE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3.79</w:t>
            </w:r>
          </w:p>
        </w:tc>
      </w:tr>
      <w:tr w:rsidR="00E744E0" w:rsidRPr="002D4449" w14:paraId="06652913" w14:textId="77777777" w:rsidTr="00A44907">
        <w:trPr>
          <w:trHeight w:hRule="exact" w:val="56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FEC210F" w14:textId="77777777" w:rsidR="00E744E0" w:rsidRPr="00A44907" w:rsidRDefault="000F17F2" w:rsidP="004411CE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pict w14:anchorId="27B0F14F">
                <v:shape id="_x0000_i1028" type="#_x0000_t75" style="width:91pt;height:25.5pt" fillcolor="window">
                  <v:imagedata r:id="rId13" o:title=""/>
                </v:shape>
              </w:pict>
            </w:r>
          </w:p>
        </w:tc>
        <w:tc>
          <w:tcPr>
            <w:tcW w:w="5543" w:type="dxa"/>
            <w:gridSpan w:val="2"/>
            <w:vAlign w:val="center"/>
          </w:tcPr>
          <w:p w14:paraId="50BD39F4" w14:textId="58FCC55D" w:rsidR="00E744E0" w:rsidRPr="00A44907" w:rsidRDefault="00371F11" w:rsidP="004411CE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2.51×10</w:t>
            </w:r>
            <w:r w:rsidRPr="00A44907">
              <w:rPr>
                <w:rFonts w:cs="Times New Roman"/>
                <w:color w:val="000000"/>
                <w:vertAlign w:val="superscript"/>
              </w:rPr>
              <w:t>-3</w:t>
            </w:r>
          </w:p>
        </w:tc>
      </w:tr>
      <w:tr w:rsidR="00E744E0" w:rsidRPr="002D4449" w14:paraId="53480B08" w14:textId="77777777" w:rsidTr="00A44907">
        <w:trPr>
          <w:trHeight w:hRule="exact" w:val="813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1E572CD" w14:textId="77777777" w:rsidR="00E744E0" w:rsidRPr="00A44907" w:rsidRDefault="000F17F2" w:rsidP="004411CE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pict w14:anchorId="4A263D2A">
                <v:shape id="_x0000_i1029" type="#_x0000_t75" style="width:76pt;height:31.5pt" fillcolor="window">
                  <v:imagedata r:id="rId14" o:title=""/>
                </v:shape>
              </w:pict>
            </w:r>
          </w:p>
        </w:tc>
        <w:tc>
          <w:tcPr>
            <w:tcW w:w="5543" w:type="dxa"/>
            <w:gridSpan w:val="2"/>
            <w:vAlign w:val="center"/>
          </w:tcPr>
          <w:p w14:paraId="0A720575" w14:textId="68ED4C22" w:rsidR="00E744E0" w:rsidRPr="00A44907" w:rsidRDefault="00371F11" w:rsidP="004411CE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1.6</w:t>
            </w:r>
          </w:p>
        </w:tc>
      </w:tr>
      <w:tr w:rsidR="00E744E0" w:rsidRPr="002D4449" w14:paraId="61DA6F3B" w14:textId="77777777" w:rsidTr="00A44907">
        <w:trPr>
          <w:trHeight w:hRule="exact" w:val="567"/>
          <w:jc w:val="center"/>
        </w:trPr>
        <w:tc>
          <w:tcPr>
            <w:tcW w:w="2262" w:type="dxa"/>
            <w:tcBorders>
              <w:bottom w:val="single" w:sz="12" w:space="0" w:color="000000"/>
              <w:right w:val="single" w:sz="6" w:space="0" w:color="000000"/>
            </w:tcBorders>
            <w:vAlign w:val="center"/>
          </w:tcPr>
          <w:p w14:paraId="0DDC0E39" w14:textId="77777777" w:rsidR="00E744E0" w:rsidRPr="00A44907" w:rsidRDefault="00E744E0" w:rsidP="004411CE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t</w:t>
            </w:r>
            <w:r w:rsidRPr="00A44907">
              <w:rPr>
                <w:rFonts w:cs="Times New Roman"/>
                <w:color w:val="000000"/>
                <w:vertAlign w:val="subscript"/>
              </w:rPr>
              <w:t>(0.05,14)</w:t>
            </w:r>
          </w:p>
        </w:tc>
        <w:tc>
          <w:tcPr>
            <w:tcW w:w="5543" w:type="dxa"/>
            <w:gridSpan w:val="2"/>
            <w:tcBorders>
              <w:bottom w:val="single" w:sz="12" w:space="0" w:color="000000"/>
            </w:tcBorders>
            <w:vAlign w:val="center"/>
          </w:tcPr>
          <w:p w14:paraId="4E1A4BCA" w14:textId="77777777" w:rsidR="00E744E0" w:rsidRPr="00A44907" w:rsidRDefault="00E744E0" w:rsidP="004411CE">
            <w:pPr>
              <w:jc w:val="center"/>
              <w:rPr>
                <w:rFonts w:cs="Times New Roman"/>
                <w:color w:val="000000"/>
              </w:rPr>
            </w:pPr>
            <w:r w:rsidRPr="00A44907">
              <w:rPr>
                <w:rFonts w:cs="Times New Roman"/>
                <w:color w:val="000000"/>
              </w:rPr>
              <w:t>2.14</w:t>
            </w:r>
          </w:p>
        </w:tc>
      </w:tr>
    </w:tbl>
    <w:p w14:paraId="1CBFAB85" w14:textId="782F0C5B" w:rsidR="00E744E0" w:rsidRDefault="00E744E0" w:rsidP="001B10C2">
      <w:pPr>
        <w:spacing w:beforeLines="50" w:before="156" w:line="360" w:lineRule="auto"/>
        <w:ind w:firstLineChars="200" w:firstLine="480"/>
        <w:rPr>
          <w:rFonts w:cs="Times New Roman"/>
          <w:color w:val="000000"/>
        </w:rPr>
      </w:pPr>
      <w:r w:rsidRPr="001B10C2">
        <w:rPr>
          <w:rFonts w:cs="Times New Roman"/>
          <w:color w:val="000000"/>
        </w:rPr>
        <w:t>由表</w:t>
      </w:r>
      <w:r w:rsidR="00194232">
        <w:rPr>
          <w:rFonts w:cs="Times New Roman" w:hint="eastAsia"/>
          <w:color w:val="000000"/>
        </w:rPr>
        <w:t>4</w:t>
      </w:r>
      <w:r w:rsidRPr="001B10C2">
        <w:rPr>
          <w:rFonts w:cs="Times New Roman"/>
          <w:color w:val="000000"/>
        </w:rPr>
        <w:t>可知，在两个实验室，分别用</w:t>
      </w:r>
      <w:r w:rsidR="00B644A0">
        <w:rPr>
          <w:rFonts w:cs="Times New Roman" w:hint="eastAsia"/>
          <w:color w:val="000000"/>
        </w:rPr>
        <w:t>液相色谱仪</w:t>
      </w:r>
      <w:r w:rsidRPr="001B10C2">
        <w:rPr>
          <w:rFonts w:cs="Times New Roman"/>
          <w:color w:val="000000"/>
        </w:rPr>
        <w:t>对</w:t>
      </w:r>
      <w:r w:rsidR="00215191">
        <w:rPr>
          <w:rFonts w:cs="Times New Roman" w:hint="eastAsia"/>
        </w:rPr>
        <w:t>精氨酸</w:t>
      </w:r>
      <w:r w:rsidR="00C223DD" w:rsidRPr="00C223DD">
        <w:rPr>
          <w:rFonts w:cs="Times New Roman"/>
        </w:rPr>
        <w:t>-</w:t>
      </w:r>
      <w:r w:rsidR="00C223DD" w:rsidRPr="00C223DD">
        <w:rPr>
          <w:rFonts w:cs="Times New Roman"/>
          <w:vertAlign w:val="superscript"/>
        </w:rPr>
        <w:t>15</w:t>
      </w:r>
      <w:r w:rsidR="00C223DD" w:rsidRPr="00C223DD">
        <w:rPr>
          <w:rFonts w:cs="Times New Roman"/>
        </w:rPr>
        <w:t>N</w:t>
      </w:r>
      <w:r w:rsidR="00215191">
        <w:rPr>
          <w:rFonts w:cs="Times New Roman"/>
          <w:vertAlign w:val="subscript"/>
        </w:rPr>
        <w:t>4</w:t>
      </w:r>
      <w:r w:rsidR="00B644A0">
        <w:rPr>
          <w:rFonts w:cs="Times New Roman" w:hint="eastAsia"/>
          <w:color w:val="000000"/>
        </w:rPr>
        <w:t>纯度</w:t>
      </w:r>
      <w:r w:rsidRPr="001B10C2">
        <w:rPr>
          <w:rFonts w:cs="Times New Roman"/>
          <w:color w:val="000000"/>
        </w:rPr>
        <w:t>的测定，在显著性水平</w:t>
      </w:r>
      <w:r w:rsidRPr="001B10C2">
        <w:rPr>
          <w:rFonts w:cs="Times New Roman"/>
          <w:color w:val="000000"/>
        </w:rPr>
        <w:t>α=0.05</w:t>
      </w:r>
      <w:r w:rsidRPr="001B10C2">
        <w:rPr>
          <w:rFonts w:cs="Times New Roman"/>
          <w:color w:val="000000"/>
        </w:rPr>
        <w:t>时，对两组数据做统计检验，可知</w:t>
      </w:r>
      <w:r w:rsidRPr="001B10C2">
        <w:rPr>
          <w:rFonts w:cs="Times New Roman"/>
          <w:color w:val="000000"/>
          <w:spacing w:val="-8"/>
        </w:rPr>
        <w:t>F</w:t>
      </w:r>
      <w:r w:rsidRPr="001B10C2">
        <w:rPr>
          <w:rFonts w:cs="Times New Roman"/>
          <w:color w:val="000000"/>
          <w:spacing w:val="-8"/>
          <w:vertAlign w:val="subscript"/>
        </w:rPr>
        <w:t>0.05(7</w:t>
      </w:r>
      <w:r w:rsidRPr="001B10C2">
        <w:rPr>
          <w:rFonts w:cs="Times New Roman"/>
          <w:color w:val="000000"/>
          <w:spacing w:val="-8"/>
          <w:vertAlign w:val="subscript"/>
        </w:rPr>
        <w:t>，</w:t>
      </w:r>
      <w:r w:rsidRPr="001B10C2">
        <w:rPr>
          <w:rFonts w:cs="Times New Roman"/>
          <w:color w:val="000000"/>
          <w:spacing w:val="-8"/>
          <w:vertAlign w:val="subscript"/>
        </w:rPr>
        <w:t>7)</w:t>
      </w:r>
      <w:r w:rsidRPr="001B10C2">
        <w:rPr>
          <w:rFonts w:cs="Times New Roman"/>
          <w:color w:val="000000"/>
          <w:spacing w:val="-8"/>
        </w:rPr>
        <w:t>=3.79</w:t>
      </w:r>
      <w:r w:rsidRPr="001B10C2">
        <w:rPr>
          <w:rFonts w:cs="Times New Roman"/>
          <w:color w:val="000000"/>
        </w:rPr>
        <w:t>，</w:t>
      </w:r>
      <w:r w:rsidRPr="001B10C2">
        <w:rPr>
          <w:rFonts w:cs="Times New Roman"/>
          <w:color w:val="000000"/>
        </w:rPr>
        <w:t>t</w:t>
      </w:r>
      <w:r w:rsidRPr="001B10C2">
        <w:rPr>
          <w:rFonts w:cs="Times New Roman"/>
          <w:color w:val="000000"/>
          <w:vertAlign w:val="subscript"/>
        </w:rPr>
        <w:t>(0.05,14)</w:t>
      </w:r>
      <w:r w:rsidRPr="001B10C2">
        <w:rPr>
          <w:rFonts w:cs="Times New Roman"/>
          <w:color w:val="000000"/>
        </w:rPr>
        <w:t>=2.14</w:t>
      </w:r>
      <w:r w:rsidRPr="001B10C2">
        <w:rPr>
          <w:rFonts w:cs="Times New Roman"/>
          <w:color w:val="000000"/>
        </w:rPr>
        <w:t>，证明两组数据没有显著差异。</w:t>
      </w:r>
    </w:p>
    <w:p w14:paraId="3FFA094D" w14:textId="052DBAF3" w:rsidR="00470E0B" w:rsidRDefault="00470E0B" w:rsidP="00423434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1.2</w:t>
      </w:r>
      <w:r>
        <w:rPr>
          <w:rFonts w:cs="Times New Roman"/>
          <w:color w:val="000000"/>
        </w:rPr>
        <w:t xml:space="preserve">  </w:t>
      </w:r>
      <w:r>
        <w:rPr>
          <w:rFonts w:cs="Times New Roman" w:hint="eastAsia"/>
          <w:color w:val="000000"/>
        </w:rPr>
        <w:t>中性氨基酸</w:t>
      </w:r>
    </w:p>
    <w:p w14:paraId="26B10016" w14:textId="0CD83E74" w:rsidR="00470E0B" w:rsidRDefault="00470E0B" w:rsidP="00423434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1.2.1</w:t>
      </w:r>
      <w:r>
        <w:rPr>
          <w:rFonts w:cs="Times New Roman"/>
          <w:color w:val="000000"/>
        </w:rPr>
        <w:t xml:space="preserve">  </w:t>
      </w:r>
      <w:r>
        <w:rPr>
          <w:rFonts w:cs="Times New Roman" w:hint="eastAsia"/>
          <w:color w:val="000000"/>
        </w:rPr>
        <w:t>丙氨酸</w:t>
      </w:r>
      <w:r w:rsidR="00F615AF">
        <w:rPr>
          <w:rFonts w:cs="Times New Roman" w:hint="eastAsia"/>
          <w:color w:val="000000"/>
        </w:rPr>
        <w:t>-</w:t>
      </w:r>
      <w:r w:rsidR="00F615AF" w:rsidRPr="00F615AF">
        <w:rPr>
          <w:rFonts w:cs="Times New Roman"/>
          <w:color w:val="000000"/>
          <w:vertAlign w:val="superscript"/>
        </w:rPr>
        <w:t>15</w:t>
      </w:r>
      <w:r w:rsidR="00F615AF">
        <w:rPr>
          <w:rFonts w:cs="Times New Roman"/>
          <w:color w:val="000000"/>
        </w:rPr>
        <w:t>N</w:t>
      </w:r>
    </w:p>
    <w:p w14:paraId="4035FEE6" w14:textId="20897F73" w:rsidR="00423434" w:rsidRDefault="00423434" w:rsidP="00423434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1.</w:t>
      </w:r>
      <w:r>
        <w:rPr>
          <w:rFonts w:cs="Times New Roman"/>
          <w:color w:val="000000"/>
        </w:rPr>
        <w:t xml:space="preserve">2.1.1  </w:t>
      </w:r>
      <w:r w:rsidRPr="00FC2C37">
        <w:rPr>
          <w:rFonts w:cs="Times New Roman"/>
          <w:color w:val="000000"/>
        </w:rPr>
        <w:t>标准曲线及检出限</w:t>
      </w:r>
    </w:p>
    <w:p w14:paraId="67E36FAF" w14:textId="77777777" w:rsidR="00423434" w:rsidRPr="00FC2C37" w:rsidRDefault="00423434" w:rsidP="00423434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配制系列的天然丰度</w:t>
      </w:r>
      <w:r>
        <w:rPr>
          <w:rFonts w:cs="Times New Roman" w:hint="eastAsia"/>
          <w:color w:val="000000"/>
        </w:rPr>
        <w:t>丙氨酸</w:t>
      </w:r>
      <w:r w:rsidRPr="00FC2C37">
        <w:rPr>
          <w:rFonts w:cs="Times New Roman"/>
          <w:color w:val="000000"/>
        </w:rPr>
        <w:t>纯度标准工作溶液，按试验方法</w:t>
      </w:r>
      <w:r w:rsidRPr="00FC2C37">
        <w:rPr>
          <w:rFonts w:cs="Times New Roman"/>
          <w:color w:val="000000"/>
        </w:rPr>
        <w:t>2.1.4</w:t>
      </w:r>
      <w:r w:rsidRPr="00FC2C37">
        <w:rPr>
          <w:rFonts w:cs="Times New Roman"/>
          <w:color w:val="000000"/>
        </w:rPr>
        <w:t>中的步骤进行测定，得到的谱图示于图</w:t>
      </w:r>
      <w:r>
        <w:rPr>
          <w:rFonts w:cs="Times New Roman" w:hint="eastAsia"/>
          <w:color w:val="000000"/>
        </w:rPr>
        <w:t>3</w:t>
      </w:r>
      <w:r w:rsidRPr="00FC2C37">
        <w:rPr>
          <w:rFonts w:cs="Times New Roman"/>
          <w:color w:val="000000"/>
        </w:rPr>
        <w:t>。</w:t>
      </w:r>
    </w:p>
    <w:p w14:paraId="1B407062" w14:textId="77777777" w:rsidR="00423434" w:rsidRPr="00FC2C37" w:rsidRDefault="00423434" w:rsidP="00423434">
      <w:pPr>
        <w:autoSpaceDE w:val="0"/>
        <w:autoSpaceDN w:val="0"/>
        <w:adjustRightInd w:val="0"/>
        <w:spacing w:line="360" w:lineRule="auto"/>
        <w:ind w:firstLineChars="200" w:firstLine="480"/>
        <w:jc w:val="center"/>
        <w:rPr>
          <w:rFonts w:cs="Times New Roman"/>
          <w:color w:val="000000"/>
          <w:kern w:val="0"/>
          <w:szCs w:val="21"/>
        </w:rPr>
      </w:pPr>
      <w:r w:rsidRPr="00BF486C">
        <w:rPr>
          <w:noProof/>
        </w:rPr>
        <w:lastRenderedPageBreak/>
        <w:drawing>
          <wp:inline distT="0" distB="0" distL="0" distR="0" wp14:anchorId="1ED9C39F" wp14:editId="23327205">
            <wp:extent cx="5265420" cy="261366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80"/>
                    <a:stretch/>
                  </pic:blipFill>
                  <pic:spPr bwMode="auto">
                    <a:xfrm>
                      <a:off x="0" y="0"/>
                      <a:ext cx="5265420" cy="261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2410FC" w14:textId="77777777" w:rsidR="00423434" w:rsidRPr="00D62D4E" w:rsidRDefault="00423434" w:rsidP="00423434">
      <w:pPr>
        <w:jc w:val="center"/>
      </w:pPr>
      <w:r w:rsidRPr="00D62D4E">
        <w:t>图</w:t>
      </w:r>
      <w:r>
        <w:rPr>
          <w:rFonts w:hint="eastAsia"/>
        </w:rPr>
        <w:t>3</w:t>
      </w:r>
      <w:r w:rsidRPr="00D62D4E">
        <w:t xml:space="preserve"> </w:t>
      </w:r>
      <w:r w:rsidRPr="00D62D4E">
        <w:rPr>
          <w:rFonts w:hint="eastAsia"/>
        </w:rPr>
        <w:t>丙氨酸</w:t>
      </w:r>
      <w:r w:rsidRPr="00D62D4E">
        <w:t>标准溶液的液相谱图</w:t>
      </w:r>
    </w:p>
    <w:p w14:paraId="4675B6A3" w14:textId="5EE09A0B" w:rsidR="00423434" w:rsidRPr="00FC2C37" w:rsidRDefault="00423434" w:rsidP="00F615AF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通过液相色谱数据工作站处理后输出数据列于表</w:t>
      </w:r>
      <w:r>
        <w:rPr>
          <w:rFonts w:cs="Times New Roman"/>
          <w:color w:val="000000"/>
        </w:rPr>
        <w:t>5</w:t>
      </w:r>
      <w:r w:rsidRPr="00FC2C37">
        <w:rPr>
          <w:rFonts w:cs="Times New Roman"/>
          <w:color w:val="000000"/>
        </w:rPr>
        <w:t>。</w:t>
      </w:r>
    </w:p>
    <w:p w14:paraId="2CEC7551" w14:textId="01821705" w:rsidR="00423434" w:rsidRPr="00D62D4E" w:rsidRDefault="00423434" w:rsidP="00423434">
      <w:pPr>
        <w:jc w:val="center"/>
      </w:pPr>
      <w:r w:rsidRPr="00D62D4E">
        <w:t>表</w:t>
      </w:r>
      <w:r>
        <w:t>5</w:t>
      </w:r>
      <w:r w:rsidRPr="00D62D4E">
        <w:t xml:space="preserve">  </w:t>
      </w:r>
      <w:r w:rsidRPr="00D62D4E">
        <w:t>液相色谱</w:t>
      </w:r>
      <w:r w:rsidRPr="00D62D4E">
        <w:rPr>
          <w:rFonts w:hint="eastAsia"/>
        </w:rPr>
        <w:t>-</w:t>
      </w:r>
      <w:r w:rsidRPr="00D62D4E">
        <w:rPr>
          <w:rFonts w:hint="eastAsia"/>
        </w:rPr>
        <w:t>丙氨酸</w:t>
      </w:r>
      <w:r w:rsidRPr="00D62D4E">
        <w:t>实验数据</w:t>
      </w:r>
    </w:p>
    <w:tbl>
      <w:tblPr>
        <w:tblW w:w="9060" w:type="dxa"/>
        <w:tblBorders>
          <w:top w:val="single" w:sz="12" w:space="0" w:color="auto"/>
          <w:bottom w:val="single" w:sz="12" w:space="0" w:color="auto"/>
        </w:tblBorders>
        <w:tblLook w:val="01E0" w:firstRow="1" w:lastRow="1" w:firstColumn="1" w:lastColumn="1" w:noHBand="0" w:noVBand="0"/>
      </w:tblPr>
      <w:tblGrid>
        <w:gridCol w:w="3005"/>
        <w:gridCol w:w="3027"/>
        <w:gridCol w:w="3028"/>
      </w:tblGrid>
      <w:tr w:rsidR="00423434" w:rsidRPr="00FC2C37" w14:paraId="01120034" w14:textId="77777777" w:rsidTr="006C2EDC">
        <w:tc>
          <w:tcPr>
            <w:tcW w:w="30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65D5FB3" w14:textId="77777777" w:rsidR="00423434" w:rsidRPr="00FC2C37" w:rsidRDefault="00423434" w:rsidP="006C2ED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标号</w:t>
            </w:r>
          </w:p>
        </w:tc>
        <w:tc>
          <w:tcPr>
            <w:tcW w:w="302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72CFD24" w14:textId="77777777" w:rsidR="00423434" w:rsidRPr="00FC2C37" w:rsidRDefault="00423434" w:rsidP="006C2ED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浓度</w:t>
            </w:r>
            <w:r w:rsidRPr="00FC2C37">
              <w:rPr>
                <w:rFonts w:cs="Times New Roman"/>
                <w:color w:val="000000"/>
                <w:kern w:val="0"/>
                <w:szCs w:val="21"/>
              </w:rPr>
              <w:t>(</w:t>
            </w:r>
            <w:r w:rsidRPr="00FC2C37">
              <w:rPr>
                <w:rFonts w:cs="Times New Roman"/>
                <w:color w:val="000000"/>
              </w:rPr>
              <w:t>mg.mL</w:t>
            </w:r>
            <w:r w:rsidRPr="00FC2C37">
              <w:rPr>
                <w:rFonts w:cs="Times New Roman"/>
                <w:color w:val="000000"/>
                <w:vertAlign w:val="superscript"/>
              </w:rPr>
              <w:t>-1</w:t>
            </w:r>
            <w:r w:rsidRPr="00FC2C37">
              <w:rPr>
                <w:rFonts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302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3F820E0" w14:textId="77777777" w:rsidR="00423434" w:rsidRPr="00FC2C37" w:rsidRDefault="00423434" w:rsidP="006C2ED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Area(/</w:t>
            </w:r>
            <w:proofErr w:type="spellStart"/>
            <w:r w:rsidRPr="00FC2C37">
              <w:rPr>
                <w:rFonts w:cs="Times New Roman"/>
                <w:color w:val="000000"/>
              </w:rPr>
              <w:t>mAu</w:t>
            </w:r>
            <w:proofErr w:type="spellEnd"/>
            <w:r w:rsidRPr="00FC2C37">
              <w:rPr>
                <w:rFonts w:cs="Times New Roman"/>
                <w:color w:val="000000"/>
                <w:kern w:val="0"/>
                <w:szCs w:val="21"/>
              </w:rPr>
              <w:t>)</w:t>
            </w:r>
          </w:p>
        </w:tc>
      </w:tr>
      <w:tr w:rsidR="00423434" w:rsidRPr="00FC2C37" w14:paraId="20502882" w14:textId="77777777" w:rsidTr="006C2EDC">
        <w:tc>
          <w:tcPr>
            <w:tcW w:w="3005" w:type="dxa"/>
            <w:tcBorders>
              <w:top w:val="single" w:sz="4" w:space="0" w:color="auto"/>
            </w:tcBorders>
            <w:vAlign w:val="center"/>
          </w:tcPr>
          <w:p w14:paraId="2A9E81AA" w14:textId="77777777" w:rsidR="00423434" w:rsidRPr="00FC2C37" w:rsidRDefault="00423434" w:rsidP="006C2ED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STD-1</w:t>
            </w:r>
          </w:p>
        </w:tc>
        <w:tc>
          <w:tcPr>
            <w:tcW w:w="3027" w:type="dxa"/>
            <w:tcBorders>
              <w:top w:val="single" w:sz="4" w:space="0" w:color="auto"/>
            </w:tcBorders>
            <w:vAlign w:val="center"/>
          </w:tcPr>
          <w:p w14:paraId="1DE12822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7213DE">
              <w:rPr>
                <w:rFonts w:cs="Times New Roman"/>
                <w:color w:val="000000"/>
              </w:rPr>
              <w:t>0.3147</w:t>
            </w:r>
          </w:p>
        </w:tc>
        <w:tc>
          <w:tcPr>
            <w:tcW w:w="3028" w:type="dxa"/>
            <w:tcBorders>
              <w:top w:val="single" w:sz="4" w:space="0" w:color="auto"/>
            </w:tcBorders>
            <w:vAlign w:val="bottom"/>
          </w:tcPr>
          <w:p w14:paraId="61CD695E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7213DE">
              <w:rPr>
                <w:rFonts w:cs="Times New Roman"/>
                <w:color w:val="000000"/>
              </w:rPr>
              <w:t>263454</w:t>
            </w:r>
          </w:p>
        </w:tc>
      </w:tr>
      <w:tr w:rsidR="00423434" w:rsidRPr="00FC2C37" w14:paraId="0D4C3BC6" w14:textId="77777777" w:rsidTr="006C2EDC">
        <w:tc>
          <w:tcPr>
            <w:tcW w:w="3005" w:type="dxa"/>
            <w:vAlign w:val="center"/>
          </w:tcPr>
          <w:p w14:paraId="3E2ECDDB" w14:textId="77777777" w:rsidR="00423434" w:rsidRPr="00FC2C37" w:rsidRDefault="00423434" w:rsidP="006C2ED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STD-2</w:t>
            </w:r>
          </w:p>
        </w:tc>
        <w:tc>
          <w:tcPr>
            <w:tcW w:w="3027" w:type="dxa"/>
            <w:vAlign w:val="center"/>
          </w:tcPr>
          <w:p w14:paraId="249C211A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7213DE">
              <w:rPr>
                <w:rFonts w:cs="Times New Roman"/>
                <w:color w:val="000000"/>
              </w:rPr>
              <w:t>0.6294</w:t>
            </w:r>
          </w:p>
        </w:tc>
        <w:tc>
          <w:tcPr>
            <w:tcW w:w="3028" w:type="dxa"/>
            <w:vAlign w:val="bottom"/>
          </w:tcPr>
          <w:p w14:paraId="14AEB46B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7213DE">
              <w:rPr>
                <w:rFonts w:cs="Times New Roman"/>
                <w:color w:val="000000"/>
              </w:rPr>
              <w:t>510037</w:t>
            </w:r>
          </w:p>
        </w:tc>
      </w:tr>
      <w:tr w:rsidR="00423434" w:rsidRPr="00FC2C37" w14:paraId="26126F6A" w14:textId="77777777" w:rsidTr="006C2EDC">
        <w:tc>
          <w:tcPr>
            <w:tcW w:w="3005" w:type="dxa"/>
            <w:vAlign w:val="center"/>
          </w:tcPr>
          <w:p w14:paraId="409DD8AC" w14:textId="77777777" w:rsidR="00423434" w:rsidRPr="00FC2C37" w:rsidRDefault="00423434" w:rsidP="006C2ED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STD-3</w:t>
            </w:r>
          </w:p>
        </w:tc>
        <w:tc>
          <w:tcPr>
            <w:tcW w:w="3027" w:type="dxa"/>
            <w:vAlign w:val="center"/>
          </w:tcPr>
          <w:p w14:paraId="028E0BBD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7213DE">
              <w:rPr>
                <w:rFonts w:cs="Times New Roman"/>
                <w:color w:val="000000"/>
              </w:rPr>
              <w:t>1.5735</w:t>
            </w:r>
          </w:p>
        </w:tc>
        <w:tc>
          <w:tcPr>
            <w:tcW w:w="3028" w:type="dxa"/>
            <w:vAlign w:val="bottom"/>
          </w:tcPr>
          <w:p w14:paraId="1E650F8E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7213DE">
              <w:rPr>
                <w:rFonts w:cs="Times New Roman"/>
                <w:color w:val="000000"/>
              </w:rPr>
              <w:t>1256222</w:t>
            </w:r>
          </w:p>
        </w:tc>
      </w:tr>
      <w:tr w:rsidR="00423434" w:rsidRPr="00FC2C37" w14:paraId="557BECA7" w14:textId="77777777" w:rsidTr="006C2EDC">
        <w:tc>
          <w:tcPr>
            <w:tcW w:w="3005" w:type="dxa"/>
            <w:vAlign w:val="center"/>
          </w:tcPr>
          <w:p w14:paraId="2C490229" w14:textId="77777777" w:rsidR="00423434" w:rsidRPr="00FC2C37" w:rsidRDefault="00423434" w:rsidP="006C2ED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STD-4</w:t>
            </w:r>
          </w:p>
        </w:tc>
        <w:tc>
          <w:tcPr>
            <w:tcW w:w="3027" w:type="dxa"/>
            <w:vAlign w:val="center"/>
          </w:tcPr>
          <w:p w14:paraId="07E4B1C5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7213DE">
              <w:rPr>
                <w:rFonts w:cs="Times New Roman"/>
                <w:color w:val="000000"/>
              </w:rPr>
              <w:t>2.5176</w:t>
            </w:r>
          </w:p>
        </w:tc>
        <w:tc>
          <w:tcPr>
            <w:tcW w:w="3028" w:type="dxa"/>
            <w:vAlign w:val="bottom"/>
          </w:tcPr>
          <w:p w14:paraId="6B8481FE" w14:textId="77777777" w:rsidR="00423434" w:rsidRPr="007213DE" w:rsidRDefault="00423434" w:rsidP="006C2EDC">
            <w:pPr>
              <w:widowControl/>
              <w:jc w:val="center"/>
            </w:pPr>
            <w:r>
              <w:rPr>
                <w:rFonts w:hint="eastAsia"/>
              </w:rPr>
              <w:t>1986769</w:t>
            </w:r>
          </w:p>
        </w:tc>
      </w:tr>
      <w:tr w:rsidR="00423434" w:rsidRPr="00FC2C37" w14:paraId="5A64043D" w14:textId="77777777" w:rsidTr="006C2EDC">
        <w:tc>
          <w:tcPr>
            <w:tcW w:w="3005" w:type="dxa"/>
            <w:vAlign w:val="center"/>
          </w:tcPr>
          <w:p w14:paraId="0E32946B" w14:textId="77777777" w:rsidR="00423434" w:rsidRPr="00FC2C37" w:rsidRDefault="00423434" w:rsidP="006C2ED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STD-5</w:t>
            </w:r>
          </w:p>
        </w:tc>
        <w:tc>
          <w:tcPr>
            <w:tcW w:w="3027" w:type="dxa"/>
            <w:vAlign w:val="center"/>
          </w:tcPr>
          <w:p w14:paraId="457486DE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7213DE">
              <w:rPr>
                <w:rFonts w:cs="Times New Roman"/>
                <w:color w:val="000000"/>
              </w:rPr>
              <w:t>3.147</w:t>
            </w:r>
            <w:r>
              <w:rPr>
                <w:rFonts w:cs="Times New Roman" w:hint="eastAsia"/>
                <w:color w:val="000000"/>
              </w:rPr>
              <w:t>0</w:t>
            </w:r>
          </w:p>
        </w:tc>
        <w:tc>
          <w:tcPr>
            <w:tcW w:w="3028" w:type="dxa"/>
            <w:vAlign w:val="bottom"/>
          </w:tcPr>
          <w:p w14:paraId="2266BCC1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7213DE">
              <w:rPr>
                <w:rFonts w:cs="Times New Roman"/>
                <w:color w:val="000000"/>
              </w:rPr>
              <w:t>2460992</w:t>
            </w:r>
          </w:p>
        </w:tc>
      </w:tr>
    </w:tbl>
    <w:p w14:paraId="4A0386FB" w14:textId="77777777" w:rsidR="00423434" w:rsidRPr="00FC2C37" w:rsidRDefault="00423434" w:rsidP="00423434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以色谱图中</w:t>
      </w:r>
      <w:r>
        <w:rPr>
          <w:rFonts w:cs="Times New Roman" w:hint="eastAsia"/>
          <w:color w:val="000000"/>
        </w:rPr>
        <w:t>丙氨酸峰</w:t>
      </w:r>
      <w:r w:rsidRPr="00FC2C37">
        <w:rPr>
          <w:rFonts w:cs="Times New Roman"/>
          <w:color w:val="000000"/>
        </w:rPr>
        <w:t>面积</w:t>
      </w:r>
      <w:r w:rsidRPr="00FC2C37">
        <w:rPr>
          <w:rFonts w:cs="Times New Roman"/>
          <w:color w:val="000000"/>
        </w:rPr>
        <w:t>(y)</w:t>
      </w:r>
      <w:r w:rsidRPr="00FC2C37">
        <w:rPr>
          <w:rFonts w:cs="Times New Roman"/>
          <w:color w:val="000000"/>
        </w:rPr>
        <w:t>对</w:t>
      </w:r>
      <w:r>
        <w:rPr>
          <w:rFonts w:cs="Times New Roman" w:hint="eastAsia"/>
          <w:color w:val="000000"/>
        </w:rPr>
        <w:t>丙氨酸</w:t>
      </w:r>
      <w:r w:rsidRPr="00FC2C37">
        <w:rPr>
          <w:rFonts w:cs="Times New Roman"/>
          <w:color w:val="000000"/>
        </w:rPr>
        <w:t>溶液的浓度</w:t>
      </w:r>
      <w:r w:rsidRPr="00FC2C37">
        <w:rPr>
          <w:rFonts w:cs="Times New Roman"/>
          <w:color w:val="000000"/>
        </w:rPr>
        <w:t>(x)</w:t>
      </w:r>
      <w:r w:rsidRPr="00FC2C37">
        <w:rPr>
          <w:rFonts w:cs="Times New Roman"/>
          <w:color w:val="000000"/>
        </w:rPr>
        <w:t>作图，得到</w:t>
      </w:r>
      <w:r>
        <w:rPr>
          <w:rFonts w:cs="Times New Roman" w:hint="eastAsia"/>
          <w:color w:val="000000"/>
        </w:rPr>
        <w:t>丙氨酸</w:t>
      </w:r>
      <w:r w:rsidRPr="00FC2C37">
        <w:rPr>
          <w:rFonts w:cs="Times New Roman"/>
          <w:color w:val="000000"/>
        </w:rPr>
        <w:t>的标准曲线示于图</w:t>
      </w:r>
      <w:r>
        <w:rPr>
          <w:rFonts w:cs="Times New Roman" w:hint="eastAsia"/>
          <w:color w:val="000000"/>
        </w:rPr>
        <w:t>4</w:t>
      </w:r>
      <w:r w:rsidRPr="00FC2C37">
        <w:rPr>
          <w:rFonts w:cs="Times New Roman"/>
          <w:color w:val="000000"/>
        </w:rPr>
        <w:t>，进一步线性回归后求得的回归方程及相关系数为：</w:t>
      </w:r>
    </w:p>
    <w:p w14:paraId="045E1777" w14:textId="77777777" w:rsidR="00423434" w:rsidRPr="00FC2C37" w:rsidRDefault="00423434" w:rsidP="00423434">
      <w:pPr>
        <w:autoSpaceDE w:val="0"/>
        <w:autoSpaceDN w:val="0"/>
        <w:adjustRightInd w:val="0"/>
        <w:spacing w:line="360" w:lineRule="auto"/>
        <w:jc w:val="center"/>
        <w:rPr>
          <w:rFonts w:cs="Times New Roman"/>
          <w:color w:val="000000"/>
          <w:lang w:val="fr-FR"/>
        </w:rPr>
      </w:pPr>
      <w:r w:rsidRPr="00FC2C37">
        <w:rPr>
          <w:rFonts w:cs="Times New Roman"/>
          <w:color w:val="000000"/>
        </w:rPr>
        <w:t xml:space="preserve">    </w:t>
      </w:r>
      <w:r w:rsidRPr="007213DE">
        <w:rPr>
          <w:rFonts w:cs="Times New Roman"/>
          <w:color w:val="000000"/>
        </w:rPr>
        <w:t>y = 777430.0327 x + 23277.1972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  <w:lang w:val="fr-FR"/>
        </w:rPr>
        <w:t xml:space="preserve">  R</w:t>
      </w:r>
      <w:r w:rsidRPr="00FC2C37">
        <w:rPr>
          <w:rFonts w:cs="Times New Roman"/>
          <w:color w:val="000000"/>
          <w:vertAlign w:val="superscript"/>
          <w:lang w:val="fr-FR"/>
        </w:rPr>
        <w:t>2</w:t>
      </w:r>
      <w:r w:rsidRPr="00FC2C37">
        <w:rPr>
          <w:rFonts w:cs="Times New Roman"/>
          <w:color w:val="000000"/>
          <w:lang w:val="fr-FR"/>
        </w:rPr>
        <w:t>=0.9999</w:t>
      </w:r>
    </w:p>
    <w:p w14:paraId="28B6E043" w14:textId="7D108140" w:rsidR="00423434" w:rsidRPr="00FC2C37" w:rsidRDefault="00423434" w:rsidP="00423434">
      <w:pPr>
        <w:autoSpaceDE w:val="0"/>
        <w:autoSpaceDN w:val="0"/>
        <w:spacing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结果表明，</w:t>
      </w:r>
      <w:r>
        <w:rPr>
          <w:rFonts w:cs="Times New Roman" w:hint="eastAsia"/>
          <w:color w:val="000000"/>
        </w:rPr>
        <w:t>丙氨酸</w:t>
      </w:r>
      <w:r w:rsidRPr="00FC2C37">
        <w:rPr>
          <w:rFonts w:cs="Times New Roman"/>
          <w:color w:val="000000"/>
        </w:rPr>
        <w:t>浓度</w:t>
      </w:r>
      <w:r w:rsidRPr="00FC2C37">
        <w:rPr>
          <w:rFonts w:cs="Times New Roman"/>
          <w:color w:val="000000"/>
        </w:rPr>
        <w:t>C</w:t>
      </w:r>
      <w:r w:rsidRPr="00FC2C37">
        <w:rPr>
          <w:rFonts w:cs="Times New Roman"/>
          <w:color w:val="000000"/>
        </w:rPr>
        <w:t>在</w:t>
      </w:r>
      <w:r w:rsidRPr="00FC2C37">
        <w:rPr>
          <w:rFonts w:cs="Times New Roman"/>
          <w:color w:val="000000"/>
        </w:rPr>
        <w:t>0.</w:t>
      </w:r>
      <w:r>
        <w:rPr>
          <w:rFonts w:cs="Times New Roman" w:hint="eastAsia"/>
          <w:color w:val="000000"/>
        </w:rPr>
        <w:t>3147</w:t>
      </w:r>
      <w:r w:rsidRPr="00FC2C37">
        <w:rPr>
          <w:rFonts w:cs="Times New Roman"/>
          <w:color w:val="000000"/>
        </w:rPr>
        <w:t>～</w:t>
      </w:r>
      <w:r>
        <w:rPr>
          <w:rFonts w:cs="Times New Roman" w:hint="eastAsia"/>
          <w:color w:val="000000"/>
        </w:rPr>
        <w:t>3.147</w:t>
      </w:r>
      <w:r w:rsidR="00047BDF">
        <w:rPr>
          <w:rFonts w:cs="Times New Roman"/>
          <w:color w:val="000000"/>
        </w:rPr>
        <w:t xml:space="preserve"> </w:t>
      </w:r>
      <w:r w:rsidRPr="00FC2C37">
        <w:rPr>
          <w:rFonts w:cs="Times New Roman"/>
          <w:color w:val="000000"/>
        </w:rPr>
        <w:t>mg/mL</w:t>
      </w:r>
      <w:r w:rsidRPr="00FC2C37">
        <w:rPr>
          <w:rFonts w:cs="Times New Roman"/>
          <w:color w:val="000000"/>
        </w:rPr>
        <w:t>范围内与其色谱峰面积</w:t>
      </w:r>
      <w:r w:rsidRPr="00FC2C37">
        <w:rPr>
          <w:rFonts w:cs="Times New Roman"/>
          <w:color w:val="000000"/>
        </w:rPr>
        <w:t>A</w:t>
      </w:r>
      <w:r w:rsidRPr="00FC2C37">
        <w:rPr>
          <w:rFonts w:cs="Times New Roman"/>
          <w:color w:val="000000"/>
        </w:rPr>
        <w:t>呈良好的线性关系。</w:t>
      </w:r>
    </w:p>
    <w:p w14:paraId="0AC62E61" w14:textId="7D3B6A69" w:rsidR="00423434" w:rsidRPr="00FC2C37" w:rsidRDefault="00423434" w:rsidP="00423434">
      <w:pPr>
        <w:autoSpaceDE w:val="0"/>
        <w:autoSpaceDN w:val="0"/>
        <w:spacing w:line="360" w:lineRule="auto"/>
        <w:ind w:firstLineChars="200" w:firstLine="480"/>
        <w:rPr>
          <w:rFonts w:ascii="Cambria" w:hAnsi="Cambria" w:cs="Times New Roman"/>
          <w:color w:val="000000"/>
        </w:rPr>
      </w:pPr>
      <w:r w:rsidRPr="00FC2C37">
        <w:rPr>
          <w:rFonts w:cs="Times New Roman"/>
          <w:color w:val="000000"/>
        </w:rPr>
        <w:t>检出限的确定：取</w:t>
      </w:r>
      <w:r>
        <w:rPr>
          <w:rFonts w:cs="Times New Roman" w:hint="eastAsia"/>
          <w:color w:val="000000"/>
        </w:rPr>
        <w:t>丙氨酸</w:t>
      </w:r>
      <w:r w:rsidRPr="00FC2C37">
        <w:rPr>
          <w:rFonts w:cs="Times New Roman"/>
          <w:color w:val="000000"/>
        </w:rPr>
        <w:t>标准品溶液适量，采用逐级稀释法，按进样后所得谱图中</w:t>
      </w:r>
      <w:r>
        <w:rPr>
          <w:rFonts w:cs="Times New Roman" w:hint="eastAsia"/>
          <w:color w:val="000000"/>
        </w:rPr>
        <w:t>丙氨酸峰</w:t>
      </w:r>
      <w:r w:rsidRPr="00FC2C37">
        <w:rPr>
          <w:rFonts w:cs="Times New Roman"/>
          <w:color w:val="000000"/>
        </w:rPr>
        <w:t>信噪比约为</w:t>
      </w:r>
      <w:r w:rsidRPr="00FC2C37">
        <w:rPr>
          <w:rFonts w:cs="Times New Roman"/>
          <w:color w:val="000000"/>
        </w:rPr>
        <w:t>3</w:t>
      </w:r>
      <w:r w:rsidRPr="00FC2C37">
        <w:rPr>
          <w:rFonts w:cs="Times New Roman"/>
          <w:color w:val="000000"/>
        </w:rPr>
        <w:t>倍计算，得出该方法对于</w:t>
      </w:r>
      <w:r>
        <w:rPr>
          <w:rFonts w:cs="Times New Roman" w:hint="eastAsia"/>
          <w:color w:val="000000"/>
        </w:rPr>
        <w:t>丙氨酸</w:t>
      </w:r>
      <w:r w:rsidRPr="00FC2C37">
        <w:rPr>
          <w:rFonts w:cs="Times New Roman"/>
          <w:color w:val="000000"/>
        </w:rPr>
        <w:t>溶液的检测限为</w:t>
      </w:r>
      <w:r w:rsidRPr="0094135E">
        <w:rPr>
          <w:rFonts w:cs="Times New Roman"/>
          <w:color w:val="000000"/>
        </w:rPr>
        <w:t>0.</w:t>
      </w:r>
      <w:r w:rsidRPr="0094135E">
        <w:rPr>
          <w:rFonts w:cs="Times New Roman" w:hint="eastAsia"/>
          <w:color w:val="000000"/>
        </w:rPr>
        <w:t>3</w:t>
      </w:r>
      <w:r w:rsidR="00047BDF">
        <w:rPr>
          <w:rFonts w:cs="Times New Roman"/>
          <w:color w:val="000000"/>
        </w:rPr>
        <w:t xml:space="preserve"> </w:t>
      </w:r>
      <w:r w:rsidRPr="0094135E">
        <w:rPr>
          <w:rFonts w:cs="Times New Roman"/>
          <w:color w:val="000000"/>
        </w:rPr>
        <w:sym w:font="Symbol" w:char="F06D"/>
      </w:r>
      <w:r w:rsidRPr="0094135E">
        <w:rPr>
          <w:rFonts w:cs="Times New Roman"/>
          <w:color w:val="000000"/>
        </w:rPr>
        <w:t>g/mL</w:t>
      </w:r>
      <w:r w:rsidRPr="0094135E">
        <w:rPr>
          <w:rFonts w:cs="Times New Roman"/>
          <w:color w:val="000000"/>
        </w:rPr>
        <w:t>。</w:t>
      </w:r>
    </w:p>
    <w:p w14:paraId="6FEDF004" w14:textId="77777777" w:rsidR="00423434" w:rsidRDefault="00423434" w:rsidP="00423434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mbria" w:hAnsi="Cambria" w:cs="Times New Roman"/>
          <w:color w:val="000000"/>
        </w:rPr>
      </w:pPr>
      <w:r>
        <w:rPr>
          <w:noProof/>
        </w:rPr>
        <w:lastRenderedPageBreak/>
        <w:drawing>
          <wp:inline distT="0" distB="0" distL="0" distR="0" wp14:anchorId="614CF9B0" wp14:editId="6113C6E7">
            <wp:extent cx="4640580" cy="2255520"/>
            <wp:effectExtent l="0" t="0" r="7620" b="11430"/>
            <wp:docPr id="12" name="图表 12">
              <a:extLst xmlns:a="http://schemas.openxmlformats.org/drawingml/2006/main">
                <a:ext uri="{FF2B5EF4-FFF2-40B4-BE49-F238E27FC236}">
                  <a16:creationId xmlns:a16="http://schemas.microsoft.com/office/drawing/2014/main" id="{631F0AAD-78C8-40C5-AE4B-CE003CA0192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161DACD0" w14:textId="77777777" w:rsidR="00423434" w:rsidRPr="00D62D4E" w:rsidRDefault="00423434" w:rsidP="00423434">
      <w:pPr>
        <w:jc w:val="center"/>
      </w:pPr>
      <w:r w:rsidRPr="00D62D4E">
        <w:rPr>
          <w:rFonts w:hint="eastAsia"/>
        </w:rPr>
        <w:t>图</w:t>
      </w:r>
      <w:r>
        <w:rPr>
          <w:rFonts w:hint="eastAsia"/>
        </w:rPr>
        <w:t>4</w:t>
      </w:r>
      <w:r w:rsidRPr="00D62D4E">
        <w:t xml:space="preserve"> </w:t>
      </w:r>
      <w:r w:rsidRPr="00D62D4E">
        <w:rPr>
          <w:rFonts w:hint="eastAsia"/>
        </w:rPr>
        <w:t>丙氨酸标准曲线</w:t>
      </w:r>
    </w:p>
    <w:p w14:paraId="0B7B55A6" w14:textId="34A2BB94" w:rsidR="00423434" w:rsidRPr="00FC2C37" w:rsidRDefault="00423434" w:rsidP="00423434">
      <w:pPr>
        <w:autoSpaceDE w:val="0"/>
        <w:autoSpaceDN w:val="0"/>
        <w:adjustRightInd w:val="0"/>
        <w:spacing w:line="360" w:lineRule="auto"/>
        <w:jc w:val="left"/>
        <w:rPr>
          <w:rFonts w:cs="Times New Roman"/>
          <w:color w:val="000000"/>
          <w:lang w:val="fr-FR"/>
        </w:rPr>
      </w:pPr>
      <w:r>
        <w:rPr>
          <w:rFonts w:cs="Times New Roman"/>
          <w:color w:val="000000"/>
          <w:lang w:val="fr-FR"/>
        </w:rPr>
        <w:t>1.</w:t>
      </w:r>
      <w:r>
        <w:rPr>
          <w:rFonts w:cs="Times New Roman" w:hint="eastAsia"/>
          <w:color w:val="000000"/>
          <w:lang w:val="fr-FR"/>
        </w:rPr>
        <w:t>2</w:t>
      </w:r>
      <w:r w:rsidRPr="00FC2C37">
        <w:rPr>
          <w:rFonts w:cs="Times New Roman"/>
          <w:color w:val="000000"/>
          <w:lang w:val="fr-FR"/>
        </w:rPr>
        <w:t>.</w:t>
      </w:r>
      <w:r>
        <w:rPr>
          <w:rFonts w:cs="Times New Roman"/>
          <w:color w:val="000000"/>
          <w:lang w:val="fr-FR"/>
        </w:rPr>
        <w:t>1.</w:t>
      </w:r>
      <w:r w:rsidRPr="00FC2C37">
        <w:rPr>
          <w:rFonts w:cs="Times New Roman"/>
          <w:color w:val="000000"/>
          <w:lang w:val="fr-FR"/>
        </w:rPr>
        <w:t xml:space="preserve">2  </w:t>
      </w:r>
      <w:r w:rsidRPr="00FC2C37">
        <w:rPr>
          <w:rFonts w:cs="Times New Roman"/>
          <w:color w:val="000000"/>
        </w:rPr>
        <w:t>方法的精密度</w:t>
      </w:r>
    </w:p>
    <w:p w14:paraId="027D4433" w14:textId="2C3B6D6D" w:rsidR="00423434" w:rsidRPr="00FC2C37" w:rsidRDefault="00423434" w:rsidP="00423434">
      <w:pPr>
        <w:spacing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取浓度为</w:t>
      </w:r>
      <w:r w:rsidRPr="00D62D4E">
        <w:rPr>
          <w:rFonts w:cs="Times New Roman"/>
          <w:color w:val="000000"/>
        </w:rPr>
        <w:t>1.5735</w:t>
      </w:r>
      <w:r>
        <w:rPr>
          <w:rFonts w:cs="Times New Roman"/>
          <w:color w:val="000000"/>
        </w:rPr>
        <w:t xml:space="preserve"> </w:t>
      </w:r>
      <w:r w:rsidRPr="00FC2C37">
        <w:rPr>
          <w:rFonts w:cs="Times New Roman"/>
          <w:color w:val="000000"/>
        </w:rPr>
        <w:t>mg/mL</w:t>
      </w:r>
      <w:r>
        <w:rPr>
          <w:rFonts w:cs="Times New Roman" w:hint="eastAsia"/>
          <w:color w:val="000000"/>
        </w:rPr>
        <w:t>丙氨酸</w:t>
      </w:r>
      <w:r w:rsidRPr="00FC2C37">
        <w:rPr>
          <w:rFonts w:cs="Times New Roman"/>
          <w:color w:val="000000"/>
        </w:rPr>
        <w:t>标准品溶液，重复进样</w:t>
      </w:r>
      <w:r w:rsidRPr="00FC2C37">
        <w:rPr>
          <w:rFonts w:cs="Times New Roman"/>
          <w:color w:val="000000"/>
        </w:rPr>
        <w:t>6</w:t>
      </w:r>
      <w:r w:rsidRPr="00FC2C37">
        <w:rPr>
          <w:rFonts w:cs="Times New Roman"/>
          <w:color w:val="000000"/>
        </w:rPr>
        <w:t>次，所得</w:t>
      </w:r>
      <w:r>
        <w:rPr>
          <w:rFonts w:cs="Times New Roman" w:hint="eastAsia"/>
          <w:color w:val="000000"/>
        </w:rPr>
        <w:t>丙氨酸</w:t>
      </w:r>
      <w:r w:rsidRPr="00FC2C37">
        <w:rPr>
          <w:rFonts w:cs="Times New Roman"/>
          <w:color w:val="000000"/>
        </w:rPr>
        <w:t>标准品峰面积数据列于表</w:t>
      </w:r>
      <w:r>
        <w:rPr>
          <w:rFonts w:cs="Times New Roman"/>
          <w:color w:val="000000"/>
        </w:rPr>
        <w:t>6</w:t>
      </w:r>
      <w:r w:rsidRPr="00FC2C37">
        <w:rPr>
          <w:rFonts w:cs="Times New Roman"/>
          <w:color w:val="000000"/>
        </w:rPr>
        <w:t>，表中数据的</w:t>
      </w:r>
      <w:r w:rsidRPr="00FC2C37">
        <w:rPr>
          <w:rFonts w:cs="Times New Roman"/>
          <w:color w:val="000000"/>
        </w:rPr>
        <w:t>RSD</w:t>
      </w:r>
      <w:r w:rsidRPr="00FC2C37">
        <w:rPr>
          <w:rFonts w:cs="Times New Roman"/>
          <w:color w:val="000000"/>
        </w:rPr>
        <w:t>为</w:t>
      </w:r>
      <w:r w:rsidRPr="00FC2C37">
        <w:rPr>
          <w:rFonts w:cs="Times New Roman"/>
          <w:color w:val="000000"/>
        </w:rPr>
        <w:t>0.</w:t>
      </w:r>
      <w:r>
        <w:rPr>
          <w:rFonts w:cs="Times New Roman" w:hint="eastAsia"/>
          <w:color w:val="000000"/>
        </w:rPr>
        <w:t>33</w:t>
      </w:r>
      <w:r w:rsidRPr="00FC2C37">
        <w:rPr>
          <w:rFonts w:cs="Times New Roman"/>
          <w:color w:val="000000"/>
        </w:rPr>
        <w:t xml:space="preserve">% </w:t>
      </w:r>
      <w:r w:rsidRPr="00FC2C37">
        <w:rPr>
          <w:rFonts w:cs="Times New Roman"/>
          <w:color w:val="000000"/>
        </w:rPr>
        <w:t>，说明该分析测定方法具有较高的精密度。</w:t>
      </w:r>
    </w:p>
    <w:p w14:paraId="1AAE154C" w14:textId="2FBACC46" w:rsidR="00423434" w:rsidRPr="00D62D4E" w:rsidRDefault="00423434" w:rsidP="00423434">
      <w:pPr>
        <w:jc w:val="center"/>
      </w:pPr>
      <w:r w:rsidRPr="00D62D4E">
        <w:t>表</w:t>
      </w:r>
      <w:r>
        <w:t>6</w:t>
      </w:r>
      <w:r w:rsidRPr="00D62D4E">
        <w:t xml:space="preserve">  </w:t>
      </w:r>
      <w:r w:rsidRPr="00D62D4E">
        <w:rPr>
          <w:rFonts w:hint="eastAsia"/>
        </w:rPr>
        <w:t>丙氨酸检测</w:t>
      </w:r>
      <w:r w:rsidRPr="00D62D4E">
        <w:t>方法的精密度试验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4"/>
        <w:gridCol w:w="2884"/>
        <w:gridCol w:w="2116"/>
        <w:gridCol w:w="2076"/>
      </w:tblGrid>
      <w:tr w:rsidR="00423434" w:rsidRPr="00FC2C37" w14:paraId="51086494" w14:textId="77777777" w:rsidTr="006C2EDC">
        <w:tc>
          <w:tcPr>
            <w:tcW w:w="122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73C401" w14:textId="77777777" w:rsidR="00423434" w:rsidRPr="00FC2C37" w:rsidRDefault="00423434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样品编号</w:t>
            </w:r>
          </w:p>
        </w:tc>
        <w:tc>
          <w:tcPr>
            <w:tcW w:w="288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33181B" w14:textId="77777777" w:rsidR="00423434" w:rsidRPr="00FC2C37" w:rsidRDefault="00423434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>
              <w:rPr>
                <w:rFonts w:cs="Times New Roman" w:hint="eastAsia"/>
                <w:color w:val="000000"/>
                <w:szCs w:val="21"/>
              </w:rPr>
              <w:t>丙氨酸</w:t>
            </w:r>
            <w:r w:rsidRPr="00FC2C37">
              <w:rPr>
                <w:rFonts w:cs="Times New Roman"/>
                <w:color w:val="000000"/>
                <w:szCs w:val="21"/>
              </w:rPr>
              <w:t>标准品峰面积</w:t>
            </w:r>
          </w:p>
        </w:tc>
        <w:tc>
          <w:tcPr>
            <w:tcW w:w="211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30910F" w14:textId="77777777" w:rsidR="00423434" w:rsidRPr="00FC2C37" w:rsidRDefault="00423434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平均值</w:t>
            </w:r>
          </w:p>
        </w:tc>
        <w:tc>
          <w:tcPr>
            <w:tcW w:w="20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39D0B3" w14:textId="77777777" w:rsidR="00423434" w:rsidRPr="00FC2C37" w:rsidRDefault="00423434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RSD/%</w:t>
            </w:r>
          </w:p>
        </w:tc>
      </w:tr>
      <w:tr w:rsidR="00423434" w:rsidRPr="00FC2C37" w14:paraId="15EAB250" w14:textId="77777777" w:rsidTr="006C2EDC"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075DDA" w14:textId="77777777" w:rsidR="00423434" w:rsidRPr="00FC2C37" w:rsidRDefault="00423434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8571A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940A1A">
              <w:t>1256132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022514B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D62D4E">
              <w:rPr>
                <w:rFonts w:cs="Times New Roman"/>
                <w:color w:val="000000"/>
              </w:rPr>
              <w:t>1250726</w:t>
            </w:r>
          </w:p>
        </w:tc>
        <w:tc>
          <w:tcPr>
            <w:tcW w:w="2076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F9583B6" w14:textId="77777777" w:rsidR="00423434" w:rsidRPr="00FC2C37" w:rsidRDefault="00423434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0.</w:t>
            </w:r>
            <w:r>
              <w:rPr>
                <w:rFonts w:cs="Times New Roman" w:hint="eastAsia"/>
                <w:color w:val="000000"/>
                <w:szCs w:val="21"/>
              </w:rPr>
              <w:t>33</w:t>
            </w:r>
          </w:p>
        </w:tc>
      </w:tr>
      <w:tr w:rsidR="00423434" w:rsidRPr="00FC2C37" w14:paraId="0CC50DA0" w14:textId="77777777" w:rsidTr="006C2EDC"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C76EB1" w14:textId="77777777" w:rsidR="00423434" w:rsidRPr="00FC2C37" w:rsidRDefault="00423434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S2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14:paraId="68EE6F04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940A1A">
              <w:t>1254400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E25C9D1" w14:textId="77777777" w:rsidR="00423434" w:rsidRPr="00FC2C37" w:rsidRDefault="00423434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ABC16D7" w14:textId="77777777" w:rsidR="00423434" w:rsidRPr="00FC2C37" w:rsidRDefault="00423434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423434" w:rsidRPr="00FC2C37" w14:paraId="482829BA" w14:textId="77777777" w:rsidTr="006C2EDC"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86C97" w14:textId="77777777" w:rsidR="00423434" w:rsidRPr="00FC2C37" w:rsidRDefault="00423434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S3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14:paraId="1E5AE946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940A1A">
              <w:t>1250732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0B3E531" w14:textId="77777777" w:rsidR="00423434" w:rsidRPr="00FC2C37" w:rsidRDefault="00423434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06C5C92" w14:textId="77777777" w:rsidR="00423434" w:rsidRPr="00FC2C37" w:rsidRDefault="00423434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423434" w:rsidRPr="00FC2C37" w14:paraId="74311DBF" w14:textId="77777777" w:rsidTr="006C2EDC"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5927F" w14:textId="77777777" w:rsidR="00423434" w:rsidRPr="00FC2C37" w:rsidRDefault="00423434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S4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14:paraId="6761E861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940A1A">
              <w:t>1246299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21CADB3" w14:textId="77777777" w:rsidR="00423434" w:rsidRPr="00FC2C37" w:rsidRDefault="00423434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1408B6A" w14:textId="77777777" w:rsidR="00423434" w:rsidRPr="00FC2C37" w:rsidRDefault="00423434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423434" w:rsidRPr="00FC2C37" w14:paraId="5386568F" w14:textId="77777777" w:rsidTr="006C2EDC"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4F2A17" w14:textId="77777777" w:rsidR="00423434" w:rsidRPr="00FC2C37" w:rsidRDefault="00423434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S5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14:paraId="470E7804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940A1A">
              <w:t>1245941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11F0C1F" w14:textId="77777777" w:rsidR="00423434" w:rsidRPr="00FC2C37" w:rsidRDefault="00423434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F20AC7E" w14:textId="77777777" w:rsidR="00423434" w:rsidRPr="00FC2C37" w:rsidRDefault="00423434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423434" w:rsidRPr="00FC2C37" w14:paraId="38278D95" w14:textId="77777777" w:rsidTr="006C2EDC">
        <w:tc>
          <w:tcPr>
            <w:tcW w:w="122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3B37E4B" w14:textId="77777777" w:rsidR="00423434" w:rsidRPr="00FC2C37" w:rsidRDefault="00423434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S6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800F4FC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940A1A">
              <w:t>1250853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7C35D68" w14:textId="77777777" w:rsidR="00423434" w:rsidRPr="00FC2C37" w:rsidRDefault="00423434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CE35457" w14:textId="77777777" w:rsidR="00423434" w:rsidRPr="00FC2C37" w:rsidRDefault="00423434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</w:tbl>
    <w:p w14:paraId="606F7042" w14:textId="265F6E1F" w:rsidR="00423434" w:rsidRPr="00FC2C37" w:rsidRDefault="00423434" w:rsidP="00423434">
      <w:pPr>
        <w:autoSpaceDE w:val="0"/>
        <w:autoSpaceDN w:val="0"/>
        <w:adjustRightInd w:val="0"/>
        <w:spacing w:line="360" w:lineRule="auto"/>
        <w:jc w:val="left"/>
        <w:rPr>
          <w:rFonts w:cs="Times New Roman"/>
          <w:color w:val="000000"/>
        </w:rPr>
      </w:pPr>
      <w:r>
        <w:rPr>
          <w:rFonts w:cs="Times New Roman"/>
          <w:color w:val="000000"/>
        </w:rPr>
        <w:t>1.</w:t>
      </w:r>
      <w:r>
        <w:rPr>
          <w:rFonts w:cs="Times New Roman" w:hint="eastAsia"/>
          <w:color w:val="000000"/>
        </w:rPr>
        <w:t>2</w:t>
      </w:r>
      <w:r w:rsidRPr="00FC2C37">
        <w:rPr>
          <w:rFonts w:cs="Times New Roman"/>
          <w:color w:val="000000"/>
        </w:rPr>
        <w:t>.</w:t>
      </w:r>
      <w:r>
        <w:rPr>
          <w:rFonts w:cs="Times New Roman"/>
          <w:color w:val="000000"/>
        </w:rPr>
        <w:t>1.</w:t>
      </w:r>
      <w:r w:rsidRPr="00FC2C37">
        <w:rPr>
          <w:rFonts w:cs="Times New Roman"/>
          <w:color w:val="000000"/>
        </w:rPr>
        <w:t xml:space="preserve">3  </w:t>
      </w:r>
      <w:r w:rsidRPr="00FC2C37">
        <w:rPr>
          <w:rFonts w:cs="Times New Roman"/>
          <w:color w:val="000000"/>
        </w:rPr>
        <w:t>方法的加标回收率</w:t>
      </w:r>
    </w:p>
    <w:p w14:paraId="6174C808" w14:textId="4740967D" w:rsidR="00423434" w:rsidRPr="00EF5732" w:rsidRDefault="00423434" w:rsidP="0099730F">
      <w:pPr>
        <w:spacing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在</w:t>
      </w:r>
      <w:r w:rsidRPr="00FC2C37">
        <w:rPr>
          <w:rFonts w:cs="Times New Roman"/>
          <w:vertAlign w:val="superscript"/>
        </w:rPr>
        <w:t>15</w:t>
      </w:r>
      <w:r w:rsidRPr="00FC2C37">
        <w:rPr>
          <w:rFonts w:cs="Times New Roman"/>
        </w:rPr>
        <w:t>N</w:t>
      </w:r>
      <w:r>
        <w:rPr>
          <w:rFonts w:cs="Times New Roman" w:hint="eastAsia"/>
        </w:rPr>
        <w:t>-</w:t>
      </w:r>
      <w:r>
        <w:rPr>
          <w:rFonts w:cs="Times New Roman" w:hint="eastAsia"/>
        </w:rPr>
        <w:t>丙氨酸</w:t>
      </w:r>
      <w:r w:rsidRPr="00FC2C37">
        <w:rPr>
          <w:rFonts w:cs="Times New Roman"/>
          <w:color w:val="000000"/>
        </w:rPr>
        <w:t>样品溶液中分别加入一定量的</w:t>
      </w:r>
      <w:r>
        <w:rPr>
          <w:rFonts w:cs="Times New Roman" w:hint="eastAsia"/>
          <w:color w:val="000000"/>
        </w:rPr>
        <w:t>丙氨酸</w:t>
      </w:r>
      <w:r w:rsidRPr="00FC2C37">
        <w:rPr>
          <w:rFonts w:cs="Times New Roman"/>
          <w:color w:val="000000"/>
        </w:rPr>
        <w:t>标准品溶液，在试验方法</w:t>
      </w:r>
      <w:r w:rsidRPr="00FC2C37">
        <w:rPr>
          <w:rFonts w:cs="Times New Roman"/>
          <w:color w:val="000000"/>
        </w:rPr>
        <w:t>2.1.</w:t>
      </w:r>
      <w:r>
        <w:rPr>
          <w:rFonts w:cs="Times New Roman" w:hint="eastAsia"/>
          <w:color w:val="000000"/>
        </w:rPr>
        <w:t>6</w:t>
      </w:r>
      <w:r w:rsidRPr="00FC2C37">
        <w:rPr>
          <w:rFonts w:cs="Times New Roman"/>
          <w:color w:val="000000"/>
        </w:rPr>
        <w:t>的液相条件下进行测定，根据所得数据计算加标回收率，结果列于表</w:t>
      </w:r>
      <w:r w:rsidR="00F615AF">
        <w:rPr>
          <w:rFonts w:cs="Times New Roman"/>
          <w:color w:val="000000"/>
        </w:rPr>
        <w:t>7</w:t>
      </w:r>
      <w:r w:rsidRPr="00FC2C37">
        <w:rPr>
          <w:rFonts w:cs="Times New Roman"/>
          <w:color w:val="000000"/>
        </w:rPr>
        <w:t>：</w:t>
      </w:r>
    </w:p>
    <w:p w14:paraId="582AD796" w14:textId="7BDE41F0" w:rsidR="00423434" w:rsidRPr="00AA787C" w:rsidRDefault="00423434" w:rsidP="00423434">
      <w:pPr>
        <w:jc w:val="center"/>
      </w:pPr>
      <w:r w:rsidRPr="00AA787C">
        <w:t>表</w:t>
      </w:r>
      <w:r w:rsidR="00F615AF">
        <w:t>7</w:t>
      </w:r>
      <w:r w:rsidRPr="00AA787C">
        <w:t xml:space="preserve">  </w:t>
      </w:r>
      <w:r w:rsidRPr="00AA787C">
        <w:t>方法的加标回收率试验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1559"/>
        <w:gridCol w:w="1560"/>
        <w:gridCol w:w="992"/>
        <w:gridCol w:w="1320"/>
      </w:tblGrid>
      <w:tr w:rsidR="00423434" w:rsidRPr="00FC2C37" w14:paraId="21BF0A43" w14:textId="77777777" w:rsidTr="006C2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7E9D78EB" w14:textId="77777777" w:rsidR="00423434" w:rsidRPr="00FC2C37" w:rsidRDefault="00423434" w:rsidP="006C2ED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加标前样品含量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59" w:type="dxa"/>
          </w:tcPr>
          <w:p w14:paraId="7A34D0FE" w14:textId="77777777" w:rsidR="00423434" w:rsidRPr="00FC2C37" w:rsidRDefault="00423434" w:rsidP="006C2ED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加入标准品含量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59" w:type="dxa"/>
          </w:tcPr>
          <w:p w14:paraId="5742A9C4" w14:textId="77777777" w:rsidR="00423434" w:rsidRPr="00FC2C37" w:rsidRDefault="00423434" w:rsidP="006C2ED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加标后理论含量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60" w:type="dxa"/>
          </w:tcPr>
          <w:p w14:paraId="3377AA08" w14:textId="77777777" w:rsidR="00423434" w:rsidRPr="00FC2C37" w:rsidRDefault="00423434" w:rsidP="006C2ED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加标后实测含量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992" w:type="dxa"/>
          </w:tcPr>
          <w:p w14:paraId="10C2C8FB" w14:textId="77777777" w:rsidR="00423434" w:rsidRPr="00FC2C37" w:rsidRDefault="00423434" w:rsidP="006C2ED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回收率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20" w:type="dxa"/>
          </w:tcPr>
          <w:p w14:paraId="1BA4F105" w14:textId="77777777" w:rsidR="00423434" w:rsidRPr="00FC2C37" w:rsidRDefault="00423434" w:rsidP="006C2ED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平均值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%</w:t>
            </w:r>
          </w:p>
        </w:tc>
      </w:tr>
      <w:tr w:rsidR="00423434" w:rsidRPr="00FC2C37" w14:paraId="6ED8505F" w14:textId="77777777" w:rsidTr="006C2E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38F95DB8" w14:textId="77777777" w:rsidR="00423434" w:rsidRPr="00FC2C37" w:rsidRDefault="00423434" w:rsidP="006C2ED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518D2A38" w14:textId="77777777" w:rsidR="00423434" w:rsidRPr="00FC2C37" w:rsidRDefault="00423434" w:rsidP="006C2ED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0.</w:t>
            </w:r>
            <w:r>
              <w:rPr>
                <w:rFonts w:cs="Times New Roman" w:hint="eastAsia"/>
                <w:color w:val="000000"/>
                <w:sz w:val="18"/>
                <w:szCs w:val="18"/>
              </w:rPr>
              <w:t>4104</w:t>
            </w:r>
          </w:p>
          <w:p w14:paraId="2F998009" w14:textId="77777777" w:rsidR="00423434" w:rsidRPr="00FC2C37" w:rsidRDefault="00423434" w:rsidP="006C2ED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2ED19D02" w14:textId="77777777" w:rsidR="00423434" w:rsidRPr="00FC2C37" w:rsidRDefault="00423434" w:rsidP="006C2ED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3A8110FF" w14:textId="77777777" w:rsidR="00423434" w:rsidRPr="00FC2C37" w:rsidRDefault="00423434" w:rsidP="006C2ED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0.</w:t>
            </w:r>
            <w:r>
              <w:rPr>
                <w:rFonts w:cs="Times New Roman" w:hint="eastAsia"/>
                <w:color w:val="000000"/>
                <w:sz w:val="18"/>
                <w:szCs w:val="18"/>
              </w:rPr>
              <w:t>4104</w:t>
            </w:r>
          </w:p>
          <w:p w14:paraId="0475D41E" w14:textId="77777777" w:rsidR="00423434" w:rsidRPr="00FC2C37" w:rsidRDefault="00423434" w:rsidP="006C2ED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37572F55" w14:textId="77777777" w:rsidR="00423434" w:rsidRPr="00FC2C37" w:rsidRDefault="00423434" w:rsidP="006C2ED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26BF9EB5" w14:textId="77777777" w:rsidR="00423434" w:rsidRPr="00FC2C37" w:rsidRDefault="00423434" w:rsidP="006C2ED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0.</w:t>
            </w:r>
            <w:r>
              <w:rPr>
                <w:rFonts w:cs="Times New Roman" w:hint="eastAsia"/>
                <w:color w:val="000000"/>
                <w:sz w:val="18"/>
                <w:szCs w:val="18"/>
              </w:rPr>
              <w:t>4104</w:t>
            </w:r>
          </w:p>
        </w:tc>
        <w:tc>
          <w:tcPr>
            <w:tcW w:w="1559" w:type="dxa"/>
          </w:tcPr>
          <w:p w14:paraId="20383C87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2876D86B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0.</w:t>
            </w:r>
            <w:r>
              <w:rPr>
                <w:rFonts w:cs="Times New Roman" w:hint="eastAsia"/>
                <w:color w:val="000000"/>
                <w:sz w:val="18"/>
                <w:szCs w:val="18"/>
              </w:rPr>
              <w:t>1910</w:t>
            </w:r>
          </w:p>
          <w:p w14:paraId="72593E62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64BB3AAC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7DC6C919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 w:hint="eastAsia"/>
                <w:color w:val="000000"/>
                <w:sz w:val="18"/>
                <w:szCs w:val="18"/>
              </w:rPr>
              <w:t>1.2730</w:t>
            </w:r>
          </w:p>
          <w:p w14:paraId="4E1DC482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670895F4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4F6D8C9A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 w:hint="eastAsia"/>
                <w:color w:val="000000"/>
                <w:sz w:val="18"/>
                <w:szCs w:val="18"/>
              </w:rPr>
              <w:t>2.0368</w:t>
            </w:r>
          </w:p>
        </w:tc>
        <w:tc>
          <w:tcPr>
            <w:tcW w:w="1559" w:type="dxa"/>
          </w:tcPr>
          <w:p w14:paraId="38B7DD6B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00B613D0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0.</w:t>
            </w:r>
            <w:r>
              <w:rPr>
                <w:rFonts w:cs="Times New Roman" w:hint="eastAsia"/>
                <w:color w:val="000000"/>
                <w:sz w:val="18"/>
                <w:szCs w:val="18"/>
              </w:rPr>
              <w:t>6014</w:t>
            </w:r>
          </w:p>
          <w:p w14:paraId="6422C00B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242E49A7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1ECC60F0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 w:hint="eastAsia"/>
                <w:color w:val="000000"/>
                <w:sz w:val="18"/>
                <w:szCs w:val="18"/>
              </w:rPr>
              <w:t>1.6834</w:t>
            </w:r>
          </w:p>
          <w:p w14:paraId="21AFA5CA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6A77FE9D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186FAAC6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 w:hint="eastAsia"/>
                <w:color w:val="000000"/>
                <w:sz w:val="18"/>
                <w:szCs w:val="18"/>
              </w:rPr>
              <w:t>2.4472</w:t>
            </w:r>
          </w:p>
        </w:tc>
        <w:tc>
          <w:tcPr>
            <w:tcW w:w="1560" w:type="dxa"/>
          </w:tcPr>
          <w:p w14:paraId="0EF72A53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 w:hint="eastAsia"/>
                <w:color w:val="000000"/>
                <w:sz w:val="18"/>
                <w:szCs w:val="18"/>
              </w:rPr>
              <w:lastRenderedPageBreak/>
              <w:t>0.6006</w:t>
            </w:r>
          </w:p>
          <w:p w14:paraId="3B1F7510" w14:textId="77777777" w:rsidR="00423434" w:rsidRPr="00AA787C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AA787C">
              <w:rPr>
                <w:rFonts w:cs="Times New Roman"/>
                <w:color w:val="000000"/>
                <w:sz w:val="18"/>
                <w:szCs w:val="18"/>
              </w:rPr>
              <w:t>0.601</w:t>
            </w:r>
            <w:r>
              <w:rPr>
                <w:rFonts w:cs="Times New Roman" w:hint="eastAsia"/>
                <w:color w:val="000000"/>
                <w:sz w:val="18"/>
                <w:szCs w:val="18"/>
              </w:rPr>
              <w:t>1</w:t>
            </w:r>
          </w:p>
          <w:p w14:paraId="40DAC885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AA787C">
              <w:rPr>
                <w:rFonts w:cs="Times New Roman"/>
                <w:color w:val="000000"/>
                <w:sz w:val="18"/>
                <w:szCs w:val="18"/>
              </w:rPr>
              <w:t>0.6020</w:t>
            </w:r>
          </w:p>
          <w:p w14:paraId="244B6AC3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 w:hint="eastAsia"/>
                <w:color w:val="000000"/>
                <w:sz w:val="18"/>
                <w:szCs w:val="18"/>
              </w:rPr>
              <w:lastRenderedPageBreak/>
              <w:t>1.6906</w:t>
            </w:r>
          </w:p>
          <w:p w14:paraId="7C4B8983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 w:hint="eastAsia"/>
                <w:color w:val="000000"/>
                <w:sz w:val="18"/>
                <w:szCs w:val="18"/>
              </w:rPr>
              <w:t>1.6929</w:t>
            </w:r>
          </w:p>
          <w:p w14:paraId="78E75C26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 w:hint="eastAsia"/>
                <w:color w:val="000000"/>
                <w:sz w:val="18"/>
                <w:szCs w:val="18"/>
              </w:rPr>
              <w:t>1.</w:t>
            </w:r>
            <w:r>
              <w:rPr>
                <w:rFonts w:cs="Times New Roman"/>
                <w:color w:val="000000"/>
                <w:sz w:val="18"/>
                <w:szCs w:val="18"/>
              </w:rPr>
              <w:t>6900</w:t>
            </w:r>
          </w:p>
          <w:p w14:paraId="5EC71DDB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2.4507</w:t>
            </w:r>
          </w:p>
          <w:p w14:paraId="17D144BC" w14:textId="77777777" w:rsidR="00423434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2.4471</w:t>
            </w:r>
          </w:p>
          <w:p w14:paraId="5246A288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 w:hint="eastAsia"/>
                <w:color w:val="000000"/>
                <w:sz w:val="18"/>
                <w:szCs w:val="18"/>
              </w:rPr>
              <w:t>2</w:t>
            </w:r>
            <w:r>
              <w:rPr>
                <w:rFonts w:cs="Times New Roman"/>
                <w:color w:val="000000"/>
                <w:sz w:val="18"/>
                <w:szCs w:val="18"/>
              </w:rPr>
              <w:t>.4484</w:t>
            </w:r>
          </w:p>
        </w:tc>
        <w:tc>
          <w:tcPr>
            <w:tcW w:w="992" w:type="dxa"/>
          </w:tcPr>
          <w:p w14:paraId="7AD62B1F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lastRenderedPageBreak/>
              <w:t>99.</w:t>
            </w:r>
            <w:r>
              <w:rPr>
                <w:rFonts w:cs="Times New Roman" w:hint="eastAsia"/>
                <w:color w:val="000000"/>
                <w:sz w:val="18"/>
                <w:szCs w:val="18"/>
              </w:rPr>
              <w:t>87</w:t>
            </w:r>
          </w:p>
          <w:p w14:paraId="05413DCD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99.95</w:t>
            </w:r>
          </w:p>
          <w:p w14:paraId="32EC8690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100.11</w:t>
            </w:r>
          </w:p>
          <w:p w14:paraId="36F318C8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lastRenderedPageBreak/>
              <w:t>100.</w:t>
            </w:r>
            <w:r>
              <w:rPr>
                <w:rFonts w:cs="Times New Roman"/>
                <w:color w:val="000000"/>
                <w:sz w:val="18"/>
                <w:szCs w:val="18"/>
              </w:rPr>
              <w:t>43</w:t>
            </w:r>
          </w:p>
          <w:p w14:paraId="270A7BA9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100.</w:t>
            </w:r>
            <w:r>
              <w:rPr>
                <w:rFonts w:cs="Times New Roman"/>
                <w:color w:val="000000"/>
                <w:sz w:val="18"/>
                <w:szCs w:val="18"/>
              </w:rPr>
              <w:t>57</w:t>
            </w:r>
          </w:p>
          <w:p w14:paraId="5836D56A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100.39</w:t>
            </w:r>
          </w:p>
          <w:p w14:paraId="4AA6273D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100.14</w:t>
            </w:r>
          </w:p>
          <w:p w14:paraId="633C1FEE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100.</w:t>
            </w:r>
            <w:r>
              <w:rPr>
                <w:rFonts w:cs="Times New Roman"/>
                <w:color w:val="000000"/>
                <w:sz w:val="18"/>
                <w:szCs w:val="18"/>
              </w:rPr>
              <w:t>00</w:t>
            </w:r>
          </w:p>
          <w:p w14:paraId="14A1E653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100.</w:t>
            </w:r>
            <w:r>
              <w:rPr>
                <w:rFonts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320" w:type="dxa"/>
          </w:tcPr>
          <w:p w14:paraId="220DB11B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02502012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99.</w:t>
            </w:r>
            <w:r>
              <w:rPr>
                <w:rFonts w:cs="Times New Roman"/>
                <w:color w:val="000000"/>
                <w:sz w:val="18"/>
                <w:szCs w:val="18"/>
              </w:rPr>
              <w:t>98</w:t>
            </w:r>
          </w:p>
          <w:p w14:paraId="56EAFC0C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0FD44A55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5E344D8F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100.</w:t>
            </w:r>
            <w:r>
              <w:rPr>
                <w:rFonts w:cs="Times New Roman"/>
                <w:color w:val="000000"/>
                <w:sz w:val="18"/>
                <w:szCs w:val="18"/>
              </w:rPr>
              <w:t>46</w:t>
            </w:r>
          </w:p>
          <w:p w14:paraId="17904703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1500EC53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5F76E266" w14:textId="77777777" w:rsidR="00423434" w:rsidRPr="00FC2C37" w:rsidRDefault="00423434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100.</w:t>
            </w:r>
            <w:r>
              <w:rPr>
                <w:rFonts w:cs="Times New Roman"/>
                <w:color w:val="000000"/>
                <w:sz w:val="18"/>
                <w:szCs w:val="18"/>
              </w:rPr>
              <w:t>06</w:t>
            </w:r>
          </w:p>
        </w:tc>
      </w:tr>
    </w:tbl>
    <w:p w14:paraId="7B904D3C" w14:textId="32C5B97F" w:rsidR="00423434" w:rsidRPr="00FC2C37" w:rsidRDefault="00423434" w:rsidP="00423434">
      <w:pPr>
        <w:spacing w:beforeLines="50" w:before="156" w:line="360" w:lineRule="auto"/>
        <w:rPr>
          <w:rFonts w:cs="Times New Roman"/>
        </w:rPr>
      </w:pPr>
      <w:r>
        <w:rPr>
          <w:rFonts w:cs="Times New Roman"/>
        </w:rPr>
        <w:lastRenderedPageBreak/>
        <w:t>1.</w:t>
      </w:r>
      <w:r>
        <w:rPr>
          <w:rFonts w:cs="Times New Roman" w:hint="eastAsia"/>
        </w:rPr>
        <w:t>2</w:t>
      </w:r>
      <w:r w:rsidRPr="00FC2C37">
        <w:rPr>
          <w:rFonts w:cs="Times New Roman"/>
        </w:rPr>
        <w:t>.</w:t>
      </w:r>
      <w:r>
        <w:rPr>
          <w:rFonts w:cs="Times New Roman"/>
        </w:rPr>
        <w:t>1.</w:t>
      </w:r>
      <w:r w:rsidRPr="00FC2C37">
        <w:rPr>
          <w:rFonts w:cs="Times New Roman"/>
        </w:rPr>
        <w:t xml:space="preserve">4 </w:t>
      </w:r>
      <w:r w:rsidRPr="00FC2C37">
        <w:rPr>
          <w:rFonts w:cs="Times New Roman"/>
        </w:rPr>
        <w:t>方法的再现性</w:t>
      </w:r>
    </w:p>
    <w:p w14:paraId="69EFF965" w14:textId="1694D782" w:rsidR="00423434" w:rsidRPr="00FC2C37" w:rsidRDefault="00423434" w:rsidP="00423434">
      <w:pPr>
        <w:spacing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在不同实验室中采用两台不同的液相色谱仪对同一批</w:t>
      </w:r>
      <w:r w:rsidRPr="00FC2C37">
        <w:rPr>
          <w:rFonts w:cs="Times New Roman"/>
          <w:vertAlign w:val="superscript"/>
        </w:rPr>
        <w:t>15</w:t>
      </w:r>
      <w:r w:rsidRPr="00FC2C37">
        <w:rPr>
          <w:rFonts w:cs="Times New Roman"/>
        </w:rPr>
        <w:t>N</w:t>
      </w:r>
      <w:r>
        <w:rPr>
          <w:rFonts w:cs="Times New Roman" w:hint="eastAsia"/>
        </w:rPr>
        <w:t>-</w:t>
      </w:r>
      <w:r>
        <w:rPr>
          <w:rFonts w:cs="Times New Roman" w:hint="eastAsia"/>
        </w:rPr>
        <w:t>丙氨酸</w:t>
      </w:r>
      <w:r w:rsidRPr="00FC2C37">
        <w:rPr>
          <w:rFonts w:cs="Times New Roman"/>
          <w:color w:val="000000"/>
          <w:kern w:val="0"/>
        </w:rPr>
        <w:t>样品的化学纯度进行了测定，分别是上海稳定性同位素工程技术研究中心</w:t>
      </w:r>
      <w:r w:rsidRPr="00FC2C37">
        <w:rPr>
          <w:rFonts w:cs="Times New Roman"/>
          <w:color w:val="000000"/>
        </w:rPr>
        <w:t>LC-MS2020</w:t>
      </w:r>
      <w:r w:rsidRPr="00FC2C37">
        <w:rPr>
          <w:rFonts w:cs="Times New Roman" w:hint="eastAsia"/>
          <w:color w:val="000000"/>
        </w:rPr>
        <w:t>（日本岛津公司）</w:t>
      </w:r>
      <w:r w:rsidRPr="00FC2C37">
        <w:rPr>
          <w:rFonts w:cs="Times New Roman"/>
          <w:color w:val="000000"/>
        </w:rPr>
        <w:t>和上海化工研究院有限公司技术开发中心</w:t>
      </w:r>
      <w:r w:rsidRPr="00FC2C37">
        <w:rPr>
          <w:rFonts w:cs="Times New Roman"/>
        </w:rPr>
        <w:t>ACQUITY UHPLC</w:t>
      </w:r>
      <w:r w:rsidRPr="00FC2C37">
        <w:rPr>
          <w:rFonts w:cs="Times New Roman"/>
        </w:rPr>
        <w:t>液相色谱仪</w:t>
      </w:r>
      <w:r w:rsidRPr="00FC2C37">
        <w:rPr>
          <w:rFonts w:cs="Times New Roman" w:hint="eastAsia"/>
          <w:color w:val="000000"/>
        </w:rPr>
        <w:t>（美国</w:t>
      </w:r>
      <w:r w:rsidRPr="00FC2C37">
        <w:rPr>
          <w:rFonts w:cs="Times New Roman"/>
        </w:rPr>
        <w:t>Waters</w:t>
      </w:r>
      <w:r w:rsidRPr="00FC2C37">
        <w:rPr>
          <w:rFonts w:cs="Times New Roman"/>
        </w:rPr>
        <w:t>公司</w:t>
      </w:r>
      <w:r w:rsidRPr="00FC2C37">
        <w:rPr>
          <w:rFonts w:cs="Times New Roman" w:hint="eastAsia"/>
          <w:color w:val="000000"/>
        </w:rPr>
        <w:t>）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  <w:kern w:val="0"/>
        </w:rPr>
        <w:t>所得数据列于表</w:t>
      </w:r>
      <w:r w:rsidR="00F615AF">
        <w:rPr>
          <w:rFonts w:cs="Times New Roman"/>
          <w:color w:val="000000"/>
          <w:kern w:val="0"/>
        </w:rPr>
        <w:t>8</w:t>
      </w:r>
      <w:r w:rsidRPr="00FC2C37">
        <w:rPr>
          <w:rFonts w:cs="Times New Roman"/>
          <w:color w:val="000000"/>
          <w:kern w:val="0"/>
        </w:rPr>
        <w:t>，合并对两组数据进行数理统计检验的结果也列于其中。</w:t>
      </w:r>
    </w:p>
    <w:p w14:paraId="363F889C" w14:textId="472F82ED" w:rsidR="00423434" w:rsidRPr="00271BCD" w:rsidRDefault="00423434" w:rsidP="00423434">
      <w:pPr>
        <w:jc w:val="center"/>
        <w:rPr>
          <w:kern w:val="0"/>
        </w:rPr>
      </w:pPr>
      <w:r w:rsidRPr="00271BCD">
        <w:t>表</w:t>
      </w:r>
      <w:r w:rsidR="00F615AF">
        <w:t>8</w:t>
      </w:r>
      <w:r w:rsidRPr="00271BCD">
        <w:t xml:space="preserve">  </w:t>
      </w:r>
      <w:r>
        <w:rPr>
          <w:rFonts w:hint="eastAsia"/>
        </w:rPr>
        <w:t>丙氨酸检测</w:t>
      </w:r>
      <w:r w:rsidRPr="00271BCD">
        <w:t>方法的再现性试验</w:t>
      </w: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2"/>
        <w:gridCol w:w="2408"/>
        <w:gridCol w:w="3135"/>
      </w:tblGrid>
      <w:tr w:rsidR="00423434" w:rsidRPr="00FC2C37" w14:paraId="74E2CE19" w14:textId="77777777" w:rsidTr="006C2EDC">
        <w:trPr>
          <w:trHeight w:hRule="exact" w:val="1332"/>
          <w:jc w:val="center"/>
        </w:trPr>
        <w:tc>
          <w:tcPr>
            <w:tcW w:w="2262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14:paraId="3E68983F" w14:textId="77777777" w:rsidR="00423434" w:rsidRPr="00FC2C37" w:rsidRDefault="00423434" w:rsidP="006C2EDC">
            <w:pPr>
              <w:jc w:val="center"/>
              <w:rPr>
                <w:rFonts w:ascii="Cambria" w:hAnsi="Cambria" w:cs="Times New Roman"/>
                <w:color w:val="000000"/>
              </w:rPr>
            </w:pPr>
          </w:p>
        </w:tc>
        <w:tc>
          <w:tcPr>
            <w:tcW w:w="2408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4DA57EFB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上海稳定性同位素工程技术研究中心</w:t>
            </w:r>
          </w:p>
          <w:p w14:paraId="610531B5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LCMS2020</w:t>
            </w:r>
            <w:r w:rsidRPr="00FC2C37">
              <w:rPr>
                <w:rFonts w:cs="Times New Roman"/>
                <w:color w:val="000000"/>
              </w:rPr>
              <w:t>（日本）</w:t>
            </w:r>
          </w:p>
        </w:tc>
        <w:tc>
          <w:tcPr>
            <w:tcW w:w="3135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1F50D462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上海化工研究院有限公司技术开发中</w:t>
            </w:r>
          </w:p>
          <w:p w14:paraId="7AF06F17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</w:rPr>
              <w:t>ACQUITY UHPLC</w:t>
            </w:r>
            <w:r w:rsidRPr="00FC2C37">
              <w:rPr>
                <w:rFonts w:cs="Times New Roman"/>
                <w:color w:val="000000"/>
              </w:rPr>
              <w:t>（美国）</w:t>
            </w:r>
          </w:p>
        </w:tc>
      </w:tr>
      <w:tr w:rsidR="00423434" w:rsidRPr="00FC2C37" w14:paraId="1186C39B" w14:textId="77777777" w:rsidTr="006C2ED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C0981F4" w14:textId="77777777" w:rsidR="00423434" w:rsidRPr="00FC2C37" w:rsidRDefault="00423434" w:rsidP="006C2EDC">
            <w:pPr>
              <w:spacing w:line="276" w:lineRule="auto"/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S1</w:t>
            </w:r>
          </w:p>
        </w:tc>
        <w:tc>
          <w:tcPr>
            <w:tcW w:w="2408" w:type="dxa"/>
          </w:tcPr>
          <w:p w14:paraId="53CB44A2" w14:textId="77777777" w:rsidR="00423434" w:rsidRPr="00FC2C37" w:rsidRDefault="00423434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7048CF">
              <w:t xml:space="preserve">99.4 </w:t>
            </w:r>
          </w:p>
        </w:tc>
        <w:tc>
          <w:tcPr>
            <w:tcW w:w="3135" w:type="dxa"/>
          </w:tcPr>
          <w:p w14:paraId="3814D045" w14:textId="77777777" w:rsidR="00423434" w:rsidRPr="00FC2C37" w:rsidRDefault="00423434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EE18AE">
              <w:t xml:space="preserve">99.1 </w:t>
            </w:r>
          </w:p>
        </w:tc>
      </w:tr>
      <w:tr w:rsidR="00423434" w:rsidRPr="00FC2C37" w14:paraId="66964D42" w14:textId="77777777" w:rsidTr="006C2EDC">
        <w:trPr>
          <w:trHeight w:hRule="exact" w:val="41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A0AD14B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S2</w:t>
            </w:r>
          </w:p>
        </w:tc>
        <w:tc>
          <w:tcPr>
            <w:tcW w:w="2408" w:type="dxa"/>
          </w:tcPr>
          <w:p w14:paraId="0C0C2F19" w14:textId="77777777" w:rsidR="00423434" w:rsidRPr="00FC2C37" w:rsidRDefault="00423434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7048CF">
              <w:t xml:space="preserve">99.3 </w:t>
            </w:r>
          </w:p>
        </w:tc>
        <w:tc>
          <w:tcPr>
            <w:tcW w:w="3135" w:type="dxa"/>
          </w:tcPr>
          <w:p w14:paraId="4A778781" w14:textId="77777777" w:rsidR="00423434" w:rsidRPr="00FC2C37" w:rsidRDefault="00423434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EE18AE">
              <w:t xml:space="preserve">99.3 </w:t>
            </w:r>
          </w:p>
        </w:tc>
      </w:tr>
      <w:tr w:rsidR="00423434" w:rsidRPr="00FC2C37" w14:paraId="04AC69F6" w14:textId="77777777" w:rsidTr="006C2ED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2F1EBE4F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S3</w:t>
            </w:r>
          </w:p>
        </w:tc>
        <w:tc>
          <w:tcPr>
            <w:tcW w:w="2408" w:type="dxa"/>
          </w:tcPr>
          <w:p w14:paraId="4977B4AA" w14:textId="77777777" w:rsidR="00423434" w:rsidRPr="00FC2C37" w:rsidRDefault="00423434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7048CF">
              <w:t xml:space="preserve">99.1 </w:t>
            </w:r>
          </w:p>
        </w:tc>
        <w:tc>
          <w:tcPr>
            <w:tcW w:w="3135" w:type="dxa"/>
          </w:tcPr>
          <w:p w14:paraId="105AC10B" w14:textId="77777777" w:rsidR="00423434" w:rsidRPr="00FC2C37" w:rsidRDefault="00423434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EE18AE">
              <w:t xml:space="preserve">99.6 </w:t>
            </w:r>
          </w:p>
        </w:tc>
      </w:tr>
      <w:tr w:rsidR="00423434" w:rsidRPr="00FC2C37" w14:paraId="657F37DC" w14:textId="77777777" w:rsidTr="006C2ED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569C739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S4</w:t>
            </w:r>
          </w:p>
        </w:tc>
        <w:tc>
          <w:tcPr>
            <w:tcW w:w="2408" w:type="dxa"/>
          </w:tcPr>
          <w:p w14:paraId="260CD324" w14:textId="77777777" w:rsidR="00423434" w:rsidRPr="00FC2C37" w:rsidRDefault="00423434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7048CF">
              <w:t xml:space="preserve">99.0 </w:t>
            </w:r>
          </w:p>
        </w:tc>
        <w:tc>
          <w:tcPr>
            <w:tcW w:w="3135" w:type="dxa"/>
          </w:tcPr>
          <w:p w14:paraId="550CC21A" w14:textId="77777777" w:rsidR="00423434" w:rsidRPr="00FC2C37" w:rsidRDefault="00423434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EE18AE">
              <w:t xml:space="preserve">99.9 </w:t>
            </w:r>
          </w:p>
        </w:tc>
      </w:tr>
      <w:tr w:rsidR="00423434" w:rsidRPr="00FC2C37" w14:paraId="54EE765C" w14:textId="77777777" w:rsidTr="006C2ED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5C8ED9A6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S5</w:t>
            </w:r>
          </w:p>
        </w:tc>
        <w:tc>
          <w:tcPr>
            <w:tcW w:w="2408" w:type="dxa"/>
          </w:tcPr>
          <w:p w14:paraId="6F409044" w14:textId="77777777" w:rsidR="00423434" w:rsidRPr="00FC2C37" w:rsidRDefault="00423434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7048CF">
              <w:t xml:space="preserve">99.3 </w:t>
            </w:r>
          </w:p>
        </w:tc>
        <w:tc>
          <w:tcPr>
            <w:tcW w:w="3135" w:type="dxa"/>
          </w:tcPr>
          <w:p w14:paraId="1AEB6E2D" w14:textId="77777777" w:rsidR="00423434" w:rsidRPr="00FC2C37" w:rsidRDefault="00423434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EE18AE">
              <w:t xml:space="preserve">99.2 </w:t>
            </w:r>
          </w:p>
        </w:tc>
      </w:tr>
      <w:tr w:rsidR="00423434" w:rsidRPr="00FC2C37" w14:paraId="14802C8C" w14:textId="77777777" w:rsidTr="006C2ED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5B3F823C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S6</w:t>
            </w:r>
          </w:p>
        </w:tc>
        <w:tc>
          <w:tcPr>
            <w:tcW w:w="2408" w:type="dxa"/>
          </w:tcPr>
          <w:p w14:paraId="2E741755" w14:textId="77777777" w:rsidR="00423434" w:rsidRPr="00FC2C37" w:rsidRDefault="00423434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7048CF">
              <w:t xml:space="preserve">99.5 </w:t>
            </w:r>
          </w:p>
        </w:tc>
        <w:tc>
          <w:tcPr>
            <w:tcW w:w="3135" w:type="dxa"/>
          </w:tcPr>
          <w:p w14:paraId="36AFE20F" w14:textId="77777777" w:rsidR="00423434" w:rsidRPr="00FC2C37" w:rsidRDefault="00423434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EE18AE">
              <w:t xml:space="preserve">99.5 </w:t>
            </w:r>
          </w:p>
        </w:tc>
      </w:tr>
      <w:tr w:rsidR="00423434" w:rsidRPr="00FC2C37" w14:paraId="1B553CE8" w14:textId="77777777" w:rsidTr="006C2ED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439BB32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S7</w:t>
            </w:r>
          </w:p>
        </w:tc>
        <w:tc>
          <w:tcPr>
            <w:tcW w:w="2408" w:type="dxa"/>
          </w:tcPr>
          <w:p w14:paraId="05CF39D2" w14:textId="77777777" w:rsidR="00423434" w:rsidRPr="00FC2C37" w:rsidRDefault="00423434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7048CF">
              <w:t xml:space="preserve">99.5 </w:t>
            </w:r>
          </w:p>
        </w:tc>
        <w:tc>
          <w:tcPr>
            <w:tcW w:w="3135" w:type="dxa"/>
          </w:tcPr>
          <w:p w14:paraId="79E9D9CB" w14:textId="77777777" w:rsidR="00423434" w:rsidRPr="00FC2C37" w:rsidRDefault="00423434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EE18AE">
              <w:t xml:space="preserve">99.1 </w:t>
            </w:r>
          </w:p>
        </w:tc>
      </w:tr>
      <w:tr w:rsidR="00423434" w:rsidRPr="00FC2C37" w14:paraId="3B4EFC5D" w14:textId="77777777" w:rsidTr="006C2ED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00E4302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S8</w:t>
            </w:r>
          </w:p>
        </w:tc>
        <w:tc>
          <w:tcPr>
            <w:tcW w:w="2408" w:type="dxa"/>
          </w:tcPr>
          <w:p w14:paraId="2E2D7C71" w14:textId="77777777" w:rsidR="00423434" w:rsidRPr="00FC2C37" w:rsidRDefault="00423434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7048CF">
              <w:t xml:space="preserve">99.4 </w:t>
            </w:r>
          </w:p>
        </w:tc>
        <w:tc>
          <w:tcPr>
            <w:tcW w:w="3135" w:type="dxa"/>
          </w:tcPr>
          <w:p w14:paraId="220BD74A" w14:textId="77777777" w:rsidR="00423434" w:rsidRPr="00FC2C37" w:rsidRDefault="00423434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EE18AE">
              <w:t xml:space="preserve">99.2 </w:t>
            </w:r>
          </w:p>
        </w:tc>
      </w:tr>
      <w:tr w:rsidR="00423434" w:rsidRPr="00FC2C37" w14:paraId="3667D917" w14:textId="77777777" w:rsidTr="006C2EDC">
        <w:trPr>
          <w:trHeight w:hRule="exact" w:val="608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0344464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算术平均值</w:t>
            </w: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4EC27052" wp14:editId="145BE2EB">
                  <wp:extent cx="129540" cy="220980"/>
                  <wp:effectExtent l="0" t="0" r="3810" b="762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8" w:type="dxa"/>
            <w:vAlign w:val="center"/>
          </w:tcPr>
          <w:p w14:paraId="50308A8B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99.</w:t>
            </w:r>
            <w:r>
              <w:rPr>
                <w:rFonts w:cs="Times New Roman"/>
                <w:color w:val="000000"/>
              </w:rPr>
              <w:t>3</w:t>
            </w:r>
          </w:p>
        </w:tc>
        <w:tc>
          <w:tcPr>
            <w:tcW w:w="3135" w:type="dxa"/>
            <w:vAlign w:val="center"/>
          </w:tcPr>
          <w:p w14:paraId="713FC4A5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99.</w:t>
            </w:r>
            <w:r>
              <w:rPr>
                <w:rFonts w:cs="Times New Roman"/>
                <w:color w:val="000000"/>
              </w:rPr>
              <w:t>4</w:t>
            </w:r>
          </w:p>
        </w:tc>
      </w:tr>
      <w:tr w:rsidR="00423434" w:rsidRPr="00FC2C37" w14:paraId="6B2AD79F" w14:textId="77777777" w:rsidTr="006C2EDC">
        <w:trPr>
          <w:trHeight w:hRule="exact" w:val="474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900179A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标准偏差</w:t>
            </w:r>
            <w:r w:rsidRPr="00FC2C37">
              <w:rPr>
                <w:rFonts w:cs="Times New Roman"/>
                <w:color w:val="000000"/>
              </w:rPr>
              <w:t>S</w:t>
            </w:r>
          </w:p>
        </w:tc>
        <w:tc>
          <w:tcPr>
            <w:tcW w:w="2408" w:type="dxa"/>
            <w:vAlign w:val="center"/>
          </w:tcPr>
          <w:p w14:paraId="23965D64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0.0018</w:t>
            </w:r>
          </w:p>
        </w:tc>
        <w:tc>
          <w:tcPr>
            <w:tcW w:w="3135" w:type="dxa"/>
            <w:vAlign w:val="center"/>
          </w:tcPr>
          <w:p w14:paraId="5A899520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0.0028</w:t>
            </w:r>
          </w:p>
        </w:tc>
      </w:tr>
      <w:tr w:rsidR="00423434" w:rsidRPr="00FC2C37" w14:paraId="62A1483D" w14:textId="77777777" w:rsidTr="006C2EDC">
        <w:trPr>
          <w:trHeight w:hRule="exact" w:val="45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59ED749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方差</w:t>
            </w:r>
            <w:r w:rsidRPr="00FC2C37">
              <w:rPr>
                <w:rFonts w:cs="Times New Roman"/>
                <w:color w:val="000000"/>
              </w:rPr>
              <w:t>S</w:t>
            </w:r>
            <w:r w:rsidRPr="00FC2C37">
              <w:rPr>
                <w:rFonts w:cs="Times New Roman"/>
                <w:color w:val="000000"/>
                <w:vertAlign w:val="superscript"/>
              </w:rPr>
              <w:t>2</w:t>
            </w:r>
          </w:p>
        </w:tc>
        <w:tc>
          <w:tcPr>
            <w:tcW w:w="2408" w:type="dxa"/>
            <w:vAlign w:val="center"/>
          </w:tcPr>
          <w:p w14:paraId="19B5F459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3.4</w:t>
            </w:r>
            <w:r w:rsidRPr="00FC2C37">
              <w:rPr>
                <w:rFonts w:cs="Times New Roman"/>
                <w:color w:val="000000"/>
              </w:rPr>
              <w:t>×10</w:t>
            </w:r>
            <w:r w:rsidRPr="00FC2C37">
              <w:rPr>
                <w:rFonts w:cs="Times New Roman"/>
                <w:color w:val="000000"/>
                <w:vertAlign w:val="superscript"/>
              </w:rPr>
              <w:t>-6</w:t>
            </w:r>
          </w:p>
        </w:tc>
        <w:tc>
          <w:tcPr>
            <w:tcW w:w="3135" w:type="dxa"/>
            <w:vAlign w:val="center"/>
          </w:tcPr>
          <w:p w14:paraId="746BB23A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7.8</w:t>
            </w:r>
            <w:r w:rsidRPr="00FC2C37">
              <w:rPr>
                <w:rFonts w:cs="Times New Roman"/>
                <w:color w:val="000000"/>
              </w:rPr>
              <w:t>×10</w:t>
            </w:r>
            <w:r w:rsidRPr="00FC2C37">
              <w:rPr>
                <w:rFonts w:cs="Times New Roman"/>
                <w:color w:val="000000"/>
                <w:vertAlign w:val="superscript"/>
              </w:rPr>
              <w:t>-6</w:t>
            </w:r>
          </w:p>
        </w:tc>
      </w:tr>
      <w:tr w:rsidR="00423434" w:rsidRPr="00FC2C37" w14:paraId="7DE38A5A" w14:textId="77777777" w:rsidTr="006C2EDC">
        <w:trPr>
          <w:trHeight w:hRule="exact" w:val="456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05D3F06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241CFEC8" wp14:editId="0766F4FC">
                  <wp:extent cx="586740" cy="190500"/>
                  <wp:effectExtent l="0" t="0" r="381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2"/>
            <w:vAlign w:val="center"/>
          </w:tcPr>
          <w:p w14:paraId="7447B479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2.34</w:t>
            </w:r>
          </w:p>
        </w:tc>
      </w:tr>
      <w:tr w:rsidR="00423434" w:rsidRPr="00FC2C37" w14:paraId="3334B785" w14:textId="77777777" w:rsidTr="006C2EDC">
        <w:trPr>
          <w:trHeight w:hRule="exact" w:val="531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D3F9D67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F</w:t>
            </w:r>
            <w:r w:rsidRPr="00FC2C37">
              <w:rPr>
                <w:rFonts w:cs="Times New Roman"/>
                <w:color w:val="000000"/>
                <w:vertAlign w:val="subscript"/>
              </w:rPr>
              <w:t>0.05</w:t>
            </w:r>
            <w:r w:rsidRPr="00FC2C37">
              <w:rPr>
                <w:rFonts w:cs="Times New Roman"/>
                <w:color w:val="000000"/>
              </w:rPr>
              <w:t>(7,7)</w:t>
            </w:r>
          </w:p>
        </w:tc>
        <w:tc>
          <w:tcPr>
            <w:tcW w:w="5543" w:type="dxa"/>
            <w:gridSpan w:val="2"/>
            <w:vAlign w:val="center"/>
          </w:tcPr>
          <w:p w14:paraId="2C8631E4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3.79</w:t>
            </w:r>
          </w:p>
        </w:tc>
      </w:tr>
      <w:tr w:rsidR="00423434" w:rsidRPr="00FC2C37" w14:paraId="6EEA952C" w14:textId="77777777" w:rsidTr="006C2EDC">
        <w:trPr>
          <w:trHeight w:hRule="exact" w:val="56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8712BEE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13D10F1D" wp14:editId="563D7B6A">
                  <wp:extent cx="1158240" cy="327660"/>
                  <wp:effectExtent l="0" t="0" r="381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24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2"/>
            <w:vAlign w:val="center"/>
          </w:tcPr>
          <w:p w14:paraId="78AF0F4A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2.</w:t>
            </w:r>
            <w:r>
              <w:rPr>
                <w:rFonts w:cs="Times New Roman"/>
                <w:color w:val="000000"/>
              </w:rPr>
              <w:t>37</w:t>
            </w:r>
            <w:r w:rsidRPr="00FC2C37">
              <w:rPr>
                <w:rFonts w:cs="Times New Roman"/>
                <w:color w:val="000000"/>
              </w:rPr>
              <w:t>×10</w:t>
            </w:r>
            <w:r w:rsidRPr="00FC2C37">
              <w:rPr>
                <w:rFonts w:cs="Times New Roman"/>
                <w:color w:val="000000"/>
                <w:vertAlign w:val="superscript"/>
              </w:rPr>
              <w:t>-3</w:t>
            </w:r>
          </w:p>
        </w:tc>
      </w:tr>
      <w:tr w:rsidR="00423434" w:rsidRPr="00FC2C37" w14:paraId="6B2CC5CC" w14:textId="77777777" w:rsidTr="006C2EDC">
        <w:trPr>
          <w:trHeight w:hRule="exact" w:val="813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869AC99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lastRenderedPageBreak/>
              <w:drawing>
                <wp:inline distT="0" distB="0" distL="0" distR="0" wp14:anchorId="0FB46DF9" wp14:editId="17EBA27B">
                  <wp:extent cx="952500" cy="396240"/>
                  <wp:effectExtent l="0" t="0" r="0" b="381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2"/>
            <w:vAlign w:val="center"/>
          </w:tcPr>
          <w:p w14:paraId="490F4DE9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0.84</w:t>
            </w:r>
          </w:p>
        </w:tc>
      </w:tr>
      <w:tr w:rsidR="00423434" w:rsidRPr="00FC2C37" w14:paraId="4D637566" w14:textId="77777777" w:rsidTr="006C2EDC">
        <w:trPr>
          <w:trHeight w:hRule="exact" w:val="567"/>
          <w:jc w:val="center"/>
        </w:trPr>
        <w:tc>
          <w:tcPr>
            <w:tcW w:w="2262" w:type="dxa"/>
            <w:tcBorders>
              <w:bottom w:val="single" w:sz="12" w:space="0" w:color="000000"/>
              <w:right w:val="single" w:sz="6" w:space="0" w:color="000000"/>
            </w:tcBorders>
            <w:vAlign w:val="center"/>
          </w:tcPr>
          <w:p w14:paraId="2FAD215D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t</w:t>
            </w:r>
            <w:r w:rsidRPr="00FC2C37">
              <w:rPr>
                <w:rFonts w:cs="Times New Roman"/>
                <w:color w:val="000000"/>
                <w:vertAlign w:val="subscript"/>
              </w:rPr>
              <w:t>(0.05,14)</w:t>
            </w:r>
          </w:p>
        </w:tc>
        <w:tc>
          <w:tcPr>
            <w:tcW w:w="5543" w:type="dxa"/>
            <w:gridSpan w:val="2"/>
            <w:tcBorders>
              <w:bottom w:val="single" w:sz="12" w:space="0" w:color="000000"/>
            </w:tcBorders>
            <w:vAlign w:val="center"/>
          </w:tcPr>
          <w:p w14:paraId="1FE5C92D" w14:textId="77777777" w:rsidR="00423434" w:rsidRPr="00FC2C37" w:rsidRDefault="00423434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2.14</w:t>
            </w:r>
          </w:p>
        </w:tc>
      </w:tr>
    </w:tbl>
    <w:p w14:paraId="61008870" w14:textId="58B1DF6D" w:rsidR="00423434" w:rsidRDefault="00423434" w:rsidP="00F615AF">
      <w:pPr>
        <w:spacing w:beforeLines="50" w:before="156"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由表</w:t>
      </w:r>
      <w:r w:rsidR="00F615AF">
        <w:rPr>
          <w:rFonts w:cs="Times New Roman"/>
          <w:color w:val="000000"/>
        </w:rPr>
        <w:t>8</w:t>
      </w:r>
      <w:r w:rsidRPr="00FC2C37">
        <w:rPr>
          <w:rFonts w:cs="Times New Roman"/>
          <w:color w:val="000000"/>
        </w:rPr>
        <w:t>可知，在两个实验室，分别用</w:t>
      </w:r>
      <w:r w:rsidRPr="00FC2C37">
        <w:rPr>
          <w:rFonts w:cs="Times New Roman" w:hint="eastAsia"/>
          <w:color w:val="000000"/>
        </w:rPr>
        <w:t>液相色谱仪</w:t>
      </w:r>
      <w:r w:rsidRPr="00FC2C37">
        <w:rPr>
          <w:rFonts w:cs="Times New Roman"/>
          <w:color w:val="000000"/>
        </w:rPr>
        <w:t>对</w:t>
      </w:r>
      <w:r>
        <w:rPr>
          <w:rFonts w:cs="Times New Roman" w:hint="eastAsia"/>
        </w:rPr>
        <w:t>丙氨酸</w:t>
      </w:r>
      <w:r w:rsidR="00047BDF">
        <w:rPr>
          <w:rFonts w:cs="Times New Roman"/>
        </w:rPr>
        <w:t>-</w:t>
      </w:r>
      <w:r w:rsidR="00047BDF" w:rsidRPr="00FC2C37">
        <w:rPr>
          <w:rFonts w:cs="Times New Roman"/>
          <w:vertAlign w:val="superscript"/>
        </w:rPr>
        <w:t>15</w:t>
      </w:r>
      <w:r w:rsidR="00047BDF">
        <w:rPr>
          <w:rFonts w:cs="Times New Roman"/>
        </w:rPr>
        <w:t>N</w:t>
      </w:r>
      <w:r w:rsidRPr="00FC2C37">
        <w:rPr>
          <w:rFonts w:cs="Times New Roman" w:hint="eastAsia"/>
          <w:color w:val="000000"/>
        </w:rPr>
        <w:t>纯度</w:t>
      </w:r>
      <w:r w:rsidRPr="00FC2C37">
        <w:rPr>
          <w:rFonts w:cs="Times New Roman"/>
          <w:color w:val="000000"/>
        </w:rPr>
        <w:t>的测定，在显著性水平</w:t>
      </w:r>
      <w:r w:rsidRPr="00FC2C37">
        <w:rPr>
          <w:rFonts w:cs="Times New Roman"/>
          <w:color w:val="000000"/>
        </w:rPr>
        <w:t>α=0.05</w:t>
      </w:r>
      <w:r w:rsidRPr="00FC2C37">
        <w:rPr>
          <w:rFonts w:cs="Times New Roman"/>
          <w:color w:val="000000"/>
        </w:rPr>
        <w:t>时，对两组数据做统计检验，可知</w:t>
      </w:r>
      <w:r w:rsidRPr="00FC2C37">
        <w:rPr>
          <w:rFonts w:cs="Times New Roman"/>
          <w:color w:val="000000"/>
          <w:spacing w:val="-8"/>
        </w:rPr>
        <w:t>F</w:t>
      </w:r>
      <w:r w:rsidRPr="00FC2C37">
        <w:rPr>
          <w:rFonts w:cs="Times New Roman"/>
          <w:color w:val="000000"/>
          <w:spacing w:val="-8"/>
          <w:vertAlign w:val="subscript"/>
        </w:rPr>
        <w:t>0.05(7</w:t>
      </w:r>
      <w:r w:rsidRPr="00FC2C37">
        <w:rPr>
          <w:rFonts w:cs="Times New Roman"/>
          <w:color w:val="000000"/>
          <w:spacing w:val="-8"/>
          <w:vertAlign w:val="subscript"/>
        </w:rPr>
        <w:t>，</w:t>
      </w:r>
      <w:r w:rsidRPr="00FC2C37">
        <w:rPr>
          <w:rFonts w:cs="Times New Roman"/>
          <w:color w:val="000000"/>
          <w:spacing w:val="-8"/>
          <w:vertAlign w:val="subscript"/>
        </w:rPr>
        <w:t>7)</w:t>
      </w:r>
      <w:r w:rsidRPr="00FC2C37">
        <w:rPr>
          <w:rFonts w:cs="Times New Roman"/>
          <w:color w:val="000000"/>
          <w:spacing w:val="-8"/>
        </w:rPr>
        <w:t>=3.79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</w:rPr>
        <w:t>t</w:t>
      </w:r>
      <w:r w:rsidRPr="00FC2C37">
        <w:rPr>
          <w:rFonts w:cs="Times New Roman"/>
          <w:color w:val="000000"/>
          <w:vertAlign w:val="subscript"/>
        </w:rPr>
        <w:t>(0.05,14)</w:t>
      </w:r>
      <w:r w:rsidRPr="00FC2C37">
        <w:rPr>
          <w:rFonts w:cs="Times New Roman"/>
          <w:color w:val="000000"/>
        </w:rPr>
        <w:t>=2.14</w:t>
      </w:r>
      <w:r w:rsidRPr="00FC2C37">
        <w:rPr>
          <w:rFonts w:cs="Times New Roman"/>
          <w:color w:val="000000"/>
        </w:rPr>
        <w:t>，证明两组数据没有显著差异。</w:t>
      </w:r>
    </w:p>
    <w:p w14:paraId="473E4612" w14:textId="1979348D" w:rsidR="00F615AF" w:rsidRDefault="00F615AF" w:rsidP="00F615AF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1</w:t>
      </w:r>
      <w:r>
        <w:rPr>
          <w:rFonts w:cs="Times New Roman"/>
          <w:color w:val="000000"/>
        </w:rPr>
        <w:t xml:space="preserve">.2.2  </w:t>
      </w:r>
      <w:r>
        <w:rPr>
          <w:rFonts w:cs="Times New Roman" w:hint="eastAsia"/>
          <w:color w:val="000000"/>
        </w:rPr>
        <w:t>甘氨酸</w:t>
      </w:r>
      <w:r>
        <w:rPr>
          <w:rFonts w:cs="Times New Roman" w:hint="eastAsia"/>
          <w:color w:val="000000"/>
        </w:rPr>
        <w:t>-</w:t>
      </w:r>
      <w:r w:rsidRPr="00F615AF">
        <w:rPr>
          <w:rFonts w:cs="Times New Roman" w:hint="eastAsia"/>
          <w:color w:val="000000"/>
          <w:vertAlign w:val="superscript"/>
        </w:rPr>
        <w:t>15</w:t>
      </w:r>
      <w:r>
        <w:rPr>
          <w:rFonts w:cs="Times New Roman"/>
          <w:color w:val="000000"/>
        </w:rPr>
        <w:t>N</w:t>
      </w:r>
    </w:p>
    <w:p w14:paraId="593EC69D" w14:textId="6A79704F" w:rsidR="00F615AF" w:rsidRDefault="00F615AF" w:rsidP="00F615AF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1</w:t>
      </w:r>
      <w:r>
        <w:rPr>
          <w:rFonts w:cs="Times New Roman"/>
          <w:color w:val="000000"/>
        </w:rPr>
        <w:t xml:space="preserve">.2.2.1  </w:t>
      </w:r>
      <w:r w:rsidRPr="00F615AF">
        <w:rPr>
          <w:rFonts w:cs="Times New Roman" w:hint="eastAsia"/>
          <w:color w:val="000000"/>
        </w:rPr>
        <w:t>标准曲线及检出限</w:t>
      </w:r>
    </w:p>
    <w:p w14:paraId="3842CAC2" w14:textId="77777777" w:rsidR="00F615AF" w:rsidRPr="00FC2C37" w:rsidRDefault="00F615AF" w:rsidP="00F615AF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配制系列的天然丰度</w:t>
      </w:r>
      <w:r>
        <w:rPr>
          <w:rFonts w:cs="Times New Roman" w:hint="eastAsia"/>
          <w:color w:val="000000"/>
        </w:rPr>
        <w:t>甘氨酸</w:t>
      </w:r>
      <w:r w:rsidRPr="00FC2C37">
        <w:rPr>
          <w:rFonts w:cs="Times New Roman"/>
          <w:color w:val="000000"/>
        </w:rPr>
        <w:t>纯度标准工作溶液，按试验方法</w:t>
      </w:r>
      <w:r w:rsidRPr="00FC2C37">
        <w:rPr>
          <w:rFonts w:cs="Times New Roman"/>
          <w:color w:val="000000"/>
        </w:rPr>
        <w:t>2.1.4</w:t>
      </w:r>
      <w:r w:rsidRPr="00FC2C37">
        <w:rPr>
          <w:rFonts w:cs="Times New Roman"/>
          <w:color w:val="000000"/>
        </w:rPr>
        <w:t>中的步骤进行测定，得到的谱图示于图</w:t>
      </w:r>
      <w:r>
        <w:rPr>
          <w:rFonts w:cs="Times New Roman" w:hint="eastAsia"/>
          <w:color w:val="000000"/>
        </w:rPr>
        <w:t>5</w:t>
      </w:r>
      <w:r w:rsidRPr="00FC2C37">
        <w:rPr>
          <w:rFonts w:cs="Times New Roman"/>
          <w:color w:val="000000"/>
        </w:rPr>
        <w:t>。</w:t>
      </w:r>
    </w:p>
    <w:p w14:paraId="75694CE4" w14:textId="77777777" w:rsidR="00F615AF" w:rsidRPr="00FC2C37" w:rsidRDefault="00F615AF" w:rsidP="00F615AF">
      <w:pPr>
        <w:autoSpaceDE w:val="0"/>
        <w:autoSpaceDN w:val="0"/>
        <w:adjustRightInd w:val="0"/>
        <w:spacing w:line="360" w:lineRule="auto"/>
        <w:ind w:firstLineChars="200" w:firstLine="480"/>
        <w:jc w:val="center"/>
        <w:rPr>
          <w:rFonts w:cs="Times New Roman"/>
          <w:color w:val="000000"/>
          <w:kern w:val="0"/>
          <w:szCs w:val="21"/>
        </w:rPr>
      </w:pPr>
      <w:r w:rsidRPr="00BF486C">
        <w:rPr>
          <w:noProof/>
        </w:rPr>
        <w:drawing>
          <wp:inline distT="0" distB="0" distL="0" distR="0" wp14:anchorId="3DFBF688" wp14:editId="062D8BD6">
            <wp:extent cx="5270500" cy="2261870"/>
            <wp:effectExtent l="0" t="0" r="0" b="508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25"/>
                    <a:stretch/>
                  </pic:blipFill>
                  <pic:spPr bwMode="auto">
                    <a:xfrm>
                      <a:off x="0" y="0"/>
                      <a:ext cx="5270500" cy="226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3B7AD8E" w14:textId="77777777" w:rsidR="00F615AF" w:rsidRPr="00D62D4E" w:rsidRDefault="00F615AF" w:rsidP="00F615AF">
      <w:pPr>
        <w:jc w:val="center"/>
      </w:pPr>
      <w:r w:rsidRPr="00D62D4E">
        <w:t>图</w:t>
      </w:r>
      <w:r>
        <w:rPr>
          <w:rFonts w:hint="eastAsia"/>
        </w:rPr>
        <w:t>5</w:t>
      </w:r>
      <w:r w:rsidRPr="00D62D4E">
        <w:t xml:space="preserve"> </w:t>
      </w:r>
      <w:r>
        <w:rPr>
          <w:rFonts w:hint="eastAsia"/>
        </w:rPr>
        <w:t>甘</w:t>
      </w:r>
      <w:r w:rsidRPr="00D62D4E">
        <w:rPr>
          <w:rFonts w:hint="eastAsia"/>
        </w:rPr>
        <w:t>氨酸</w:t>
      </w:r>
      <w:r w:rsidRPr="00D62D4E">
        <w:t>标准溶液的液相谱图</w:t>
      </w:r>
    </w:p>
    <w:p w14:paraId="55204AF9" w14:textId="4B7EE007" w:rsidR="00F615AF" w:rsidRPr="00FC2C37" w:rsidRDefault="00F615AF" w:rsidP="00F615AF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通过液相色谱数据工作站处理后输出数据列于表</w:t>
      </w:r>
      <w:r w:rsidR="00D23FA5">
        <w:rPr>
          <w:rFonts w:cs="Times New Roman"/>
          <w:color w:val="000000"/>
        </w:rPr>
        <w:t>9</w:t>
      </w:r>
      <w:r w:rsidRPr="00FC2C37">
        <w:rPr>
          <w:rFonts w:cs="Times New Roman"/>
          <w:color w:val="000000"/>
        </w:rPr>
        <w:t>。</w:t>
      </w:r>
    </w:p>
    <w:p w14:paraId="52E91E0E" w14:textId="144C4C9E" w:rsidR="00F615AF" w:rsidRPr="00D62D4E" w:rsidRDefault="00F615AF" w:rsidP="00F615AF">
      <w:pPr>
        <w:jc w:val="center"/>
      </w:pPr>
      <w:r w:rsidRPr="00D62D4E">
        <w:t>表</w:t>
      </w:r>
      <w:r w:rsidR="00D23FA5">
        <w:t>9</w:t>
      </w:r>
      <w:r w:rsidRPr="00D62D4E">
        <w:t xml:space="preserve">  </w:t>
      </w:r>
      <w:r w:rsidRPr="00D62D4E">
        <w:t>液相色谱</w:t>
      </w:r>
      <w:r w:rsidRPr="00D62D4E">
        <w:rPr>
          <w:rFonts w:hint="eastAsia"/>
        </w:rPr>
        <w:t>-</w:t>
      </w:r>
      <w:r>
        <w:rPr>
          <w:rFonts w:hint="eastAsia"/>
        </w:rPr>
        <w:t>甘</w:t>
      </w:r>
      <w:r w:rsidRPr="00D62D4E">
        <w:rPr>
          <w:rFonts w:hint="eastAsia"/>
        </w:rPr>
        <w:t>氨酸</w:t>
      </w:r>
      <w:r w:rsidRPr="00D62D4E">
        <w:t>实验数据</w:t>
      </w:r>
    </w:p>
    <w:tbl>
      <w:tblPr>
        <w:tblW w:w="9060" w:type="dxa"/>
        <w:tblBorders>
          <w:top w:val="single" w:sz="12" w:space="0" w:color="auto"/>
          <w:bottom w:val="single" w:sz="12" w:space="0" w:color="auto"/>
        </w:tblBorders>
        <w:tblLook w:val="01E0" w:firstRow="1" w:lastRow="1" w:firstColumn="1" w:lastColumn="1" w:noHBand="0" w:noVBand="0"/>
      </w:tblPr>
      <w:tblGrid>
        <w:gridCol w:w="3005"/>
        <w:gridCol w:w="3027"/>
        <w:gridCol w:w="3028"/>
      </w:tblGrid>
      <w:tr w:rsidR="00F615AF" w:rsidRPr="00FC2C37" w14:paraId="06F14F33" w14:textId="77777777" w:rsidTr="006C2EDC">
        <w:tc>
          <w:tcPr>
            <w:tcW w:w="30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432D2A1" w14:textId="77777777" w:rsidR="00F615AF" w:rsidRPr="00FC2C37" w:rsidRDefault="00F615AF" w:rsidP="006C2ED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标号</w:t>
            </w:r>
          </w:p>
        </w:tc>
        <w:tc>
          <w:tcPr>
            <w:tcW w:w="302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CC758A2" w14:textId="77777777" w:rsidR="00F615AF" w:rsidRPr="00FC2C37" w:rsidRDefault="00F615AF" w:rsidP="006C2ED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浓度</w:t>
            </w:r>
            <w:r w:rsidRPr="00FC2C37">
              <w:rPr>
                <w:rFonts w:cs="Times New Roman"/>
                <w:color w:val="000000"/>
                <w:kern w:val="0"/>
                <w:szCs w:val="21"/>
              </w:rPr>
              <w:t>(</w:t>
            </w:r>
            <w:r w:rsidRPr="00FC2C37">
              <w:rPr>
                <w:rFonts w:cs="Times New Roman"/>
                <w:color w:val="000000"/>
              </w:rPr>
              <w:t>mg.mL</w:t>
            </w:r>
            <w:r w:rsidRPr="00FC2C37">
              <w:rPr>
                <w:rFonts w:cs="Times New Roman"/>
                <w:color w:val="000000"/>
                <w:vertAlign w:val="superscript"/>
              </w:rPr>
              <w:t>-1</w:t>
            </w:r>
            <w:r w:rsidRPr="00FC2C37">
              <w:rPr>
                <w:rFonts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302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6A01924" w14:textId="77777777" w:rsidR="00F615AF" w:rsidRPr="00FC2C37" w:rsidRDefault="00F615AF" w:rsidP="006C2ED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Area(/</w:t>
            </w:r>
            <w:proofErr w:type="spellStart"/>
            <w:r w:rsidRPr="00FC2C37">
              <w:rPr>
                <w:rFonts w:cs="Times New Roman"/>
                <w:color w:val="000000"/>
              </w:rPr>
              <w:t>mAu</w:t>
            </w:r>
            <w:proofErr w:type="spellEnd"/>
            <w:r w:rsidRPr="00FC2C37">
              <w:rPr>
                <w:rFonts w:cs="Times New Roman"/>
                <w:color w:val="000000"/>
                <w:kern w:val="0"/>
                <w:szCs w:val="21"/>
              </w:rPr>
              <w:t>)</w:t>
            </w:r>
          </w:p>
        </w:tc>
      </w:tr>
      <w:tr w:rsidR="00F615AF" w:rsidRPr="00FC2C37" w14:paraId="3D6E1E0C" w14:textId="77777777" w:rsidTr="006C2EDC">
        <w:tc>
          <w:tcPr>
            <w:tcW w:w="3005" w:type="dxa"/>
            <w:tcBorders>
              <w:top w:val="single" w:sz="4" w:space="0" w:color="auto"/>
            </w:tcBorders>
            <w:vAlign w:val="center"/>
          </w:tcPr>
          <w:p w14:paraId="72781830" w14:textId="77777777" w:rsidR="00F615AF" w:rsidRPr="00FC2C37" w:rsidRDefault="00F615AF" w:rsidP="006C2ED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STD-1</w:t>
            </w:r>
          </w:p>
        </w:tc>
        <w:tc>
          <w:tcPr>
            <w:tcW w:w="3027" w:type="dxa"/>
            <w:tcBorders>
              <w:top w:val="single" w:sz="4" w:space="0" w:color="auto"/>
            </w:tcBorders>
            <w:vAlign w:val="center"/>
          </w:tcPr>
          <w:p w14:paraId="0444E047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7213DE">
              <w:rPr>
                <w:rFonts w:cs="Times New Roman"/>
                <w:color w:val="000000"/>
              </w:rPr>
              <w:t>0.3</w:t>
            </w:r>
            <w:r>
              <w:rPr>
                <w:rFonts w:cs="Times New Roman" w:hint="eastAsia"/>
                <w:color w:val="000000"/>
              </w:rPr>
              <w:t>288</w:t>
            </w:r>
          </w:p>
        </w:tc>
        <w:tc>
          <w:tcPr>
            <w:tcW w:w="3028" w:type="dxa"/>
            <w:tcBorders>
              <w:top w:val="single" w:sz="4" w:space="0" w:color="auto"/>
            </w:tcBorders>
          </w:tcPr>
          <w:p w14:paraId="615CBA90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4F5368">
              <w:t>254330</w:t>
            </w:r>
          </w:p>
        </w:tc>
      </w:tr>
      <w:tr w:rsidR="00F615AF" w:rsidRPr="00FC2C37" w14:paraId="1E41CBC5" w14:textId="77777777" w:rsidTr="006C2EDC">
        <w:tc>
          <w:tcPr>
            <w:tcW w:w="3005" w:type="dxa"/>
            <w:vAlign w:val="center"/>
          </w:tcPr>
          <w:p w14:paraId="4483963D" w14:textId="77777777" w:rsidR="00F615AF" w:rsidRPr="00FC2C37" w:rsidRDefault="00F615AF" w:rsidP="006C2ED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STD-2</w:t>
            </w:r>
          </w:p>
        </w:tc>
        <w:tc>
          <w:tcPr>
            <w:tcW w:w="3027" w:type="dxa"/>
            <w:vAlign w:val="center"/>
          </w:tcPr>
          <w:p w14:paraId="072780E0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7213DE">
              <w:rPr>
                <w:rFonts w:cs="Times New Roman"/>
                <w:color w:val="000000"/>
              </w:rPr>
              <w:t>0.6</w:t>
            </w:r>
            <w:r>
              <w:rPr>
                <w:rFonts w:cs="Times New Roman" w:hint="eastAsia"/>
                <w:color w:val="000000"/>
              </w:rPr>
              <w:t>576</w:t>
            </w:r>
          </w:p>
        </w:tc>
        <w:tc>
          <w:tcPr>
            <w:tcW w:w="3028" w:type="dxa"/>
          </w:tcPr>
          <w:p w14:paraId="1187B545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4F5368">
              <w:t>496697</w:t>
            </w:r>
          </w:p>
        </w:tc>
      </w:tr>
      <w:tr w:rsidR="00F615AF" w:rsidRPr="00FC2C37" w14:paraId="1FB2EE4A" w14:textId="77777777" w:rsidTr="006C2EDC">
        <w:tc>
          <w:tcPr>
            <w:tcW w:w="3005" w:type="dxa"/>
            <w:vAlign w:val="center"/>
          </w:tcPr>
          <w:p w14:paraId="5D3304C7" w14:textId="77777777" w:rsidR="00F615AF" w:rsidRPr="00FC2C37" w:rsidRDefault="00F615AF" w:rsidP="006C2ED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STD-3</w:t>
            </w:r>
          </w:p>
        </w:tc>
        <w:tc>
          <w:tcPr>
            <w:tcW w:w="3027" w:type="dxa"/>
            <w:vAlign w:val="center"/>
          </w:tcPr>
          <w:p w14:paraId="094B39B0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7213DE">
              <w:rPr>
                <w:rFonts w:cs="Times New Roman"/>
                <w:color w:val="000000"/>
              </w:rPr>
              <w:t>1.</w:t>
            </w:r>
            <w:r>
              <w:rPr>
                <w:rFonts w:cs="Times New Roman" w:hint="eastAsia"/>
                <w:color w:val="000000"/>
              </w:rPr>
              <w:t>6440</w:t>
            </w:r>
          </w:p>
        </w:tc>
        <w:tc>
          <w:tcPr>
            <w:tcW w:w="3028" w:type="dxa"/>
          </w:tcPr>
          <w:p w14:paraId="25F0BDED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4F5368">
              <w:t>1223201</w:t>
            </w:r>
          </w:p>
        </w:tc>
      </w:tr>
      <w:tr w:rsidR="00F615AF" w:rsidRPr="00FC2C37" w14:paraId="5A92C03C" w14:textId="77777777" w:rsidTr="006C2EDC">
        <w:tc>
          <w:tcPr>
            <w:tcW w:w="3005" w:type="dxa"/>
            <w:vAlign w:val="center"/>
          </w:tcPr>
          <w:p w14:paraId="2E6C4169" w14:textId="77777777" w:rsidR="00F615AF" w:rsidRPr="00FC2C37" w:rsidRDefault="00F615AF" w:rsidP="006C2ED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STD-4</w:t>
            </w:r>
          </w:p>
        </w:tc>
        <w:tc>
          <w:tcPr>
            <w:tcW w:w="3027" w:type="dxa"/>
            <w:vAlign w:val="center"/>
          </w:tcPr>
          <w:p w14:paraId="0A161949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2.6304</w:t>
            </w:r>
          </w:p>
        </w:tc>
        <w:tc>
          <w:tcPr>
            <w:tcW w:w="3028" w:type="dxa"/>
          </w:tcPr>
          <w:p w14:paraId="0CD4CB95" w14:textId="77777777" w:rsidR="00F615AF" w:rsidRPr="007213DE" w:rsidRDefault="00F615AF" w:rsidP="006C2EDC">
            <w:pPr>
              <w:widowControl/>
              <w:jc w:val="center"/>
            </w:pPr>
            <w:r w:rsidRPr="004F5368">
              <w:t>1939482</w:t>
            </w:r>
          </w:p>
        </w:tc>
      </w:tr>
      <w:tr w:rsidR="00F615AF" w:rsidRPr="00FC2C37" w14:paraId="15894DE1" w14:textId="77777777" w:rsidTr="006C2EDC">
        <w:tc>
          <w:tcPr>
            <w:tcW w:w="3005" w:type="dxa"/>
            <w:vAlign w:val="center"/>
          </w:tcPr>
          <w:p w14:paraId="4AE5A4F9" w14:textId="77777777" w:rsidR="00F615AF" w:rsidRPr="00FC2C37" w:rsidRDefault="00F615AF" w:rsidP="006C2ED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STD-5</w:t>
            </w:r>
          </w:p>
        </w:tc>
        <w:tc>
          <w:tcPr>
            <w:tcW w:w="3027" w:type="dxa"/>
            <w:vAlign w:val="center"/>
          </w:tcPr>
          <w:p w14:paraId="66F6C2DD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7213DE">
              <w:rPr>
                <w:rFonts w:cs="Times New Roman"/>
                <w:color w:val="000000"/>
              </w:rPr>
              <w:t>3.</w:t>
            </w:r>
            <w:r>
              <w:rPr>
                <w:rFonts w:cs="Times New Roman" w:hint="eastAsia"/>
                <w:color w:val="000000"/>
              </w:rPr>
              <w:t>2880</w:t>
            </w:r>
          </w:p>
        </w:tc>
        <w:tc>
          <w:tcPr>
            <w:tcW w:w="3028" w:type="dxa"/>
          </w:tcPr>
          <w:p w14:paraId="239E9365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4F5368">
              <w:t>2402562</w:t>
            </w:r>
          </w:p>
        </w:tc>
      </w:tr>
    </w:tbl>
    <w:p w14:paraId="4F7D6F74" w14:textId="77777777" w:rsidR="00F615AF" w:rsidRPr="00FC2C37" w:rsidRDefault="00F615AF" w:rsidP="00F615AF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以色谱图中</w:t>
      </w:r>
      <w:r>
        <w:rPr>
          <w:rFonts w:cs="Times New Roman" w:hint="eastAsia"/>
          <w:color w:val="000000"/>
        </w:rPr>
        <w:t>甘氨酸峰</w:t>
      </w:r>
      <w:r w:rsidRPr="00FC2C37">
        <w:rPr>
          <w:rFonts w:cs="Times New Roman"/>
          <w:color w:val="000000"/>
        </w:rPr>
        <w:t>面积</w:t>
      </w:r>
      <w:r w:rsidRPr="00FC2C37">
        <w:rPr>
          <w:rFonts w:cs="Times New Roman"/>
          <w:color w:val="000000"/>
        </w:rPr>
        <w:t>(y)</w:t>
      </w:r>
      <w:r w:rsidRPr="00FC2C37">
        <w:rPr>
          <w:rFonts w:cs="Times New Roman"/>
          <w:color w:val="000000"/>
        </w:rPr>
        <w:t>对</w:t>
      </w:r>
      <w:r>
        <w:rPr>
          <w:rFonts w:cs="Times New Roman" w:hint="eastAsia"/>
          <w:color w:val="000000"/>
        </w:rPr>
        <w:t>甘氨酸</w:t>
      </w:r>
      <w:r w:rsidRPr="00FC2C37">
        <w:rPr>
          <w:rFonts w:cs="Times New Roman"/>
          <w:color w:val="000000"/>
        </w:rPr>
        <w:t>溶液的浓度</w:t>
      </w:r>
      <w:r w:rsidRPr="00FC2C37">
        <w:rPr>
          <w:rFonts w:cs="Times New Roman"/>
          <w:color w:val="000000"/>
        </w:rPr>
        <w:t>(x)</w:t>
      </w:r>
      <w:r w:rsidRPr="00FC2C37">
        <w:rPr>
          <w:rFonts w:cs="Times New Roman"/>
          <w:color w:val="000000"/>
        </w:rPr>
        <w:t>作图，得到</w:t>
      </w:r>
      <w:r>
        <w:rPr>
          <w:rFonts w:cs="Times New Roman" w:hint="eastAsia"/>
          <w:color w:val="000000"/>
        </w:rPr>
        <w:t>甘氨酸</w:t>
      </w:r>
      <w:r w:rsidRPr="00FC2C37">
        <w:rPr>
          <w:rFonts w:cs="Times New Roman"/>
          <w:color w:val="000000"/>
        </w:rPr>
        <w:t>的标准曲线示于图</w:t>
      </w:r>
      <w:r>
        <w:rPr>
          <w:rFonts w:cs="Times New Roman" w:hint="eastAsia"/>
          <w:color w:val="000000"/>
        </w:rPr>
        <w:t>6</w:t>
      </w:r>
      <w:r w:rsidRPr="00FC2C37">
        <w:rPr>
          <w:rFonts w:cs="Times New Roman"/>
          <w:color w:val="000000"/>
        </w:rPr>
        <w:t>，进一步线性回归后求得的回归方程及相关系数为：</w:t>
      </w:r>
    </w:p>
    <w:p w14:paraId="1A299042" w14:textId="77777777" w:rsidR="00F615AF" w:rsidRPr="00FC2C37" w:rsidRDefault="00F615AF" w:rsidP="00F615AF">
      <w:pPr>
        <w:autoSpaceDE w:val="0"/>
        <w:autoSpaceDN w:val="0"/>
        <w:adjustRightInd w:val="0"/>
        <w:spacing w:line="360" w:lineRule="auto"/>
        <w:jc w:val="center"/>
        <w:rPr>
          <w:rFonts w:cs="Times New Roman"/>
          <w:color w:val="000000"/>
          <w:lang w:val="fr-FR"/>
        </w:rPr>
      </w:pPr>
      <w:r w:rsidRPr="00FC2C37">
        <w:rPr>
          <w:rFonts w:cs="Times New Roman"/>
          <w:color w:val="000000"/>
        </w:rPr>
        <w:t xml:space="preserve">    </w:t>
      </w:r>
      <w:r w:rsidRPr="003E294A">
        <w:rPr>
          <w:rFonts w:cs="Times New Roman"/>
          <w:color w:val="000000"/>
        </w:rPr>
        <w:t>y = 727267.915</w:t>
      </w:r>
      <w:r>
        <w:rPr>
          <w:rFonts w:cs="Times New Roman" w:hint="eastAsia"/>
          <w:color w:val="000000"/>
        </w:rPr>
        <w:t>1</w:t>
      </w:r>
      <w:r w:rsidRPr="003E294A">
        <w:rPr>
          <w:rFonts w:cs="Times New Roman"/>
          <w:color w:val="000000"/>
        </w:rPr>
        <w:t xml:space="preserve"> x + 19800.8095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  <w:lang w:val="fr-FR"/>
        </w:rPr>
        <w:t xml:space="preserve">  R</w:t>
      </w:r>
      <w:r w:rsidRPr="00FC2C37">
        <w:rPr>
          <w:rFonts w:cs="Times New Roman"/>
          <w:color w:val="000000"/>
          <w:vertAlign w:val="superscript"/>
          <w:lang w:val="fr-FR"/>
        </w:rPr>
        <w:t>2</w:t>
      </w:r>
      <w:r w:rsidRPr="00FC2C37">
        <w:rPr>
          <w:rFonts w:cs="Times New Roman"/>
          <w:color w:val="000000"/>
          <w:lang w:val="fr-FR"/>
        </w:rPr>
        <w:t>=0.9999</w:t>
      </w:r>
    </w:p>
    <w:p w14:paraId="478FE2A8" w14:textId="19CAE3A3" w:rsidR="00F615AF" w:rsidRPr="00FC2C37" w:rsidRDefault="00F615AF" w:rsidP="00F615AF">
      <w:pPr>
        <w:autoSpaceDE w:val="0"/>
        <w:autoSpaceDN w:val="0"/>
        <w:spacing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lastRenderedPageBreak/>
        <w:t>结果表明，</w:t>
      </w:r>
      <w:r>
        <w:rPr>
          <w:rFonts w:cs="Times New Roman" w:hint="eastAsia"/>
          <w:color w:val="000000"/>
        </w:rPr>
        <w:t>甘氨酸</w:t>
      </w:r>
      <w:r w:rsidRPr="00FC2C37">
        <w:rPr>
          <w:rFonts w:cs="Times New Roman"/>
          <w:color w:val="000000"/>
        </w:rPr>
        <w:t>浓度</w:t>
      </w:r>
      <w:r w:rsidRPr="00FC2C37">
        <w:rPr>
          <w:rFonts w:cs="Times New Roman"/>
          <w:color w:val="000000"/>
        </w:rPr>
        <w:t>C</w:t>
      </w:r>
      <w:r w:rsidRPr="00FC2C37">
        <w:rPr>
          <w:rFonts w:cs="Times New Roman"/>
          <w:color w:val="000000"/>
        </w:rPr>
        <w:t>在</w:t>
      </w:r>
      <w:r w:rsidRPr="00FC2C37">
        <w:rPr>
          <w:rFonts w:cs="Times New Roman"/>
          <w:color w:val="000000"/>
        </w:rPr>
        <w:t>0.</w:t>
      </w:r>
      <w:r>
        <w:rPr>
          <w:rFonts w:cs="Times New Roman" w:hint="eastAsia"/>
          <w:color w:val="000000"/>
        </w:rPr>
        <w:t>3288</w:t>
      </w:r>
      <w:r w:rsidRPr="00FC2C37">
        <w:rPr>
          <w:rFonts w:cs="Times New Roman"/>
          <w:color w:val="000000"/>
        </w:rPr>
        <w:t>～</w:t>
      </w:r>
      <w:r>
        <w:rPr>
          <w:rFonts w:cs="Times New Roman" w:hint="eastAsia"/>
          <w:color w:val="000000"/>
        </w:rPr>
        <w:t>3.2880</w:t>
      </w:r>
      <w:r w:rsidR="00047BDF">
        <w:rPr>
          <w:rFonts w:cs="Times New Roman"/>
          <w:color w:val="000000"/>
        </w:rPr>
        <w:t xml:space="preserve"> </w:t>
      </w:r>
      <w:r w:rsidRPr="00FC2C37">
        <w:rPr>
          <w:rFonts w:cs="Times New Roman"/>
          <w:color w:val="000000"/>
        </w:rPr>
        <w:t>mg/mL</w:t>
      </w:r>
      <w:r w:rsidRPr="00FC2C37">
        <w:rPr>
          <w:rFonts w:cs="Times New Roman"/>
          <w:color w:val="000000"/>
        </w:rPr>
        <w:t>范围内与其色谱峰面积</w:t>
      </w:r>
      <w:r w:rsidRPr="00FC2C37">
        <w:rPr>
          <w:rFonts w:cs="Times New Roman"/>
          <w:color w:val="000000"/>
        </w:rPr>
        <w:t>A</w:t>
      </w:r>
      <w:r w:rsidRPr="00FC2C37">
        <w:rPr>
          <w:rFonts w:cs="Times New Roman"/>
          <w:color w:val="000000"/>
        </w:rPr>
        <w:t>呈良好的线性关系。</w:t>
      </w:r>
    </w:p>
    <w:p w14:paraId="75F72716" w14:textId="178BB3B7" w:rsidR="00F615AF" w:rsidRPr="00FC2C37" w:rsidRDefault="00F615AF" w:rsidP="00F615AF">
      <w:pPr>
        <w:autoSpaceDE w:val="0"/>
        <w:autoSpaceDN w:val="0"/>
        <w:spacing w:line="360" w:lineRule="auto"/>
        <w:ind w:firstLineChars="200" w:firstLine="480"/>
        <w:rPr>
          <w:rFonts w:ascii="Cambria" w:hAnsi="Cambria" w:cs="Times New Roman"/>
          <w:color w:val="000000"/>
        </w:rPr>
      </w:pPr>
      <w:r w:rsidRPr="00FC2C37">
        <w:rPr>
          <w:rFonts w:cs="Times New Roman"/>
          <w:color w:val="000000"/>
        </w:rPr>
        <w:t>检出限的确定：取</w:t>
      </w:r>
      <w:r>
        <w:rPr>
          <w:rFonts w:cs="Times New Roman" w:hint="eastAsia"/>
          <w:color w:val="000000"/>
        </w:rPr>
        <w:t>甘氨酸</w:t>
      </w:r>
      <w:r w:rsidRPr="00FC2C37">
        <w:rPr>
          <w:rFonts w:cs="Times New Roman"/>
          <w:color w:val="000000"/>
        </w:rPr>
        <w:t>标准品溶液适量，采用逐级稀释法，按进样后所得谱图中</w:t>
      </w:r>
      <w:r>
        <w:rPr>
          <w:rFonts w:cs="Times New Roman" w:hint="eastAsia"/>
          <w:color w:val="000000"/>
        </w:rPr>
        <w:t>甘氨酸峰</w:t>
      </w:r>
      <w:r w:rsidRPr="00FC2C37">
        <w:rPr>
          <w:rFonts w:cs="Times New Roman"/>
          <w:color w:val="000000"/>
        </w:rPr>
        <w:t>信噪比约为</w:t>
      </w:r>
      <w:r w:rsidRPr="00FC2C37">
        <w:rPr>
          <w:rFonts w:cs="Times New Roman"/>
          <w:color w:val="000000"/>
        </w:rPr>
        <w:t>3</w:t>
      </w:r>
      <w:r w:rsidRPr="00FC2C37">
        <w:rPr>
          <w:rFonts w:cs="Times New Roman"/>
          <w:color w:val="000000"/>
        </w:rPr>
        <w:t>倍计算，得出该方法对于</w:t>
      </w:r>
      <w:r>
        <w:rPr>
          <w:rFonts w:cs="Times New Roman" w:hint="eastAsia"/>
          <w:color w:val="000000"/>
        </w:rPr>
        <w:t>甘氨酸</w:t>
      </w:r>
      <w:r w:rsidRPr="00FC2C37">
        <w:rPr>
          <w:rFonts w:cs="Times New Roman"/>
          <w:color w:val="000000"/>
        </w:rPr>
        <w:t>溶液的检测限为</w:t>
      </w:r>
      <w:r w:rsidRPr="0094135E">
        <w:rPr>
          <w:rFonts w:cs="Times New Roman"/>
          <w:color w:val="000000"/>
        </w:rPr>
        <w:t>0.</w:t>
      </w:r>
      <w:r w:rsidRPr="0094135E">
        <w:rPr>
          <w:rFonts w:cs="Times New Roman" w:hint="eastAsia"/>
          <w:color w:val="000000"/>
        </w:rPr>
        <w:t>2</w:t>
      </w:r>
      <w:r w:rsidR="00047BDF">
        <w:rPr>
          <w:rFonts w:cs="Times New Roman"/>
          <w:color w:val="000000"/>
        </w:rPr>
        <w:t xml:space="preserve"> </w:t>
      </w:r>
      <w:r w:rsidRPr="0094135E">
        <w:rPr>
          <w:rFonts w:cs="Times New Roman"/>
          <w:color w:val="000000"/>
        </w:rPr>
        <w:sym w:font="Symbol" w:char="F06D"/>
      </w:r>
      <w:r w:rsidRPr="0094135E">
        <w:rPr>
          <w:rFonts w:cs="Times New Roman"/>
          <w:color w:val="000000"/>
        </w:rPr>
        <w:t>g/mL</w:t>
      </w:r>
      <w:r w:rsidRPr="0094135E">
        <w:rPr>
          <w:rFonts w:cs="Times New Roman"/>
          <w:color w:val="000000"/>
        </w:rPr>
        <w:t>。</w:t>
      </w:r>
    </w:p>
    <w:p w14:paraId="25A371F4" w14:textId="77777777" w:rsidR="00F615AF" w:rsidRDefault="00F615AF" w:rsidP="00F615AF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mbria" w:hAnsi="Cambria" w:cs="Times New Roman"/>
          <w:color w:val="000000"/>
        </w:rPr>
      </w:pPr>
      <w:r>
        <w:rPr>
          <w:noProof/>
        </w:rPr>
        <w:drawing>
          <wp:inline distT="0" distB="0" distL="0" distR="0" wp14:anchorId="1C5A4EB6" wp14:editId="4F8A57E9">
            <wp:extent cx="4754880" cy="2598420"/>
            <wp:effectExtent l="0" t="0" r="7620" b="11430"/>
            <wp:docPr id="58" name="图表 58">
              <a:extLst xmlns:a="http://schemas.openxmlformats.org/drawingml/2006/main">
                <a:ext uri="{FF2B5EF4-FFF2-40B4-BE49-F238E27FC236}">
                  <a16:creationId xmlns:a16="http://schemas.microsoft.com/office/drawing/2014/main" id="{FEAB1EA2-21EE-4C24-82CB-5AAA6BE13F0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14:paraId="0A5753F8" w14:textId="15419C1C" w:rsidR="00F615AF" w:rsidRPr="00D62D4E" w:rsidRDefault="00F615AF" w:rsidP="00F615AF">
      <w:pPr>
        <w:jc w:val="center"/>
      </w:pPr>
      <w:r w:rsidRPr="00D62D4E">
        <w:rPr>
          <w:rFonts w:hint="eastAsia"/>
        </w:rPr>
        <w:t>图</w:t>
      </w:r>
      <w:r>
        <w:rPr>
          <w:rFonts w:hint="eastAsia"/>
        </w:rPr>
        <w:t>6</w:t>
      </w:r>
      <w:r w:rsidR="005F3604">
        <w:t xml:space="preserve"> </w:t>
      </w:r>
      <w:r>
        <w:rPr>
          <w:rFonts w:hint="eastAsia"/>
        </w:rPr>
        <w:t>甘</w:t>
      </w:r>
      <w:r w:rsidRPr="00D62D4E">
        <w:rPr>
          <w:rFonts w:hint="eastAsia"/>
        </w:rPr>
        <w:t>氨酸标准曲线</w:t>
      </w:r>
    </w:p>
    <w:p w14:paraId="533CF8A8" w14:textId="0E7B1584" w:rsidR="00F615AF" w:rsidRPr="00FC2C37" w:rsidRDefault="00F615AF" w:rsidP="00F615AF">
      <w:pPr>
        <w:autoSpaceDE w:val="0"/>
        <w:autoSpaceDN w:val="0"/>
        <w:adjustRightInd w:val="0"/>
        <w:spacing w:line="360" w:lineRule="auto"/>
        <w:jc w:val="left"/>
        <w:rPr>
          <w:rFonts w:cs="Times New Roman"/>
          <w:color w:val="000000"/>
          <w:lang w:val="fr-FR"/>
        </w:rPr>
      </w:pPr>
      <w:r>
        <w:rPr>
          <w:rFonts w:cs="Times New Roman"/>
          <w:color w:val="000000"/>
          <w:lang w:val="fr-FR"/>
        </w:rPr>
        <w:t>1.2</w:t>
      </w:r>
      <w:r w:rsidRPr="00FC2C37">
        <w:rPr>
          <w:rFonts w:cs="Times New Roman"/>
          <w:color w:val="000000"/>
          <w:lang w:val="fr-FR"/>
        </w:rPr>
        <w:t>.</w:t>
      </w:r>
      <w:r>
        <w:rPr>
          <w:rFonts w:cs="Times New Roman"/>
          <w:color w:val="000000"/>
          <w:lang w:val="fr-FR"/>
        </w:rPr>
        <w:t>2.</w:t>
      </w:r>
      <w:r w:rsidRPr="00FC2C37">
        <w:rPr>
          <w:rFonts w:cs="Times New Roman"/>
          <w:color w:val="000000"/>
          <w:lang w:val="fr-FR"/>
        </w:rPr>
        <w:t xml:space="preserve">2  </w:t>
      </w:r>
      <w:r w:rsidRPr="00FC2C37">
        <w:rPr>
          <w:rFonts w:cs="Times New Roman"/>
          <w:color w:val="000000"/>
        </w:rPr>
        <w:t>方法的精密度</w:t>
      </w:r>
    </w:p>
    <w:p w14:paraId="651C1B46" w14:textId="172D2F9B" w:rsidR="00F615AF" w:rsidRPr="00FC2C37" w:rsidRDefault="00F615AF" w:rsidP="00F615AF">
      <w:pPr>
        <w:spacing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取浓度为</w:t>
      </w:r>
      <w:r w:rsidRPr="00D62D4E">
        <w:rPr>
          <w:rFonts w:cs="Times New Roman"/>
          <w:color w:val="000000"/>
        </w:rPr>
        <w:t>1.</w:t>
      </w:r>
      <w:r>
        <w:rPr>
          <w:rFonts w:cs="Times New Roman" w:hint="eastAsia"/>
          <w:color w:val="000000"/>
        </w:rPr>
        <w:t>6440</w:t>
      </w:r>
      <w:r>
        <w:rPr>
          <w:rFonts w:cs="Times New Roman"/>
          <w:color w:val="000000"/>
        </w:rPr>
        <w:t xml:space="preserve"> </w:t>
      </w:r>
      <w:r w:rsidRPr="00FC2C37">
        <w:rPr>
          <w:rFonts w:cs="Times New Roman"/>
          <w:color w:val="000000"/>
        </w:rPr>
        <w:t>mg/mL</w:t>
      </w:r>
      <w:r>
        <w:rPr>
          <w:rFonts w:cs="Times New Roman" w:hint="eastAsia"/>
          <w:color w:val="000000"/>
        </w:rPr>
        <w:t>甘氨酸</w:t>
      </w:r>
      <w:r w:rsidRPr="00FC2C37">
        <w:rPr>
          <w:rFonts w:cs="Times New Roman"/>
          <w:color w:val="000000"/>
        </w:rPr>
        <w:t>标准品溶液，重复进样</w:t>
      </w:r>
      <w:r w:rsidRPr="00FC2C37">
        <w:rPr>
          <w:rFonts w:cs="Times New Roman"/>
          <w:color w:val="000000"/>
        </w:rPr>
        <w:t>6</w:t>
      </w:r>
      <w:r w:rsidRPr="00FC2C37">
        <w:rPr>
          <w:rFonts w:cs="Times New Roman"/>
          <w:color w:val="000000"/>
        </w:rPr>
        <w:t>次，所得</w:t>
      </w:r>
      <w:r>
        <w:rPr>
          <w:rFonts w:cs="Times New Roman" w:hint="eastAsia"/>
          <w:color w:val="000000"/>
        </w:rPr>
        <w:t>甘氨酸</w:t>
      </w:r>
      <w:r w:rsidRPr="00FC2C37">
        <w:rPr>
          <w:rFonts w:cs="Times New Roman"/>
          <w:color w:val="000000"/>
        </w:rPr>
        <w:t>标准品峰面积数据列于表</w:t>
      </w:r>
      <w:r w:rsidR="00D23FA5">
        <w:rPr>
          <w:rFonts w:cs="Times New Roman"/>
          <w:color w:val="000000"/>
        </w:rPr>
        <w:t>10</w:t>
      </w:r>
      <w:r w:rsidRPr="00FC2C37">
        <w:rPr>
          <w:rFonts w:cs="Times New Roman"/>
          <w:color w:val="000000"/>
        </w:rPr>
        <w:t>，表中数据的</w:t>
      </w:r>
      <w:r w:rsidRPr="00FC2C37">
        <w:rPr>
          <w:rFonts w:cs="Times New Roman"/>
          <w:color w:val="000000"/>
        </w:rPr>
        <w:t>RSD</w:t>
      </w:r>
      <w:r w:rsidRPr="00FC2C37">
        <w:rPr>
          <w:rFonts w:cs="Times New Roman"/>
          <w:color w:val="000000"/>
        </w:rPr>
        <w:t>为</w:t>
      </w:r>
      <w:r w:rsidRPr="00FC2C37">
        <w:rPr>
          <w:rFonts w:cs="Times New Roman"/>
          <w:color w:val="000000"/>
        </w:rPr>
        <w:t>0.</w:t>
      </w:r>
      <w:r>
        <w:rPr>
          <w:rFonts w:cs="Times New Roman" w:hint="eastAsia"/>
          <w:color w:val="000000"/>
        </w:rPr>
        <w:t>04</w:t>
      </w:r>
      <w:r w:rsidR="00046FFD">
        <w:rPr>
          <w:rFonts w:cs="Times New Roman"/>
          <w:color w:val="000000"/>
        </w:rPr>
        <w:t xml:space="preserve"> </w:t>
      </w:r>
      <w:r w:rsidRPr="00FC2C37">
        <w:rPr>
          <w:rFonts w:cs="Times New Roman"/>
          <w:color w:val="000000"/>
        </w:rPr>
        <w:t xml:space="preserve">% </w:t>
      </w:r>
      <w:r w:rsidRPr="00FC2C37">
        <w:rPr>
          <w:rFonts w:cs="Times New Roman"/>
          <w:color w:val="000000"/>
        </w:rPr>
        <w:t>，说明该分析测定方法具有较高的精密度。</w:t>
      </w:r>
    </w:p>
    <w:p w14:paraId="024F28E5" w14:textId="3B6038D6" w:rsidR="00F615AF" w:rsidRPr="00D62D4E" w:rsidRDefault="00F615AF" w:rsidP="00F615AF">
      <w:pPr>
        <w:jc w:val="center"/>
      </w:pPr>
      <w:r w:rsidRPr="00D62D4E">
        <w:t>表</w:t>
      </w:r>
      <w:r w:rsidR="00D23FA5">
        <w:t>10</w:t>
      </w:r>
      <w:r w:rsidRPr="00D62D4E">
        <w:t xml:space="preserve">  </w:t>
      </w:r>
      <w:r>
        <w:rPr>
          <w:rFonts w:hint="eastAsia"/>
        </w:rPr>
        <w:t>甘</w:t>
      </w:r>
      <w:r w:rsidRPr="00D62D4E">
        <w:rPr>
          <w:rFonts w:hint="eastAsia"/>
        </w:rPr>
        <w:t>氨酸检测</w:t>
      </w:r>
      <w:r w:rsidRPr="00D62D4E">
        <w:t>方法的精密度试验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4"/>
        <w:gridCol w:w="2884"/>
        <w:gridCol w:w="2116"/>
        <w:gridCol w:w="2076"/>
      </w:tblGrid>
      <w:tr w:rsidR="00F615AF" w:rsidRPr="00FC2C37" w14:paraId="4D0F311E" w14:textId="77777777" w:rsidTr="006C2EDC">
        <w:tc>
          <w:tcPr>
            <w:tcW w:w="122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E09237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样品编号</w:t>
            </w:r>
          </w:p>
        </w:tc>
        <w:tc>
          <w:tcPr>
            <w:tcW w:w="288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56043A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>
              <w:rPr>
                <w:rFonts w:cs="Times New Roman" w:hint="eastAsia"/>
                <w:color w:val="000000"/>
                <w:szCs w:val="21"/>
              </w:rPr>
              <w:t>甘氨酸</w:t>
            </w:r>
            <w:r w:rsidRPr="00FC2C37">
              <w:rPr>
                <w:rFonts w:cs="Times New Roman"/>
                <w:color w:val="000000"/>
                <w:szCs w:val="21"/>
              </w:rPr>
              <w:t>标准品峰面积</w:t>
            </w:r>
          </w:p>
        </w:tc>
        <w:tc>
          <w:tcPr>
            <w:tcW w:w="211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ECF10B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平均值</w:t>
            </w:r>
          </w:p>
        </w:tc>
        <w:tc>
          <w:tcPr>
            <w:tcW w:w="20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E83A3E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RSD/%</w:t>
            </w:r>
          </w:p>
        </w:tc>
      </w:tr>
      <w:tr w:rsidR="00F615AF" w:rsidRPr="00FC2C37" w14:paraId="249D49BA" w14:textId="77777777" w:rsidTr="006C2EDC"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DC2882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0AF08C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3E24AB">
              <w:t>1229945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7DBB0538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7450F9">
              <w:rPr>
                <w:rFonts w:cs="Times New Roman"/>
                <w:color w:val="000000"/>
              </w:rPr>
              <w:t>1230768</w:t>
            </w:r>
          </w:p>
        </w:tc>
        <w:tc>
          <w:tcPr>
            <w:tcW w:w="2076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AC437CC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0.</w:t>
            </w:r>
            <w:r>
              <w:rPr>
                <w:rFonts w:cs="Times New Roman" w:hint="eastAsia"/>
                <w:color w:val="000000"/>
                <w:szCs w:val="21"/>
              </w:rPr>
              <w:t>04</w:t>
            </w:r>
          </w:p>
        </w:tc>
      </w:tr>
      <w:tr w:rsidR="00F615AF" w:rsidRPr="00FC2C37" w14:paraId="3B0ECA75" w14:textId="77777777" w:rsidTr="006C2EDC"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23C63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S2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14:paraId="5973774F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3E24AB">
              <w:t>1230418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DB4E745" w14:textId="77777777" w:rsidR="00F615AF" w:rsidRPr="00FC2C37" w:rsidRDefault="00F615AF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019062D" w14:textId="77777777" w:rsidR="00F615AF" w:rsidRPr="00FC2C37" w:rsidRDefault="00F615AF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F615AF" w:rsidRPr="00FC2C37" w14:paraId="66FC74FA" w14:textId="77777777" w:rsidTr="006C2EDC"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9C9BD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S3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14:paraId="783D2C53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3E24AB">
              <w:t>1231044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DDA7618" w14:textId="77777777" w:rsidR="00F615AF" w:rsidRPr="00FC2C37" w:rsidRDefault="00F615AF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0F15FFF" w14:textId="77777777" w:rsidR="00F615AF" w:rsidRPr="00FC2C37" w:rsidRDefault="00F615AF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F615AF" w:rsidRPr="00FC2C37" w14:paraId="2A6289D0" w14:textId="77777777" w:rsidTr="006C2EDC"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2095A0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S4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14:paraId="4319102A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3E24AB">
              <w:t>1231232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38DEA9C" w14:textId="77777777" w:rsidR="00F615AF" w:rsidRPr="00FC2C37" w:rsidRDefault="00F615AF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66E23DC" w14:textId="77777777" w:rsidR="00F615AF" w:rsidRPr="00FC2C37" w:rsidRDefault="00F615AF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F615AF" w:rsidRPr="00FC2C37" w14:paraId="64256E38" w14:textId="77777777" w:rsidTr="006C2EDC"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DB0B4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S5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14:paraId="3C80AF73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3E24AB">
              <w:t>1231153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FD7A240" w14:textId="77777777" w:rsidR="00F615AF" w:rsidRPr="00FC2C37" w:rsidRDefault="00F615AF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E78320F" w14:textId="77777777" w:rsidR="00F615AF" w:rsidRPr="00FC2C37" w:rsidRDefault="00F615AF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F615AF" w:rsidRPr="00FC2C37" w14:paraId="047839C7" w14:textId="77777777" w:rsidTr="006C2EDC">
        <w:tc>
          <w:tcPr>
            <w:tcW w:w="122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B025574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S6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3950753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3E24AB">
              <w:t>1230817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746E03B" w14:textId="77777777" w:rsidR="00F615AF" w:rsidRPr="00FC2C37" w:rsidRDefault="00F615AF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515129F" w14:textId="77777777" w:rsidR="00F615AF" w:rsidRPr="00FC2C37" w:rsidRDefault="00F615AF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</w:tbl>
    <w:p w14:paraId="134D3CDF" w14:textId="16F48E07" w:rsidR="00F615AF" w:rsidRPr="00FC2C37" w:rsidRDefault="00F615AF" w:rsidP="00F615AF">
      <w:pPr>
        <w:autoSpaceDE w:val="0"/>
        <w:autoSpaceDN w:val="0"/>
        <w:adjustRightInd w:val="0"/>
        <w:spacing w:line="360" w:lineRule="auto"/>
        <w:jc w:val="left"/>
        <w:rPr>
          <w:rFonts w:cs="Times New Roman"/>
          <w:color w:val="000000"/>
        </w:rPr>
      </w:pPr>
      <w:r>
        <w:rPr>
          <w:rFonts w:cs="Times New Roman"/>
          <w:color w:val="000000"/>
        </w:rPr>
        <w:t>1</w:t>
      </w:r>
      <w:r w:rsidRPr="00FC2C37">
        <w:rPr>
          <w:rFonts w:cs="Times New Roman"/>
          <w:color w:val="000000"/>
        </w:rPr>
        <w:t>.</w:t>
      </w:r>
      <w:r>
        <w:rPr>
          <w:rFonts w:cs="Times New Roman"/>
          <w:color w:val="000000"/>
        </w:rPr>
        <w:t>2.2.</w:t>
      </w:r>
      <w:r w:rsidRPr="00FC2C37">
        <w:rPr>
          <w:rFonts w:cs="Times New Roman"/>
          <w:color w:val="000000"/>
        </w:rPr>
        <w:t xml:space="preserve">3  </w:t>
      </w:r>
      <w:r w:rsidRPr="00FC2C37">
        <w:rPr>
          <w:rFonts w:cs="Times New Roman"/>
          <w:color w:val="000000"/>
        </w:rPr>
        <w:t>方法的加标回收率</w:t>
      </w:r>
    </w:p>
    <w:p w14:paraId="1524E59F" w14:textId="602FFE49" w:rsidR="00F615AF" w:rsidRPr="00EF5732" w:rsidRDefault="00F615AF" w:rsidP="00F615AF">
      <w:pPr>
        <w:spacing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在</w:t>
      </w:r>
      <w:r w:rsidRPr="005F3604">
        <w:rPr>
          <w:rFonts w:cs="Times New Roman" w:hint="eastAsia"/>
        </w:rPr>
        <w:t>甘氨酸</w:t>
      </w:r>
      <w:r w:rsidR="00047BDF" w:rsidRPr="005F3604">
        <w:rPr>
          <w:rFonts w:cs="Times New Roman" w:hint="eastAsia"/>
        </w:rPr>
        <w:t>-</w:t>
      </w:r>
      <w:r w:rsidR="00047BDF" w:rsidRPr="005F3604">
        <w:rPr>
          <w:rFonts w:cs="Times New Roman"/>
          <w:vertAlign w:val="superscript"/>
        </w:rPr>
        <w:t>15</w:t>
      </w:r>
      <w:r w:rsidR="00047BDF" w:rsidRPr="005F3604">
        <w:rPr>
          <w:rFonts w:cs="Times New Roman"/>
        </w:rPr>
        <w:t>N</w:t>
      </w:r>
      <w:r w:rsidRPr="00FC2C37">
        <w:rPr>
          <w:rFonts w:cs="Times New Roman"/>
          <w:color w:val="000000"/>
        </w:rPr>
        <w:t>样品溶液中分别加入一定量的</w:t>
      </w:r>
      <w:r>
        <w:rPr>
          <w:rFonts w:cs="Times New Roman" w:hint="eastAsia"/>
          <w:color w:val="000000"/>
        </w:rPr>
        <w:t>甘氨酸</w:t>
      </w:r>
      <w:r w:rsidRPr="00FC2C37">
        <w:rPr>
          <w:rFonts w:cs="Times New Roman"/>
          <w:color w:val="000000"/>
        </w:rPr>
        <w:t>标准品溶液，在试验方法</w:t>
      </w:r>
      <w:r w:rsidRPr="00FC2C37">
        <w:rPr>
          <w:rFonts w:cs="Times New Roman"/>
          <w:color w:val="000000"/>
        </w:rPr>
        <w:lastRenderedPageBreak/>
        <w:t>2.1.</w:t>
      </w:r>
      <w:r>
        <w:rPr>
          <w:rFonts w:cs="Times New Roman" w:hint="eastAsia"/>
          <w:color w:val="000000"/>
        </w:rPr>
        <w:t>6</w:t>
      </w:r>
      <w:r w:rsidRPr="00FC2C37">
        <w:rPr>
          <w:rFonts w:cs="Times New Roman"/>
          <w:color w:val="000000"/>
        </w:rPr>
        <w:t>的液相条件下进行测定，根据所得数据计算加标回收率，结果列于表</w:t>
      </w:r>
      <w:r>
        <w:rPr>
          <w:rFonts w:cs="Times New Roman"/>
          <w:color w:val="000000"/>
        </w:rPr>
        <w:t>1</w:t>
      </w:r>
      <w:r w:rsidR="00D23FA5">
        <w:rPr>
          <w:rFonts w:cs="Times New Roman"/>
          <w:color w:val="000000"/>
        </w:rPr>
        <w:t>1</w:t>
      </w:r>
      <w:r w:rsidRPr="00FC2C37">
        <w:rPr>
          <w:rFonts w:cs="Times New Roman"/>
          <w:color w:val="000000"/>
        </w:rPr>
        <w:t>：</w:t>
      </w:r>
    </w:p>
    <w:p w14:paraId="4389B77D" w14:textId="2F426AF2" w:rsidR="00F615AF" w:rsidRPr="00AA787C" w:rsidRDefault="00F615AF" w:rsidP="00F615AF">
      <w:pPr>
        <w:jc w:val="center"/>
      </w:pPr>
      <w:r w:rsidRPr="00AA787C">
        <w:t>表</w:t>
      </w:r>
      <w:r>
        <w:t>1</w:t>
      </w:r>
      <w:r w:rsidR="00D23FA5">
        <w:t>1</w:t>
      </w:r>
      <w:r w:rsidRPr="00AA787C">
        <w:t xml:space="preserve">  </w:t>
      </w:r>
      <w:r w:rsidRPr="00AA787C">
        <w:t>方法的加标回收率试验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1559"/>
        <w:gridCol w:w="1560"/>
        <w:gridCol w:w="992"/>
        <w:gridCol w:w="1320"/>
      </w:tblGrid>
      <w:tr w:rsidR="00F615AF" w:rsidRPr="00FC2C37" w14:paraId="58FA5C2D" w14:textId="77777777" w:rsidTr="006C2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15510F21" w14:textId="77777777" w:rsidR="00F615AF" w:rsidRPr="00FC2C37" w:rsidRDefault="00F615AF" w:rsidP="006C2ED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加标前样品含量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59" w:type="dxa"/>
          </w:tcPr>
          <w:p w14:paraId="61BE1ADC" w14:textId="77777777" w:rsidR="00F615AF" w:rsidRPr="00FC2C37" w:rsidRDefault="00F615AF" w:rsidP="006C2ED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加入标准品含量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59" w:type="dxa"/>
          </w:tcPr>
          <w:p w14:paraId="55195AC3" w14:textId="77777777" w:rsidR="00F615AF" w:rsidRPr="00FC2C37" w:rsidRDefault="00F615AF" w:rsidP="006C2ED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加标后理论含量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60" w:type="dxa"/>
          </w:tcPr>
          <w:p w14:paraId="48BBD9CF" w14:textId="77777777" w:rsidR="00F615AF" w:rsidRPr="00FC2C37" w:rsidRDefault="00F615AF" w:rsidP="006C2ED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加标后实测含量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992" w:type="dxa"/>
          </w:tcPr>
          <w:p w14:paraId="699FB469" w14:textId="77777777" w:rsidR="00F615AF" w:rsidRPr="00FC2C37" w:rsidRDefault="00F615AF" w:rsidP="006C2ED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回收率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20" w:type="dxa"/>
          </w:tcPr>
          <w:p w14:paraId="2ED914A9" w14:textId="77777777" w:rsidR="00F615AF" w:rsidRPr="00FC2C37" w:rsidRDefault="00F615AF" w:rsidP="006C2ED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平均值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%</w:t>
            </w:r>
          </w:p>
        </w:tc>
      </w:tr>
      <w:tr w:rsidR="00F615AF" w:rsidRPr="00FC2C37" w14:paraId="678528D8" w14:textId="77777777" w:rsidTr="006C2E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17AF20D0" w14:textId="77777777" w:rsidR="00F615AF" w:rsidRPr="00FC2C37" w:rsidRDefault="00F615AF" w:rsidP="006C2ED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348A85B5" w14:textId="77777777" w:rsidR="00F615AF" w:rsidRPr="001B1F56" w:rsidRDefault="00F615AF" w:rsidP="006C2ED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B1F56">
              <w:rPr>
                <w:rFonts w:cs="Times New Roman" w:hint="eastAsia"/>
                <w:color w:val="000000"/>
                <w:sz w:val="18"/>
                <w:szCs w:val="18"/>
              </w:rPr>
              <w:t>0.4064</w:t>
            </w:r>
          </w:p>
          <w:p w14:paraId="413848CB" w14:textId="77777777" w:rsidR="00F615AF" w:rsidRPr="00FC2C37" w:rsidRDefault="00F615AF" w:rsidP="006C2ED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274D7DFF" w14:textId="77777777" w:rsidR="00F615AF" w:rsidRPr="00FC2C37" w:rsidRDefault="00F615AF" w:rsidP="006C2ED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62E768D7" w14:textId="77777777" w:rsidR="00F615AF" w:rsidRPr="001B1F56" w:rsidRDefault="00F615AF" w:rsidP="006C2ED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B1F56">
              <w:rPr>
                <w:rFonts w:cs="Times New Roman" w:hint="eastAsia"/>
                <w:color w:val="000000"/>
                <w:sz w:val="18"/>
                <w:szCs w:val="18"/>
              </w:rPr>
              <w:t>0.4064</w:t>
            </w:r>
          </w:p>
          <w:p w14:paraId="62ADEBB3" w14:textId="77777777" w:rsidR="00F615AF" w:rsidRPr="00FC2C37" w:rsidRDefault="00F615AF" w:rsidP="006C2ED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45382BF0" w14:textId="77777777" w:rsidR="00F615AF" w:rsidRPr="00FC2C37" w:rsidRDefault="00F615AF" w:rsidP="006C2ED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16FA5DF9" w14:textId="77777777" w:rsidR="00F615AF" w:rsidRPr="001B1F56" w:rsidRDefault="00F615AF" w:rsidP="006C2ED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B1F56">
              <w:rPr>
                <w:rFonts w:cs="Times New Roman" w:hint="eastAsia"/>
                <w:color w:val="000000"/>
                <w:sz w:val="18"/>
                <w:szCs w:val="18"/>
              </w:rPr>
              <w:t>0.4064</w:t>
            </w:r>
          </w:p>
          <w:p w14:paraId="1DF3CD62" w14:textId="77777777" w:rsidR="00F615AF" w:rsidRPr="00FC2C37" w:rsidRDefault="00F615AF" w:rsidP="006C2ED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D1AFDB9" w14:textId="77777777" w:rsidR="00F615AF" w:rsidRPr="00FC2C37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7F8462DE" w14:textId="77777777" w:rsidR="00F615AF" w:rsidRPr="00EF4994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EF4994">
              <w:rPr>
                <w:rFonts w:cs="Times New Roman" w:hint="eastAsia"/>
                <w:color w:val="000000"/>
                <w:sz w:val="18"/>
                <w:szCs w:val="18"/>
              </w:rPr>
              <w:t xml:space="preserve">0.1933 </w:t>
            </w:r>
          </w:p>
          <w:p w14:paraId="14D1D57D" w14:textId="77777777" w:rsidR="00F615AF" w:rsidRPr="00FC2C37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50F7D32F" w14:textId="77777777" w:rsidR="00F615AF" w:rsidRPr="00FC2C37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4E6D8372" w14:textId="77777777" w:rsidR="00F615AF" w:rsidRPr="00EF4994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EF4994">
              <w:rPr>
                <w:rFonts w:cs="Times New Roman" w:hint="eastAsia"/>
                <w:color w:val="000000"/>
                <w:sz w:val="18"/>
                <w:szCs w:val="18"/>
              </w:rPr>
              <w:t xml:space="preserve">1.2715 </w:t>
            </w:r>
          </w:p>
          <w:p w14:paraId="5A58904B" w14:textId="77777777" w:rsidR="00F615AF" w:rsidRPr="00FC2C37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12A46BF5" w14:textId="77777777" w:rsidR="00F615AF" w:rsidRPr="00FC2C37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48CE6042" w14:textId="77777777" w:rsidR="00F615AF" w:rsidRPr="00EF4994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EF4994">
              <w:rPr>
                <w:rFonts w:cs="Times New Roman" w:hint="eastAsia"/>
                <w:color w:val="000000"/>
                <w:sz w:val="18"/>
                <w:szCs w:val="18"/>
              </w:rPr>
              <w:t xml:space="preserve">2.0344 </w:t>
            </w:r>
          </w:p>
          <w:p w14:paraId="304F9E0B" w14:textId="77777777" w:rsidR="00F615AF" w:rsidRPr="00FC2C37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96ECC35" w14:textId="77777777" w:rsidR="00F615AF" w:rsidRPr="00FC2C37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2A9D00A5" w14:textId="77777777" w:rsidR="00F615AF" w:rsidRPr="00EF4994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EF4994">
              <w:rPr>
                <w:rFonts w:cs="Times New Roman" w:hint="eastAsia"/>
                <w:color w:val="000000"/>
                <w:sz w:val="18"/>
                <w:szCs w:val="18"/>
              </w:rPr>
              <w:t>0.5997</w:t>
            </w:r>
          </w:p>
          <w:p w14:paraId="642E894A" w14:textId="77777777" w:rsidR="00F615AF" w:rsidRPr="00FC2C37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6855C36E" w14:textId="77777777" w:rsidR="00F615AF" w:rsidRPr="00FC2C37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3D375436" w14:textId="77777777" w:rsidR="00F615AF" w:rsidRPr="00EF4994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EF4994">
              <w:rPr>
                <w:rFonts w:cs="Times New Roman" w:hint="eastAsia"/>
                <w:color w:val="000000"/>
                <w:sz w:val="18"/>
                <w:szCs w:val="18"/>
              </w:rPr>
              <w:t>1.6779</w:t>
            </w:r>
          </w:p>
          <w:p w14:paraId="0EA6821F" w14:textId="77777777" w:rsidR="00F615AF" w:rsidRPr="00FC2C37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24DAA552" w14:textId="77777777" w:rsidR="00F615AF" w:rsidRPr="00FC2C37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73050E42" w14:textId="77777777" w:rsidR="00F615AF" w:rsidRPr="004A72CC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4A72CC">
              <w:rPr>
                <w:rFonts w:cs="Times New Roman" w:hint="eastAsia"/>
                <w:color w:val="000000"/>
                <w:sz w:val="18"/>
                <w:szCs w:val="18"/>
              </w:rPr>
              <w:t>2.4408</w:t>
            </w:r>
          </w:p>
          <w:p w14:paraId="2400E128" w14:textId="77777777" w:rsidR="00F615AF" w:rsidRPr="00FC2C37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0CA73A7" w14:textId="77777777" w:rsidR="00F615AF" w:rsidRPr="004A72CC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4A72CC">
              <w:rPr>
                <w:rFonts w:cs="Times New Roman"/>
                <w:color w:val="000000"/>
                <w:sz w:val="18"/>
                <w:szCs w:val="18"/>
              </w:rPr>
              <w:t xml:space="preserve">0.6012 </w:t>
            </w:r>
          </w:p>
          <w:p w14:paraId="01C3A962" w14:textId="77777777" w:rsidR="00F615AF" w:rsidRPr="004A72CC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4A72CC">
              <w:rPr>
                <w:rFonts w:cs="Times New Roman"/>
                <w:color w:val="000000"/>
                <w:sz w:val="18"/>
                <w:szCs w:val="18"/>
              </w:rPr>
              <w:t xml:space="preserve">0.5975 </w:t>
            </w:r>
          </w:p>
          <w:p w14:paraId="4A45D4AA" w14:textId="77777777" w:rsidR="00F615AF" w:rsidRPr="00FC2C37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4A72CC">
              <w:rPr>
                <w:rFonts w:cs="Times New Roman"/>
                <w:color w:val="000000"/>
                <w:sz w:val="18"/>
                <w:szCs w:val="18"/>
              </w:rPr>
              <w:t>0.5995</w:t>
            </w:r>
          </w:p>
          <w:p w14:paraId="73FC6336" w14:textId="77777777" w:rsidR="00F615AF" w:rsidRPr="004A72CC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4A72CC">
              <w:rPr>
                <w:rFonts w:cs="Times New Roman"/>
                <w:color w:val="000000"/>
                <w:sz w:val="18"/>
                <w:szCs w:val="18"/>
              </w:rPr>
              <w:t xml:space="preserve">1.6860 </w:t>
            </w:r>
          </w:p>
          <w:p w14:paraId="3476FD36" w14:textId="77777777" w:rsidR="00F615AF" w:rsidRPr="004A72CC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4A72CC">
              <w:rPr>
                <w:rFonts w:cs="Times New Roman"/>
                <w:color w:val="000000"/>
                <w:sz w:val="18"/>
                <w:szCs w:val="18"/>
              </w:rPr>
              <w:t xml:space="preserve">1.6876 </w:t>
            </w:r>
          </w:p>
          <w:p w14:paraId="53DCDE5A" w14:textId="77777777" w:rsidR="00F615AF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4A72CC">
              <w:rPr>
                <w:rFonts w:cs="Times New Roman"/>
                <w:color w:val="000000"/>
                <w:sz w:val="18"/>
                <w:szCs w:val="18"/>
              </w:rPr>
              <w:t xml:space="preserve">1.6880 </w:t>
            </w:r>
          </w:p>
          <w:p w14:paraId="5B4B0573" w14:textId="77777777" w:rsidR="00F615AF" w:rsidRPr="004A72CC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4A72CC">
              <w:rPr>
                <w:rFonts w:cs="Times New Roman"/>
                <w:color w:val="000000"/>
                <w:sz w:val="18"/>
                <w:szCs w:val="18"/>
              </w:rPr>
              <w:t xml:space="preserve">2.4492 </w:t>
            </w:r>
          </w:p>
          <w:p w14:paraId="681CF60D" w14:textId="77777777" w:rsidR="00F615AF" w:rsidRPr="004A72CC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4A72CC">
              <w:rPr>
                <w:rFonts w:cs="Times New Roman"/>
                <w:color w:val="000000"/>
                <w:sz w:val="18"/>
                <w:szCs w:val="18"/>
              </w:rPr>
              <w:t xml:space="preserve">2.4488 </w:t>
            </w:r>
          </w:p>
          <w:p w14:paraId="3A18326E" w14:textId="77777777" w:rsidR="00F615AF" w:rsidRPr="00FC2C37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4A72CC">
              <w:rPr>
                <w:rFonts w:cs="Times New Roman"/>
                <w:color w:val="000000"/>
                <w:sz w:val="18"/>
                <w:szCs w:val="18"/>
              </w:rPr>
              <w:t>2.4477</w:t>
            </w:r>
          </w:p>
        </w:tc>
        <w:tc>
          <w:tcPr>
            <w:tcW w:w="992" w:type="dxa"/>
          </w:tcPr>
          <w:p w14:paraId="4D537A68" w14:textId="77777777" w:rsidR="00F615AF" w:rsidRPr="004A72CC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4A72CC">
              <w:rPr>
                <w:rFonts w:cs="Times New Roman"/>
                <w:color w:val="000000"/>
                <w:sz w:val="18"/>
                <w:szCs w:val="18"/>
              </w:rPr>
              <w:t>100.25</w:t>
            </w:r>
          </w:p>
          <w:p w14:paraId="168BB675" w14:textId="77777777" w:rsidR="00F615AF" w:rsidRPr="004A72CC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4A72CC">
              <w:rPr>
                <w:rFonts w:cs="Times New Roman"/>
                <w:color w:val="000000"/>
                <w:sz w:val="18"/>
                <w:szCs w:val="18"/>
              </w:rPr>
              <w:t>99.63</w:t>
            </w:r>
          </w:p>
          <w:p w14:paraId="08E375B5" w14:textId="77777777" w:rsidR="00F615AF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4A72CC">
              <w:rPr>
                <w:rFonts w:cs="Times New Roman"/>
                <w:color w:val="000000"/>
                <w:sz w:val="18"/>
                <w:szCs w:val="18"/>
              </w:rPr>
              <w:t>99.97</w:t>
            </w:r>
          </w:p>
          <w:p w14:paraId="19275402" w14:textId="77777777" w:rsidR="00F615AF" w:rsidRPr="004A72CC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4A72CC">
              <w:rPr>
                <w:rFonts w:cs="Times New Roman"/>
                <w:color w:val="000000"/>
                <w:sz w:val="18"/>
                <w:szCs w:val="18"/>
              </w:rPr>
              <w:t xml:space="preserve">100.48 </w:t>
            </w:r>
          </w:p>
          <w:p w14:paraId="14CE8D7F" w14:textId="77777777" w:rsidR="00F615AF" w:rsidRPr="004A72CC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4A72CC">
              <w:rPr>
                <w:rFonts w:cs="Times New Roman"/>
                <w:color w:val="000000"/>
                <w:sz w:val="18"/>
                <w:szCs w:val="18"/>
              </w:rPr>
              <w:t xml:space="preserve">100.58 </w:t>
            </w:r>
          </w:p>
          <w:p w14:paraId="53170086" w14:textId="77777777" w:rsidR="00F615AF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4A72CC">
              <w:rPr>
                <w:rFonts w:cs="Times New Roman"/>
                <w:color w:val="000000"/>
                <w:sz w:val="18"/>
                <w:szCs w:val="18"/>
              </w:rPr>
              <w:t xml:space="preserve">100.60 </w:t>
            </w:r>
          </w:p>
          <w:p w14:paraId="347C0825" w14:textId="77777777" w:rsidR="00F615AF" w:rsidRPr="004A72CC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4A72CC">
              <w:rPr>
                <w:rFonts w:cs="Times New Roman"/>
                <w:color w:val="000000"/>
                <w:sz w:val="18"/>
                <w:szCs w:val="18"/>
              </w:rPr>
              <w:t xml:space="preserve">100.34 </w:t>
            </w:r>
          </w:p>
          <w:p w14:paraId="155149C3" w14:textId="77777777" w:rsidR="00F615AF" w:rsidRPr="004A72CC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4A72CC">
              <w:rPr>
                <w:rFonts w:cs="Times New Roman"/>
                <w:color w:val="000000"/>
                <w:sz w:val="18"/>
                <w:szCs w:val="18"/>
              </w:rPr>
              <w:t xml:space="preserve">100.33 </w:t>
            </w:r>
          </w:p>
          <w:p w14:paraId="6A877AE7" w14:textId="77777777" w:rsidR="00F615AF" w:rsidRPr="00FC2C37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4A72CC">
              <w:rPr>
                <w:rFonts w:cs="Times New Roman"/>
                <w:color w:val="000000"/>
                <w:sz w:val="18"/>
                <w:szCs w:val="18"/>
              </w:rPr>
              <w:t>100.28</w:t>
            </w:r>
          </w:p>
        </w:tc>
        <w:tc>
          <w:tcPr>
            <w:tcW w:w="1320" w:type="dxa"/>
          </w:tcPr>
          <w:p w14:paraId="6A82F18B" w14:textId="77777777" w:rsidR="00F615AF" w:rsidRPr="00FC2C37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3C79447A" w14:textId="77777777" w:rsidR="00F615AF" w:rsidRPr="00FC2C37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99.</w:t>
            </w:r>
            <w:r>
              <w:rPr>
                <w:rFonts w:cs="Times New Roman"/>
                <w:color w:val="000000"/>
                <w:sz w:val="18"/>
                <w:szCs w:val="18"/>
              </w:rPr>
              <w:t>98</w:t>
            </w:r>
          </w:p>
          <w:p w14:paraId="1344D424" w14:textId="77777777" w:rsidR="00F615AF" w:rsidRPr="00FC2C37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528B180F" w14:textId="77777777" w:rsidR="00F615AF" w:rsidRPr="00FC2C37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3D26CD05" w14:textId="77777777" w:rsidR="00F615AF" w:rsidRPr="004A72CC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4A72CC">
              <w:rPr>
                <w:rFonts w:cs="Times New Roman" w:hint="eastAsia"/>
                <w:color w:val="000000"/>
                <w:sz w:val="18"/>
                <w:szCs w:val="18"/>
              </w:rPr>
              <w:t xml:space="preserve">100.55 </w:t>
            </w:r>
          </w:p>
          <w:p w14:paraId="1493FCEE" w14:textId="77777777" w:rsidR="00F615AF" w:rsidRPr="00FC2C37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0C5AEE36" w14:textId="77777777" w:rsidR="00F615AF" w:rsidRPr="00FC2C37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1771467E" w14:textId="77777777" w:rsidR="00F615AF" w:rsidRPr="004A72CC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4A72CC">
              <w:rPr>
                <w:rFonts w:cs="Times New Roman" w:hint="eastAsia"/>
                <w:color w:val="000000"/>
                <w:sz w:val="18"/>
                <w:szCs w:val="18"/>
              </w:rPr>
              <w:t xml:space="preserve">100.55 </w:t>
            </w:r>
          </w:p>
          <w:p w14:paraId="6FA9FE14" w14:textId="77777777" w:rsidR="00F615AF" w:rsidRPr="00FC2C37" w:rsidRDefault="00F615AF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</w:tbl>
    <w:p w14:paraId="7A7CCFBD" w14:textId="15987334" w:rsidR="00F615AF" w:rsidRPr="00FC2C37" w:rsidRDefault="00F615AF" w:rsidP="00F615AF">
      <w:pPr>
        <w:spacing w:beforeLines="50" w:before="156" w:line="360" w:lineRule="auto"/>
        <w:rPr>
          <w:rFonts w:cs="Times New Roman"/>
        </w:rPr>
      </w:pPr>
      <w:r>
        <w:rPr>
          <w:rFonts w:cs="Times New Roman"/>
        </w:rPr>
        <w:t>1.2.2</w:t>
      </w:r>
      <w:r w:rsidRPr="00FC2C37">
        <w:rPr>
          <w:rFonts w:cs="Times New Roman"/>
        </w:rPr>
        <w:t xml:space="preserve">.4 </w:t>
      </w:r>
      <w:r w:rsidRPr="00FC2C37">
        <w:rPr>
          <w:rFonts w:cs="Times New Roman"/>
        </w:rPr>
        <w:t>方法的再现性</w:t>
      </w:r>
    </w:p>
    <w:p w14:paraId="5E5C1360" w14:textId="19A1FE47" w:rsidR="00F615AF" w:rsidRPr="0099730F" w:rsidRDefault="00F615AF" w:rsidP="0099730F">
      <w:pPr>
        <w:spacing w:line="360" w:lineRule="auto"/>
        <w:ind w:firstLineChars="200" w:firstLine="480"/>
        <w:rPr>
          <w:rFonts w:cs="Times New Roman"/>
          <w:color w:val="000000"/>
          <w:kern w:val="0"/>
        </w:rPr>
      </w:pPr>
      <w:r w:rsidRPr="00FC2C37">
        <w:rPr>
          <w:rFonts w:cs="Times New Roman"/>
          <w:color w:val="000000"/>
        </w:rPr>
        <w:t>在不同实验室中采用两台不同的液相色谱仪对同一批</w:t>
      </w:r>
      <w:r w:rsidRPr="005F3604">
        <w:rPr>
          <w:rFonts w:cs="Times New Roman" w:hint="eastAsia"/>
        </w:rPr>
        <w:t>甘氨酸</w:t>
      </w:r>
      <w:r w:rsidR="00047BDF" w:rsidRPr="005F3604">
        <w:rPr>
          <w:rFonts w:cs="Times New Roman" w:hint="eastAsia"/>
        </w:rPr>
        <w:t>-</w:t>
      </w:r>
      <w:r w:rsidR="00047BDF" w:rsidRPr="005F3604">
        <w:rPr>
          <w:rFonts w:cs="Times New Roman"/>
          <w:vertAlign w:val="superscript"/>
        </w:rPr>
        <w:t>15</w:t>
      </w:r>
      <w:r w:rsidR="00047BDF" w:rsidRPr="005F3604">
        <w:rPr>
          <w:rFonts w:cs="Times New Roman"/>
        </w:rPr>
        <w:t>N</w:t>
      </w:r>
      <w:r w:rsidRPr="00FC2C37">
        <w:rPr>
          <w:rFonts w:cs="Times New Roman"/>
          <w:color w:val="000000"/>
          <w:kern w:val="0"/>
        </w:rPr>
        <w:t>样品的化学纯度进行了测定，分别是上海稳定性同位素工程技术研究中心</w:t>
      </w:r>
      <w:r w:rsidRPr="00FC2C37">
        <w:rPr>
          <w:rFonts w:cs="Times New Roman"/>
          <w:color w:val="000000"/>
        </w:rPr>
        <w:t>LC-MS2020</w:t>
      </w:r>
      <w:r w:rsidRPr="00FC2C37">
        <w:rPr>
          <w:rFonts w:cs="Times New Roman" w:hint="eastAsia"/>
          <w:color w:val="000000"/>
        </w:rPr>
        <w:t>（日本岛津公司）</w:t>
      </w:r>
      <w:r w:rsidRPr="00FC2C37">
        <w:rPr>
          <w:rFonts w:cs="Times New Roman"/>
          <w:color w:val="000000"/>
        </w:rPr>
        <w:t>和上海化工研究院有限公司技术开发中心</w:t>
      </w:r>
      <w:r w:rsidRPr="00FC2C37">
        <w:rPr>
          <w:rFonts w:cs="Times New Roman"/>
        </w:rPr>
        <w:t>ACQUITY UHPLC</w:t>
      </w:r>
      <w:r w:rsidRPr="00FC2C37">
        <w:rPr>
          <w:rFonts w:cs="Times New Roman"/>
        </w:rPr>
        <w:t>液相色谱仪</w:t>
      </w:r>
      <w:r w:rsidRPr="00FC2C37">
        <w:rPr>
          <w:rFonts w:cs="Times New Roman" w:hint="eastAsia"/>
          <w:color w:val="000000"/>
        </w:rPr>
        <w:t>（美国</w:t>
      </w:r>
      <w:r w:rsidRPr="00FC2C37">
        <w:rPr>
          <w:rFonts w:cs="Times New Roman"/>
        </w:rPr>
        <w:t>Waters</w:t>
      </w:r>
      <w:r w:rsidRPr="00FC2C37">
        <w:rPr>
          <w:rFonts w:cs="Times New Roman"/>
        </w:rPr>
        <w:t>公司</w:t>
      </w:r>
      <w:r w:rsidRPr="00FC2C37">
        <w:rPr>
          <w:rFonts w:cs="Times New Roman" w:hint="eastAsia"/>
          <w:color w:val="000000"/>
        </w:rPr>
        <w:t>）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  <w:kern w:val="0"/>
        </w:rPr>
        <w:t>所得数据列于表</w:t>
      </w:r>
      <w:r>
        <w:rPr>
          <w:rFonts w:cs="Times New Roman"/>
          <w:color w:val="000000"/>
          <w:kern w:val="0"/>
        </w:rPr>
        <w:t>1</w:t>
      </w:r>
      <w:r w:rsidR="00D23FA5">
        <w:rPr>
          <w:rFonts w:cs="Times New Roman"/>
          <w:color w:val="000000"/>
          <w:kern w:val="0"/>
        </w:rPr>
        <w:t>2</w:t>
      </w:r>
      <w:r w:rsidRPr="00FC2C37">
        <w:rPr>
          <w:rFonts w:cs="Times New Roman"/>
          <w:color w:val="000000"/>
          <w:kern w:val="0"/>
        </w:rPr>
        <w:t>，合并对两组数据进行数理统计检验的结果也列于其中。</w:t>
      </w:r>
    </w:p>
    <w:p w14:paraId="0D603EEB" w14:textId="2FF2301A" w:rsidR="00F615AF" w:rsidRPr="00271BCD" w:rsidRDefault="00F615AF" w:rsidP="00F615AF">
      <w:pPr>
        <w:jc w:val="center"/>
        <w:rPr>
          <w:kern w:val="0"/>
        </w:rPr>
      </w:pPr>
      <w:r w:rsidRPr="00271BCD">
        <w:t>表</w:t>
      </w:r>
      <w:r>
        <w:t>1</w:t>
      </w:r>
      <w:r w:rsidR="00D23FA5">
        <w:t>2</w:t>
      </w:r>
      <w:r w:rsidRPr="00271BCD">
        <w:t xml:space="preserve">  </w:t>
      </w:r>
      <w:r>
        <w:rPr>
          <w:rFonts w:hint="eastAsia"/>
        </w:rPr>
        <w:t>甘氨酸检测</w:t>
      </w:r>
      <w:r w:rsidRPr="00271BCD">
        <w:t>方法的再现性试验</w:t>
      </w: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2"/>
        <w:gridCol w:w="2408"/>
        <w:gridCol w:w="3135"/>
      </w:tblGrid>
      <w:tr w:rsidR="00F615AF" w:rsidRPr="00FC2C37" w14:paraId="7FBAAD2E" w14:textId="77777777" w:rsidTr="006C2EDC">
        <w:trPr>
          <w:trHeight w:hRule="exact" w:val="1332"/>
          <w:jc w:val="center"/>
        </w:trPr>
        <w:tc>
          <w:tcPr>
            <w:tcW w:w="2262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14:paraId="405A6635" w14:textId="77777777" w:rsidR="00F615AF" w:rsidRPr="00FC2C37" w:rsidRDefault="00F615AF" w:rsidP="006C2EDC">
            <w:pPr>
              <w:jc w:val="center"/>
              <w:rPr>
                <w:rFonts w:ascii="Cambria" w:hAnsi="Cambria" w:cs="Times New Roman"/>
                <w:color w:val="000000"/>
              </w:rPr>
            </w:pPr>
          </w:p>
        </w:tc>
        <w:tc>
          <w:tcPr>
            <w:tcW w:w="2408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670FD8DE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上海稳定性同位素工程技术研究中心</w:t>
            </w:r>
          </w:p>
          <w:p w14:paraId="65FF9FC7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LCMS2020</w:t>
            </w:r>
            <w:r w:rsidRPr="00FC2C37">
              <w:rPr>
                <w:rFonts w:cs="Times New Roman"/>
                <w:color w:val="000000"/>
              </w:rPr>
              <w:t>（日本）</w:t>
            </w:r>
          </w:p>
        </w:tc>
        <w:tc>
          <w:tcPr>
            <w:tcW w:w="3135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1AA17B0C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上海化工研究院有限公司技术开发中</w:t>
            </w:r>
          </w:p>
          <w:p w14:paraId="3FFA4876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</w:rPr>
              <w:t>ACQUITY UHPLC</w:t>
            </w:r>
            <w:r w:rsidRPr="00FC2C37">
              <w:rPr>
                <w:rFonts w:cs="Times New Roman"/>
                <w:color w:val="000000"/>
              </w:rPr>
              <w:t>（美国）</w:t>
            </w:r>
          </w:p>
        </w:tc>
      </w:tr>
      <w:tr w:rsidR="00F615AF" w:rsidRPr="00FC2C37" w14:paraId="24B64504" w14:textId="77777777" w:rsidTr="006C2ED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792C781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S1</w:t>
            </w:r>
          </w:p>
        </w:tc>
        <w:tc>
          <w:tcPr>
            <w:tcW w:w="2408" w:type="dxa"/>
          </w:tcPr>
          <w:p w14:paraId="14FC7B34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6B6927">
              <w:t>100.2</w:t>
            </w:r>
          </w:p>
        </w:tc>
        <w:tc>
          <w:tcPr>
            <w:tcW w:w="3135" w:type="dxa"/>
          </w:tcPr>
          <w:p w14:paraId="350F3D7A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081193">
              <w:t xml:space="preserve">99.7 </w:t>
            </w:r>
          </w:p>
        </w:tc>
      </w:tr>
      <w:tr w:rsidR="00F615AF" w:rsidRPr="00FC2C37" w14:paraId="23830DC9" w14:textId="77777777" w:rsidTr="006C2EDC">
        <w:trPr>
          <w:trHeight w:hRule="exact" w:val="41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F82802B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S2</w:t>
            </w:r>
          </w:p>
        </w:tc>
        <w:tc>
          <w:tcPr>
            <w:tcW w:w="2408" w:type="dxa"/>
          </w:tcPr>
          <w:p w14:paraId="4C7BEA08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6B6927">
              <w:t>99.7</w:t>
            </w:r>
          </w:p>
        </w:tc>
        <w:tc>
          <w:tcPr>
            <w:tcW w:w="3135" w:type="dxa"/>
          </w:tcPr>
          <w:p w14:paraId="48CE0AD9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081193">
              <w:t xml:space="preserve">99.8 </w:t>
            </w:r>
          </w:p>
        </w:tc>
      </w:tr>
      <w:tr w:rsidR="00F615AF" w:rsidRPr="00FC2C37" w14:paraId="670048B1" w14:textId="77777777" w:rsidTr="006C2ED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5B4A185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S3</w:t>
            </w:r>
          </w:p>
        </w:tc>
        <w:tc>
          <w:tcPr>
            <w:tcW w:w="2408" w:type="dxa"/>
          </w:tcPr>
          <w:p w14:paraId="2DA572CA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6B6927">
              <w:t>99.5</w:t>
            </w:r>
          </w:p>
        </w:tc>
        <w:tc>
          <w:tcPr>
            <w:tcW w:w="3135" w:type="dxa"/>
          </w:tcPr>
          <w:p w14:paraId="3F317272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081193">
              <w:t xml:space="preserve">99.5 </w:t>
            </w:r>
          </w:p>
        </w:tc>
      </w:tr>
      <w:tr w:rsidR="00F615AF" w:rsidRPr="00FC2C37" w14:paraId="034C6738" w14:textId="77777777" w:rsidTr="006C2ED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0F1A0DF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S4</w:t>
            </w:r>
          </w:p>
        </w:tc>
        <w:tc>
          <w:tcPr>
            <w:tcW w:w="2408" w:type="dxa"/>
          </w:tcPr>
          <w:p w14:paraId="20B53413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6B6927">
              <w:t>99.9</w:t>
            </w:r>
          </w:p>
        </w:tc>
        <w:tc>
          <w:tcPr>
            <w:tcW w:w="3135" w:type="dxa"/>
          </w:tcPr>
          <w:p w14:paraId="629B850E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081193">
              <w:t xml:space="preserve">99.5 </w:t>
            </w:r>
          </w:p>
        </w:tc>
      </w:tr>
      <w:tr w:rsidR="00F615AF" w:rsidRPr="00FC2C37" w14:paraId="626AD56E" w14:textId="77777777" w:rsidTr="006C2ED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25208FDC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S5</w:t>
            </w:r>
          </w:p>
        </w:tc>
        <w:tc>
          <w:tcPr>
            <w:tcW w:w="2408" w:type="dxa"/>
          </w:tcPr>
          <w:p w14:paraId="6D3BAD75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6B6927">
              <w:t>99.3</w:t>
            </w:r>
          </w:p>
        </w:tc>
        <w:tc>
          <w:tcPr>
            <w:tcW w:w="3135" w:type="dxa"/>
          </w:tcPr>
          <w:p w14:paraId="257A5DBD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081193">
              <w:t xml:space="preserve">99.4 </w:t>
            </w:r>
          </w:p>
        </w:tc>
      </w:tr>
      <w:tr w:rsidR="00F615AF" w:rsidRPr="00FC2C37" w14:paraId="5D852A44" w14:textId="77777777" w:rsidTr="006C2ED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78AB886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S6</w:t>
            </w:r>
          </w:p>
        </w:tc>
        <w:tc>
          <w:tcPr>
            <w:tcW w:w="2408" w:type="dxa"/>
          </w:tcPr>
          <w:p w14:paraId="5FD5C52B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6B6927">
              <w:t>100</w:t>
            </w:r>
            <w:r>
              <w:rPr>
                <w:rFonts w:hint="eastAsia"/>
              </w:rPr>
              <w:t>.0</w:t>
            </w:r>
          </w:p>
        </w:tc>
        <w:tc>
          <w:tcPr>
            <w:tcW w:w="3135" w:type="dxa"/>
          </w:tcPr>
          <w:p w14:paraId="26F9F051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081193">
              <w:t xml:space="preserve">99.7 </w:t>
            </w:r>
          </w:p>
        </w:tc>
      </w:tr>
      <w:tr w:rsidR="00F615AF" w:rsidRPr="00FC2C37" w14:paraId="30A2F874" w14:textId="77777777" w:rsidTr="006C2ED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58B3608C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S7</w:t>
            </w:r>
          </w:p>
        </w:tc>
        <w:tc>
          <w:tcPr>
            <w:tcW w:w="2408" w:type="dxa"/>
          </w:tcPr>
          <w:p w14:paraId="748BBFA3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6B6927">
              <w:t>99.5</w:t>
            </w:r>
          </w:p>
        </w:tc>
        <w:tc>
          <w:tcPr>
            <w:tcW w:w="3135" w:type="dxa"/>
          </w:tcPr>
          <w:p w14:paraId="3043B5D2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081193">
              <w:t xml:space="preserve">99.3 </w:t>
            </w:r>
          </w:p>
        </w:tc>
      </w:tr>
      <w:tr w:rsidR="00F615AF" w:rsidRPr="00FC2C37" w14:paraId="47209439" w14:textId="77777777" w:rsidTr="006C2ED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72258B2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S8</w:t>
            </w:r>
          </w:p>
        </w:tc>
        <w:tc>
          <w:tcPr>
            <w:tcW w:w="2408" w:type="dxa"/>
          </w:tcPr>
          <w:p w14:paraId="7BB1ADB4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6B6927">
              <w:t>99.6</w:t>
            </w:r>
          </w:p>
        </w:tc>
        <w:tc>
          <w:tcPr>
            <w:tcW w:w="3135" w:type="dxa"/>
          </w:tcPr>
          <w:p w14:paraId="6A61DB22" w14:textId="77777777" w:rsidR="00F615AF" w:rsidRPr="00FC2C37" w:rsidRDefault="00F615AF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081193">
              <w:t xml:space="preserve">99.7 </w:t>
            </w:r>
          </w:p>
        </w:tc>
      </w:tr>
      <w:tr w:rsidR="00F615AF" w:rsidRPr="00FC2C37" w14:paraId="300E2E94" w14:textId="77777777" w:rsidTr="006C2EDC">
        <w:trPr>
          <w:trHeight w:hRule="exact" w:val="608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7E325A0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lastRenderedPageBreak/>
              <w:t>算术平均值</w:t>
            </w: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095B5D8A" wp14:editId="11202D16">
                  <wp:extent cx="129540" cy="220980"/>
                  <wp:effectExtent l="0" t="0" r="3810" b="762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8" w:type="dxa"/>
            <w:vAlign w:val="center"/>
          </w:tcPr>
          <w:p w14:paraId="70273993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99.</w:t>
            </w:r>
            <w:r>
              <w:rPr>
                <w:rFonts w:cs="Times New Roman" w:hint="eastAsia"/>
                <w:color w:val="000000"/>
              </w:rPr>
              <w:t>7</w:t>
            </w:r>
          </w:p>
        </w:tc>
        <w:tc>
          <w:tcPr>
            <w:tcW w:w="3135" w:type="dxa"/>
            <w:vAlign w:val="center"/>
          </w:tcPr>
          <w:p w14:paraId="2BD89D10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99.</w:t>
            </w:r>
            <w:r>
              <w:rPr>
                <w:rFonts w:cs="Times New Roman" w:hint="eastAsia"/>
                <w:color w:val="000000"/>
              </w:rPr>
              <w:t>6</w:t>
            </w:r>
          </w:p>
        </w:tc>
      </w:tr>
      <w:tr w:rsidR="00F615AF" w:rsidRPr="00FC2C37" w14:paraId="28F40BA1" w14:textId="77777777" w:rsidTr="006C2EDC">
        <w:trPr>
          <w:trHeight w:hRule="exact" w:val="474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2B1DAD59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标准偏差</w:t>
            </w:r>
            <w:r w:rsidRPr="00FC2C37">
              <w:rPr>
                <w:rFonts w:cs="Times New Roman"/>
                <w:color w:val="000000"/>
              </w:rPr>
              <w:t>S</w:t>
            </w:r>
          </w:p>
        </w:tc>
        <w:tc>
          <w:tcPr>
            <w:tcW w:w="2408" w:type="dxa"/>
            <w:vAlign w:val="center"/>
          </w:tcPr>
          <w:p w14:paraId="2C8FF10C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0.003</w:t>
            </w:r>
            <w:r>
              <w:rPr>
                <w:rFonts w:cs="Times New Roman" w:hint="eastAsia"/>
                <w:color w:val="000000"/>
              </w:rPr>
              <w:t>0</w:t>
            </w:r>
          </w:p>
        </w:tc>
        <w:tc>
          <w:tcPr>
            <w:tcW w:w="3135" w:type="dxa"/>
            <w:vAlign w:val="center"/>
          </w:tcPr>
          <w:p w14:paraId="291F184D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0.0018</w:t>
            </w:r>
          </w:p>
        </w:tc>
      </w:tr>
      <w:tr w:rsidR="00F615AF" w:rsidRPr="00FC2C37" w14:paraId="1119FBCF" w14:textId="77777777" w:rsidTr="006C2EDC">
        <w:trPr>
          <w:trHeight w:hRule="exact" w:val="45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56EE82B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方差</w:t>
            </w:r>
            <w:r w:rsidRPr="00FC2C37">
              <w:rPr>
                <w:rFonts w:cs="Times New Roman"/>
                <w:color w:val="000000"/>
              </w:rPr>
              <w:t>S</w:t>
            </w:r>
            <w:r w:rsidRPr="00FC2C37">
              <w:rPr>
                <w:rFonts w:cs="Times New Roman"/>
                <w:color w:val="000000"/>
                <w:vertAlign w:val="superscript"/>
              </w:rPr>
              <w:t>2</w:t>
            </w:r>
          </w:p>
        </w:tc>
        <w:tc>
          <w:tcPr>
            <w:tcW w:w="2408" w:type="dxa"/>
            <w:vAlign w:val="center"/>
          </w:tcPr>
          <w:p w14:paraId="7ACD9ACD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8.98</w:t>
            </w:r>
            <w:r w:rsidRPr="00FC2C37">
              <w:rPr>
                <w:rFonts w:cs="Times New Roman"/>
                <w:color w:val="000000"/>
              </w:rPr>
              <w:t>×10</w:t>
            </w:r>
            <w:r w:rsidRPr="00FC2C37">
              <w:rPr>
                <w:rFonts w:cs="Times New Roman"/>
                <w:color w:val="000000"/>
                <w:vertAlign w:val="superscript"/>
              </w:rPr>
              <w:t>-6</w:t>
            </w:r>
          </w:p>
        </w:tc>
        <w:tc>
          <w:tcPr>
            <w:tcW w:w="3135" w:type="dxa"/>
            <w:vAlign w:val="center"/>
          </w:tcPr>
          <w:p w14:paraId="3CB89ADE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3.</w:t>
            </w:r>
            <w:r>
              <w:rPr>
                <w:rFonts w:cs="Times New Roman" w:hint="eastAsia"/>
                <w:color w:val="000000"/>
              </w:rPr>
              <w:t>07</w:t>
            </w:r>
            <w:r w:rsidRPr="00FC2C37">
              <w:rPr>
                <w:rFonts w:cs="Times New Roman"/>
                <w:color w:val="000000"/>
              </w:rPr>
              <w:t>×10</w:t>
            </w:r>
            <w:r w:rsidRPr="00FC2C37">
              <w:rPr>
                <w:rFonts w:cs="Times New Roman"/>
                <w:color w:val="000000"/>
                <w:vertAlign w:val="superscript"/>
              </w:rPr>
              <w:t>-6</w:t>
            </w:r>
          </w:p>
        </w:tc>
      </w:tr>
      <w:tr w:rsidR="00F615AF" w:rsidRPr="00FC2C37" w14:paraId="6D51BE13" w14:textId="77777777" w:rsidTr="006C2EDC">
        <w:trPr>
          <w:trHeight w:hRule="exact" w:val="456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2CDE00C7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1A6E5014" wp14:editId="1502D3C1">
                  <wp:extent cx="586740" cy="190500"/>
                  <wp:effectExtent l="0" t="0" r="381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2"/>
            <w:vAlign w:val="center"/>
          </w:tcPr>
          <w:p w14:paraId="5BD09E32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2.9</w:t>
            </w:r>
            <w:r>
              <w:rPr>
                <w:rFonts w:cs="Times New Roman" w:hint="eastAsia"/>
                <w:color w:val="000000"/>
              </w:rPr>
              <w:t>2</w:t>
            </w:r>
          </w:p>
        </w:tc>
      </w:tr>
      <w:tr w:rsidR="00F615AF" w:rsidRPr="00FC2C37" w14:paraId="7F58E9C4" w14:textId="77777777" w:rsidTr="006C2EDC">
        <w:trPr>
          <w:trHeight w:hRule="exact" w:val="531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3F5DDE7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F</w:t>
            </w:r>
            <w:r w:rsidRPr="00FC2C37">
              <w:rPr>
                <w:rFonts w:cs="Times New Roman"/>
                <w:color w:val="000000"/>
                <w:vertAlign w:val="subscript"/>
              </w:rPr>
              <w:t>0.05</w:t>
            </w:r>
            <w:r w:rsidRPr="00FC2C37">
              <w:rPr>
                <w:rFonts w:cs="Times New Roman"/>
                <w:color w:val="000000"/>
              </w:rPr>
              <w:t>(7,7)</w:t>
            </w:r>
          </w:p>
        </w:tc>
        <w:tc>
          <w:tcPr>
            <w:tcW w:w="5543" w:type="dxa"/>
            <w:gridSpan w:val="2"/>
            <w:vAlign w:val="center"/>
          </w:tcPr>
          <w:p w14:paraId="3A4EE2A0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3.79</w:t>
            </w:r>
          </w:p>
        </w:tc>
      </w:tr>
      <w:tr w:rsidR="00F615AF" w:rsidRPr="00FC2C37" w14:paraId="4ABC0DCF" w14:textId="77777777" w:rsidTr="006C2EDC">
        <w:trPr>
          <w:trHeight w:hRule="exact" w:val="56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10CF5A6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28824757" wp14:editId="28F79F3C">
                  <wp:extent cx="1158240" cy="327660"/>
                  <wp:effectExtent l="0" t="0" r="381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24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2"/>
            <w:vAlign w:val="center"/>
          </w:tcPr>
          <w:p w14:paraId="39389515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2.</w:t>
            </w:r>
            <w:r>
              <w:rPr>
                <w:rFonts w:cs="Times New Roman"/>
                <w:color w:val="000000"/>
              </w:rPr>
              <w:t>45</w:t>
            </w:r>
            <w:r w:rsidRPr="00FC2C37">
              <w:rPr>
                <w:rFonts w:cs="Times New Roman"/>
                <w:color w:val="000000"/>
              </w:rPr>
              <w:t>×10</w:t>
            </w:r>
            <w:r w:rsidRPr="00FC2C37">
              <w:rPr>
                <w:rFonts w:cs="Times New Roman"/>
                <w:color w:val="000000"/>
                <w:vertAlign w:val="superscript"/>
              </w:rPr>
              <w:t>-3</w:t>
            </w:r>
          </w:p>
        </w:tc>
      </w:tr>
      <w:tr w:rsidR="00F615AF" w:rsidRPr="00FC2C37" w14:paraId="72E59B74" w14:textId="77777777" w:rsidTr="006C2EDC">
        <w:trPr>
          <w:trHeight w:hRule="exact" w:val="813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2B6AAD78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3EA49757" wp14:editId="4B4EB694">
                  <wp:extent cx="952500" cy="396240"/>
                  <wp:effectExtent l="0" t="0" r="0" b="381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2"/>
            <w:vAlign w:val="center"/>
          </w:tcPr>
          <w:p w14:paraId="368DA451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0.79</w:t>
            </w:r>
          </w:p>
        </w:tc>
      </w:tr>
      <w:tr w:rsidR="00F615AF" w:rsidRPr="00FC2C37" w14:paraId="19C28D53" w14:textId="77777777" w:rsidTr="006C2EDC">
        <w:trPr>
          <w:trHeight w:hRule="exact" w:val="567"/>
          <w:jc w:val="center"/>
        </w:trPr>
        <w:tc>
          <w:tcPr>
            <w:tcW w:w="2262" w:type="dxa"/>
            <w:tcBorders>
              <w:bottom w:val="single" w:sz="12" w:space="0" w:color="000000"/>
              <w:right w:val="single" w:sz="6" w:space="0" w:color="000000"/>
            </w:tcBorders>
            <w:vAlign w:val="center"/>
          </w:tcPr>
          <w:p w14:paraId="6D899DC9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t</w:t>
            </w:r>
            <w:r w:rsidRPr="00FC2C37">
              <w:rPr>
                <w:rFonts w:cs="Times New Roman"/>
                <w:color w:val="000000"/>
                <w:vertAlign w:val="subscript"/>
              </w:rPr>
              <w:t>(0.05,14)</w:t>
            </w:r>
          </w:p>
        </w:tc>
        <w:tc>
          <w:tcPr>
            <w:tcW w:w="5543" w:type="dxa"/>
            <w:gridSpan w:val="2"/>
            <w:tcBorders>
              <w:bottom w:val="single" w:sz="12" w:space="0" w:color="000000"/>
            </w:tcBorders>
            <w:vAlign w:val="center"/>
          </w:tcPr>
          <w:p w14:paraId="5377108B" w14:textId="77777777" w:rsidR="00F615AF" w:rsidRPr="00FC2C37" w:rsidRDefault="00F615AF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2.14</w:t>
            </w:r>
          </w:p>
        </w:tc>
      </w:tr>
    </w:tbl>
    <w:p w14:paraId="57B4610C" w14:textId="5DE3556A" w:rsidR="00F615AF" w:rsidRDefault="00F615AF" w:rsidP="00F615AF">
      <w:pPr>
        <w:spacing w:beforeLines="50" w:before="156"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由表</w:t>
      </w:r>
      <w:r>
        <w:rPr>
          <w:rFonts w:cs="Times New Roman"/>
          <w:color w:val="000000"/>
        </w:rPr>
        <w:t>1</w:t>
      </w:r>
      <w:r w:rsidR="00D23FA5">
        <w:rPr>
          <w:rFonts w:cs="Times New Roman"/>
          <w:color w:val="000000"/>
        </w:rPr>
        <w:t>2</w:t>
      </w:r>
      <w:r w:rsidRPr="00FC2C37">
        <w:rPr>
          <w:rFonts w:cs="Times New Roman"/>
          <w:color w:val="000000"/>
        </w:rPr>
        <w:t>可知，在两个实验室，分别用</w:t>
      </w:r>
      <w:r w:rsidRPr="00FC2C37">
        <w:rPr>
          <w:rFonts w:cs="Times New Roman" w:hint="eastAsia"/>
          <w:color w:val="000000"/>
        </w:rPr>
        <w:t>液相色谱仪</w:t>
      </w:r>
      <w:r w:rsidRPr="00FC2C37">
        <w:rPr>
          <w:rFonts w:cs="Times New Roman"/>
          <w:color w:val="000000"/>
        </w:rPr>
        <w:t>对</w:t>
      </w:r>
      <w:r w:rsidRPr="007B06BE">
        <w:rPr>
          <w:rFonts w:cs="Times New Roman" w:hint="eastAsia"/>
        </w:rPr>
        <w:t>甘氨酸</w:t>
      </w:r>
      <w:r w:rsidR="007B06BE" w:rsidRPr="007B06BE">
        <w:rPr>
          <w:rFonts w:cs="Times New Roman"/>
        </w:rPr>
        <w:t>-</w:t>
      </w:r>
      <w:r w:rsidR="007B06BE" w:rsidRPr="007B06BE">
        <w:rPr>
          <w:rFonts w:cs="Times New Roman"/>
          <w:vertAlign w:val="superscript"/>
        </w:rPr>
        <w:t>15</w:t>
      </w:r>
      <w:r w:rsidR="007B06BE" w:rsidRPr="007B06BE">
        <w:rPr>
          <w:rFonts w:cs="Times New Roman"/>
        </w:rPr>
        <w:t>N</w:t>
      </w:r>
      <w:r w:rsidRPr="007B06BE">
        <w:rPr>
          <w:rFonts w:cs="Times New Roman" w:hint="eastAsia"/>
          <w:color w:val="000000"/>
        </w:rPr>
        <w:t>纯</w:t>
      </w:r>
      <w:r w:rsidRPr="00FC2C37">
        <w:rPr>
          <w:rFonts w:cs="Times New Roman" w:hint="eastAsia"/>
          <w:color w:val="000000"/>
        </w:rPr>
        <w:t>度</w:t>
      </w:r>
      <w:r w:rsidRPr="00FC2C37">
        <w:rPr>
          <w:rFonts w:cs="Times New Roman"/>
          <w:color w:val="000000"/>
        </w:rPr>
        <w:t>的测定，在显著性水平</w:t>
      </w:r>
      <w:r w:rsidRPr="00FC2C37">
        <w:rPr>
          <w:rFonts w:cs="Times New Roman"/>
          <w:color w:val="000000"/>
        </w:rPr>
        <w:t>α=0.05</w:t>
      </w:r>
      <w:r w:rsidRPr="00FC2C37">
        <w:rPr>
          <w:rFonts w:cs="Times New Roman"/>
          <w:color w:val="000000"/>
        </w:rPr>
        <w:t>时，对两组数据做统计检验，可知</w:t>
      </w:r>
      <w:r w:rsidRPr="00FC2C37">
        <w:rPr>
          <w:rFonts w:cs="Times New Roman"/>
          <w:color w:val="000000"/>
          <w:spacing w:val="-8"/>
        </w:rPr>
        <w:t>F</w:t>
      </w:r>
      <w:r w:rsidRPr="00FC2C37">
        <w:rPr>
          <w:rFonts w:cs="Times New Roman"/>
          <w:color w:val="000000"/>
          <w:spacing w:val="-8"/>
          <w:vertAlign w:val="subscript"/>
        </w:rPr>
        <w:t>0.05(7</w:t>
      </w:r>
      <w:r w:rsidRPr="00FC2C37">
        <w:rPr>
          <w:rFonts w:cs="Times New Roman"/>
          <w:color w:val="000000"/>
          <w:spacing w:val="-8"/>
          <w:vertAlign w:val="subscript"/>
        </w:rPr>
        <w:t>，</w:t>
      </w:r>
      <w:r w:rsidRPr="00FC2C37">
        <w:rPr>
          <w:rFonts w:cs="Times New Roman"/>
          <w:color w:val="000000"/>
          <w:spacing w:val="-8"/>
          <w:vertAlign w:val="subscript"/>
        </w:rPr>
        <w:t>7)</w:t>
      </w:r>
      <w:r w:rsidRPr="00FC2C37">
        <w:rPr>
          <w:rFonts w:cs="Times New Roman"/>
          <w:color w:val="000000"/>
          <w:spacing w:val="-8"/>
        </w:rPr>
        <w:t>=3.79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</w:rPr>
        <w:t>t</w:t>
      </w:r>
      <w:r w:rsidRPr="00FC2C37">
        <w:rPr>
          <w:rFonts w:cs="Times New Roman"/>
          <w:color w:val="000000"/>
          <w:vertAlign w:val="subscript"/>
        </w:rPr>
        <w:t>(0.05,14)</w:t>
      </w:r>
      <w:r w:rsidRPr="00FC2C37">
        <w:rPr>
          <w:rFonts w:cs="Times New Roman"/>
          <w:color w:val="000000"/>
        </w:rPr>
        <w:t>=2.14</w:t>
      </w:r>
      <w:r w:rsidRPr="00FC2C37">
        <w:rPr>
          <w:rFonts w:cs="Times New Roman"/>
          <w:color w:val="000000"/>
        </w:rPr>
        <w:t>，证明两组数据没有显著差异。</w:t>
      </w:r>
    </w:p>
    <w:p w14:paraId="4E1851CC" w14:textId="09426BF4" w:rsidR="00D23FA5" w:rsidRDefault="00D23FA5" w:rsidP="00D23FA5">
      <w:pPr>
        <w:spacing w:beforeLines="50" w:before="156"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1</w:t>
      </w:r>
      <w:r>
        <w:rPr>
          <w:rFonts w:cs="Times New Roman"/>
          <w:color w:val="000000"/>
        </w:rPr>
        <w:t xml:space="preserve">.2.3 </w:t>
      </w:r>
      <w:r>
        <w:rPr>
          <w:rFonts w:cs="Times New Roman" w:hint="eastAsia"/>
          <w:color w:val="000000"/>
        </w:rPr>
        <w:t>亮氨酸</w:t>
      </w:r>
      <w:r>
        <w:rPr>
          <w:rFonts w:cs="Times New Roman" w:hint="eastAsia"/>
          <w:color w:val="000000"/>
        </w:rPr>
        <w:t>-</w:t>
      </w:r>
      <w:r w:rsidRPr="00D23FA5">
        <w:rPr>
          <w:rFonts w:cs="Times New Roman" w:hint="eastAsia"/>
          <w:color w:val="000000"/>
          <w:vertAlign w:val="superscript"/>
        </w:rPr>
        <w:t>15</w:t>
      </w:r>
      <w:r>
        <w:rPr>
          <w:rFonts w:cs="Times New Roman"/>
          <w:color w:val="000000"/>
        </w:rPr>
        <w:t>N</w:t>
      </w:r>
    </w:p>
    <w:p w14:paraId="543422D1" w14:textId="3D9AC14B" w:rsidR="00D23FA5" w:rsidRPr="00FC2C37" w:rsidRDefault="00D23FA5" w:rsidP="00D23FA5">
      <w:pPr>
        <w:spacing w:beforeLines="50" w:before="156"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1</w:t>
      </w:r>
      <w:r>
        <w:rPr>
          <w:rFonts w:cs="Times New Roman"/>
          <w:color w:val="000000"/>
        </w:rPr>
        <w:t xml:space="preserve">.2.3.1 </w:t>
      </w:r>
      <w:r w:rsidRPr="00D23FA5">
        <w:rPr>
          <w:rFonts w:cs="Times New Roman" w:hint="eastAsia"/>
          <w:color w:val="000000"/>
        </w:rPr>
        <w:t>标准曲线及检出限</w:t>
      </w:r>
    </w:p>
    <w:p w14:paraId="7BD66045" w14:textId="77777777" w:rsidR="00D23FA5" w:rsidRPr="00FC2C37" w:rsidRDefault="00D23FA5" w:rsidP="00D23FA5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配制系列的天然丰度</w:t>
      </w:r>
      <w:r>
        <w:rPr>
          <w:rFonts w:cs="Times New Roman" w:hint="eastAsia"/>
          <w:color w:val="000000"/>
        </w:rPr>
        <w:t>亮氨酸</w:t>
      </w:r>
      <w:r w:rsidRPr="00FC2C37">
        <w:rPr>
          <w:rFonts w:cs="Times New Roman"/>
          <w:color w:val="000000"/>
        </w:rPr>
        <w:t>纯度标准工作溶液，按试验方法</w:t>
      </w:r>
      <w:r w:rsidRPr="00FC2C37">
        <w:rPr>
          <w:rFonts w:cs="Times New Roman"/>
          <w:color w:val="000000"/>
        </w:rPr>
        <w:t>2.1.4</w:t>
      </w:r>
      <w:r w:rsidRPr="00FC2C37">
        <w:rPr>
          <w:rFonts w:cs="Times New Roman"/>
          <w:color w:val="000000"/>
        </w:rPr>
        <w:t>中的步骤进行测定，得到的谱图示于</w:t>
      </w:r>
      <w:r>
        <w:rPr>
          <w:rFonts w:cs="Times New Roman"/>
          <w:color w:val="000000"/>
        </w:rPr>
        <w:t>图</w:t>
      </w:r>
      <w:r>
        <w:rPr>
          <w:rFonts w:cs="Times New Roman"/>
          <w:color w:val="000000"/>
        </w:rPr>
        <w:t>7</w:t>
      </w:r>
      <w:r w:rsidRPr="00FC2C37">
        <w:rPr>
          <w:rFonts w:cs="Times New Roman"/>
          <w:color w:val="000000"/>
        </w:rPr>
        <w:t>。</w:t>
      </w:r>
    </w:p>
    <w:p w14:paraId="6A38219D" w14:textId="77777777" w:rsidR="00D23FA5" w:rsidRPr="00FC2C37" w:rsidRDefault="00D23FA5" w:rsidP="00D23FA5">
      <w:pPr>
        <w:autoSpaceDE w:val="0"/>
        <w:autoSpaceDN w:val="0"/>
        <w:adjustRightInd w:val="0"/>
        <w:spacing w:line="360" w:lineRule="auto"/>
        <w:ind w:firstLineChars="200" w:firstLine="480"/>
        <w:jc w:val="center"/>
        <w:rPr>
          <w:rFonts w:cs="Times New Roman"/>
          <w:color w:val="000000"/>
          <w:kern w:val="0"/>
          <w:szCs w:val="21"/>
        </w:rPr>
      </w:pPr>
      <w:r w:rsidRPr="00BF486C">
        <w:rPr>
          <w:noProof/>
        </w:rPr>
        <w:drawing>
          <wp:inline distT="0" distB="0" distL="0" distR="0" wp14:anchorId="15E15C65" wp14:editId="01A24372">
            <wp:extent cx="5270500" cy="223139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37"/>
                    <a:stretch/>
                  </pic:blipFill>
                  <pic:spPr bwMode="auto">
                    <a:xfrm>
                      <a:off x="0" y="0"/>
                      <a:ext cx="5270500" cy="223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66E6944" w14:textId="77777777" w:rsidR="00D23FA5" w:rsidRPr="00D62D4E" w:rsidRDefault="00D23FA5" w:rsidP="00D23FA5">
      <w:pPr>
        <w:jc w:val="center"/>
      </w:pPr>
      <w:r>
        <w:t>图</w:t>
      </w:r>
      <w:r>
        <w:t>7</w:t>
      </w:r>
      <w:r w:rsidRPr="00D62D4E">
        <w:t xml:space="preserve"> </w:t>
      </w:r>
      <w:r>
        <w:rPr>
          <w:rFonts w:hint="eastAsia"/>
        </w:rPr>
        <w:t>亮</w:t>
      </w:r>
      <w:r w:rsidRPr="00D62D4E">
        <w:rPr>
          <w:rFonts w:hint="eastAsia"/>
        </w:rPr>
        <w:t>氨酸</w:t>
      </w:r>
      <w:r w:rsidRPr="00D62D4E">
        <w:t>标准溶液的液相谱图</w:t>
      </w:r>
    </w:p>
    <w:p w14:paraId="54C91863" w14:textId="307D4BC9" w:rsidR="00D23FA5" w:rsidRDefault="00D23FA5" w:rsidP="00D23FA5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通过液相色谱数据工作站处理后输出数据列于表</w:t>
      </w:r>
      <w:r>
        <w:rPr>
          <w:rFonts w:cs="Times New Roman"/>
          <w:color w:val="000000"/>
        </w:rPr>
        <w:t>13</w:t>
      </w:r>
      <w:r w:rsidRPr="00FC2C37">
        <w:rPr>
          <w:rFonts w:cs="Times New Roman"/>
          <w:color w:val="000000"/>
        </w:rPr>
        <w:t>。</w:t>
      </w:r>
    </w:p>
    <w:p w14:paraId="51D126A0" w14:textId="5FC3A256" w:rsidR="0099730F" w:rsidRDefault="0099730F" w:rsidP="00D23FA5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Times New Roman"/>
          <w:color w:val="000000"/>
        </w:rPr>
      </w:pPr>
    </w:p>
    <w:p w14:paraId="6F37B1C1" w14:textId="77777777" w:rsidR="0099730F" w:rsidRPr="00FC2C37" w:rsidRDefault="0099730F" w:rsidP="00D23FA5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Times New Roman"/>
          <w:color w:val="000000"/>
        </w:rPr>
      </w:pPr>
    </w:p>
    <w:p w14:paraId="41B98121" w14:textId="01951FCB" w:rsidR="00D23FA5" w:rsidRPr="00D62D4E" w:rsidRDefault="00D23FA5" w:rsidP="00D23FA5">
      <w:pPr>
        <w:jc w:val="center"/>
      </w:pPr>
      <w:r w:rsidRPr="00D62D4E">
        <w:lastRenderedPageBreak/>
        <w:t>表</w:t>
      </w:r>
      <w:r>
        <w:rPr>
          <w:rFonts w:hint="eastAsia"/>
        </w:rPr>
        <w:t>1</w:t>
      </w:r>
      <w:r>
        <w:t>3</w:t>
      </w:r>
      <w:r w:rsidRPr="00D62D4E">
        <w:t xml:space="preserve">  </w:t>
      </w:r>
      <w:r>
        <w:rPr>
          <w:rFonts w:hint="eastAsia"/>
        </w:rPr>
        <w:t>亮</w:t>
      </w:r>
      <w:r w:rsidRPr="00D62D4E">
        <w:rPr>
          <w:rFonts w:hint="eastAsia"/>
        </w:rPr>
        <w:t>氨酸</w:t>
      </w:r>
      <w:r w:rsidR="00047BDF" w:rsidRPr="00D62D4E">
        <w:t>液相色谱</w:t>
      </w:r>
      <w:r w:rsidRPr="00D62D4E">
        <w:t>实验数据</w:t>
      </w:r>
    </w:p>
    <w:tbl>
      <w:tblPr>
        <w:tblW w:w="9060" w:type="dxa"/>
        <w:tblBorders>
          <w:top w:val="single" w:sz="12" w:space="0" w:color="auto"/>
          <w:bottom w:val="single" w:sz="12" w:space="0" w:color="auto"/>
        </w:tblBorders>
        <w:tblLook w:val="01E0" w:firstRow="1" w:lastRow="1" w:firstColumn="1" w:lastColumn="1" w:noHBand="0" w:noVBand="0"/>
      </w:tblPr>
      <w:tblGrid>
        <w:gridCol w:w="3005"/>
        <w:gridCol w:w="3027"/>
        <w:gridCol w:w="3028"/>
      </w:tblGrid>
      <w:tr w:rsidR="00D23FA5" w:rsidRPr="00FC2C37" w14:paraId="52924A99" w14:textId="77777777" w:rsidTr="006C2EDC">
        <w:tc>
          <w:tcPr>
            <w:tcW w:w="30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49BAFCD" w14:textId="77777777" w:rsidR="00D23FA5" w:rsidRPr="00FC2C37" w:rsidRDefault="00D23FA5" w:rsidP="006C2ED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标号</w:t>
            </w:r>
          </w:p>
        </w:tc>
        <w:tc>
          <w:tcPr>
            <w:tcW w:w="302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B3F2A9" w14:textId="77777777" w:rsidR="00D23FA5" w:rsidRPr="00FC2C37" w:rsidRDefault="00D23FA5" w:rsidP="006C2ED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浓度</w:t>
            </w:r>
            <w:r w:rsidRPr="00FC2C37">
              <w:rPr>
                <w:rFonts w:cs="Times New Roman"/>
                <w:color w:val="000000"/>
                <w:kern w:val="0"/>
                <w:szCs w:val="21"/>
              </w:rPr>
              <w:t>(</w:t>
            </w:r>
            <w:r w:rsidRPr="00FC2C37">
              <w:rPr>
                <w:rFonts w:cs="Times New Roman"/>
                <w:color w:val="000000"/>
              </w:rPr>
              <w:t>mg.mL</w:t>
            </w:r>
            <w:r w:rsidRPr="00FC2C37">
              <w:rPr>
                <w:rFonts w:cs="Times New Roman"/>
                <w:color w:val="000000"/>
                <w:vertAlign w:val="superscript"/>
              </w:rPr>
              <w:t>-1</w:t>
            </w:r>
            <w:r w:rsidRPr="00FC2C37">
              <w:rPr>
                <w:rFonts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302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971172A" w14:textId="77777777" w:rsidR="00D23FA5" w:rsidRPr="00FC2C37" w:rsidRDefault="00D23FA5" w:rsidP="006C2ED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Area(/</w:t>
            </w:r>
            <w:proofErr w:type="spellStart"/>
            <w:r w:rsidRPr="00FC2C37">
              <w:rPr>
                <w:rFonts w:cs="Times New Roman"/>
                <w:color w:val="000000"/>
              </w:rPr>
              <w:t>mAu</w:t>
            </w:r>
            <w:proofErr w:type="spellEnd"/>
            <w:r w:rsidRPr="00FC2C37">
              <w:rPr>
                <w:rFonts w:cs="Times New Roman"/>
                <w:color w:val="000000"/>
                <w:kern w:val="0"/>
                <w:szCs w:val="21"/>
              </w:rPr>
              <w:t>)</w:t>
            </w:r>
          </w:p>
        </w:tc>
      </w:tr>
      <w:tr w:rsidR="00D23FA5" w:rsidRPr="00FC2C37" w14:paraId="668044A5" w14:textId="77777777" w:rsidTr="006C2EDC">
        <w:tc>
          <w:tcPr>
            <w:tcW w:w="3005" w:type="dxa"/>
            <w:tcBorders>
              <w:top w:val="single" w:sz="4" w:space="0" w:color="auto"/>
            </w:tcBorders>
            <w:vAlign w:val="center"/>
          </w:tcPr>
          <w:p w14:paraId="5144AD18" w14:textId="77777777" w:rsidR="00D23FA5" w:rsidRPr="00FC2C37" w:rsidRDefault="00D23FA5" w:rsidP="006C2ED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STD-1</w:t>
            </w:r>
          </w:p>
        </w:tc>
        <w:tc>
          <w:tcPr>
            <w:tcW w:w="3027" w:type="dxa"/>
            <w:tcBorders>
              <w:top w:val="single" w:sz="4" w:space="0" w:color="auto"/>
            </w:tcBorders>
          </w:tcPr>
          <w:p w14:paraId="52B13F92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0025B4">
              <w:t xml:space="preserve">0.3025 </w:t>
            </w:r>
          </w:p>
        </w:tc>
        <w:tc>
          <w:tcPr>
            <w:tcW w:w="3028" w:type="dxa"/>
            <w:tcBorders>
              <w:top w:val="single" w:sz="4" w:space="0" w:color="auto"/>
            </w:tcBorders>
          </w:tcPr>
          <w:p w14:paraId="74E0934F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475A30">
              <w:t>209836</w:t>
            </w:r>
          </w:p>
        </w:tc>
      </w:tr>
      <w:tr w:rsidR="00D23FA5" w:rsidRPr="00FC2C37" w14:paraId="1826D0C7" w14:textId="77777777" w:rsidTr="006C2EDC">
        <w:tc>
          <w:tcPr>
            <w:tcW w:w="3005" w:type="dxa"/>
            <w:vAlign w:val="center"/>
          </w:tcPr>
          <w:p w14:paraId="61D64D06" w14:textId="77777777" w:rsidR="00D23FA5" w:rsidRPr="00FC2C37" w:rsidRDefault="00D23FA5" w:rsidP="006C2ED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STD-2</w:t>
            </w:r>
          </w:p>
        </w:tc>
        <w:tc>
          <w:tcPr>
            <w:tcW w:w="3027" w:type="dxa"/>
          </w:tcPr>
          <w:p w14:paraId="7555CC46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0025B4">
              <w:t xml:space="preserve">0.6050 </w:t>
            </w:r>
          </w:p>
        </w:tc>
        <w:tc>
          <w:tcPr>
            <w:tcW w:w="3028" w:type="dxa"/>
          </w:tcPr>
          <w:p w14:paraId="778A8540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475A30">
              <w:t>412052</w:t>
            </w:r>
          </w:p>
        </w:tc>
      </w:tr>
      <w:tr w:rsidR="00D23FA5" w:rsidRPr="00FC2C37" w14:paraId="7CE138FF" w14:textId="77777777" w:rsidTr="006C2EDC">
        <w:tc>
          <w:tcPr>
            <w:tcW w:w="3005" w:type="dxa"/>
            <w:vAlign w:val="center"/>
          </w:tcPr>
          <w:p w14:paraId="242424C2" w14:textId="77777777" w:rsidR="00D23FA5" w:rsidRPr="00FC2C37" w:rsidRDefault="00D23FA5" w:rsidP="006C2ED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STD-3</w:t>
            </w:r>
          </w:p>
        </w:tc>
        <w:tc>
          <w:tcPr>
            <w:tcW w:w="3027" w:type="dxa"/>
          </w:tcPr>
          <w:p w14:paraId="19A2DE60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bookmarkStart w:id="3" w:name="_Hlk36196932"/>
            <w:r w:rsidRPr="000025B4">
              <w:t>1.5125</w:t>
            </w:r>
            <w:bookmarkEnd w:id="3"/>
            <w:r w:rsidRPr="000025B4">
              <w:t xml:space="preserve"> </w:t>
            </w:r>
          </w:p>
        </w:tc>
        <w:tc>
          <w:tcPr>
            <w:tcW w:w="3028" w:type="dxa"/>
          </w:tcPr>
          <w:p w14:paraId="1839CFAF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475A30">
              <w:t>1004033</w:t>
            </w:r>
          </w:p>
        </w:tc>
      </w:tr>
      <w:tr w:rsidR="00D23FA5" w:rsidRPr="00FC2C37" w14:paraId="75A34413" w14:textId="77777777" w:rsidTr="006C2EDC">
        <w:tc>
          <w:tcPr>
            <w:tcW w:w="3005" w:type="dxa"/>
            <w:vAlign w:val="center"/>
          </w:tcPr>
          <w:p w14:paraId="67549954" w14:textId="77777777" w:rsidR="00D23FA5" w:rsidRPr="00FC2C37" w:rsidRDefault="00D23FA5" w:rsidP="006C2ED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STD-4</w:t>
            </w:r>
          </w:p>
        </w:tc>
        <w:tc>
          <w:tcPr>
            <w:tcW w:w="3027" w:type="dxa"/>
          </w:tcPr>
          <w:p w14:paraId="338B0DBF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0025B4">
              <w:t xml:space="preserve">2.4200 </w:t>
            </w:r>
          </w:p>
        </w:tc>
        <w:tc>
          <w:tcPr>
            <w:tcW w:w="3028" w:type="dxa"/>
          </w:tcPr>
          <w:p w14:paraId="789B373E" w14:textId="77777777" w:rsidR="00D23FA5" w:rsidRPr="007213DE" w:rsidRDefault="00D23FA5" w:rsidP="006C2EDC">
            <w:pPr>
              <w:widowControl/>
              <w:spacing w:line="360" w:lineRule="auto"/>
              <w:jc w:val="center"/>
            </w:pPr>
            <w:r w:rsidRPr="00475A30">
              <w:t>1594218</w:t>
            </w:r>
          </w:p>
        </w:tc>
      </w:tr>
      <w:tr w:rsidR="00D23FA5" w:rsidRPr="00FC2C37" w14:paraId="3FAE4986" w14:textId="77777777" w:rsidTr="006C2EDC">
        <w:tc>
          <w:tcPr>
            <w:tcW w:w="3005" w:type="dxa"/>
            <w:vAlign w:val="center"/>
          </w:tcPr>
          <w:p w14:paraId="1377852A" w14:textId="77777777" w:rsidR="00D23FA5" w:rsidRPr="00FC2C37" w:rsidRDefault="00D23FA5" w:rsidP="006C2ED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STD-5</w:t>
            </w:r>
          </w:p>
        </w:tc>
        <w:tc>
          <w:tcPr>
            <w:tcW w:w="3027" w:type="dxa"/>
          </w:tcPr>
          <w:p w14:paraId="6B3C6443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0025B4">
              <w:t xml:space="preserve">3.0250 </w:t>
            </w:r>
          </w:p>
        </w:tc>
        <w:tc>
          <w:tcPr>
            <w:tcW w:w="3028" w:type="dxa"/>
          </w:tcPr>
          <w:p w14:paraId="06DF4D8A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475A30">
              <w:t>1989880</w:t>
            </w:r>
          </w:p>
        </w:tc>
      </w:tr>
    </w:tbl>
    <w:p w14:paraId="1C4781D5" w14:textId="77777777" w:rsidR="00D23FA5" w:rsidRPr="00FC2C37" w:rsidRDefault="00D23FA5" w:rsidP="00D23FA5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以色谱图中</w:t>
      </w:r>
      <w:r>
        <w:rPr>
          <w:rFonts w:cs="Times New Roman" w:hint="eastAsia"/>
          <w:color w:val="000000"/>
        </w:rPr>
        <w:t>亮氨酸峰</w:t>
      </w:r>
      <w:r w:rsidRPr="00FC2C37">
        <w:rPr>
          <w:rFonts w:cs="Times New Roman"/>
          <w:color w:val="000000"/>
        </w:rPr>
        <w:t>面积</w:t>
      </w:r>
      <w:r w:rsidRPr="00FC2C37">
        <w:rPr>
          <w:rFonts w:cs="Times New Roman"/>
          <w:color w:val="000000"/>
        </w:rPr>
        <w:t>(y)</w:t>
      </w:r>
      <w:r w:rsidRPr="00FC2C37">
        <w:rPr>
          <w:rFonts w:cs="Times New Roman"/>
          <w:color w:val="000000"/>
        </w:rPr>
        <w:t>对</w:t>
      </w:r>
      <w:r>
        <w:rPr>
          <w:rFonts w:cs="Times New Roman" w:hint="eastAsia"/>
          <w:color w:val="000000"/>
        </w:rPr>
        <w:t>亮氨酸</w:t>
      </w:r>
      <w:r w:rsidRPr="00FC2C37">
        <w:rPr>
          <w:rFonts w:cs="Times New Roman"/>
          <w:color w:val="000000"/>
        </w:rPr>
        <w:t>溶液的浓度</w:t>
      </w:r>
      <w:r w:rsidRPr="00FC2C37">
        <w:rPr>
          <w:rFonts w:cs="Times New Roman"/>
          <w:color w:val="000000"/>
        </w:rPr>
        <w:t>(x)</w:t>
      </w:r>
      <w:r w:rsidRPr="00FC2C37">
        <w:rPr>
          <w:rFonts w:cs="Times New Roman"/>
          <w:color w:val="000000"/>
        </w:rPr>
        <w:t>作图，得到</w:t>
      </w:r>
      <w:r>
        <w:rPr>
          <w:rFonts w:cs="Times New Roman" w:hint="eastAsia"/>
          <w:color w:val="000000"/>
        </w:rPr>
        <w:t>亮氨酸</w:t>
      </w:r>
      <w:r w:rsidRPr="00FC2C37">
        <w:rPr>
          <w:rFonts w:cs="Times New Roman"/>
          <w:color w:val="000000"/>
        </w:rPr>
        <w:t>的标准曲线示于</w:t>
      </w:r>
      <w:r>
        <w:rPr>
          <w:rFonts w:cs="Times New Roman"/>
          <w:color w:val="000000"/>
        </w:rPr>
        <w:t>图</w:t>
      </w:r>
      <w:r>
        <w:rPr>
          <w:rFonts w:cs="Times New Roman"/>
          <w:color w:val="000000"/>
        </w:rPr>
        <w:t>8</w:t>
      </w:r>
      <w:r w:rsidRPr="00FC2C37">
        <w:rPr>
          <w:rFonts w:cs="Times New Roman"/>
          <w:color w:val="000000"/>
        </w:rPr>
        <w:t>，进一步线性回归后求得的回归方程及相关系数为：</w:t>
      </w:r>
    </w:p>
    <w:p w14:paraId="7E4C8E49" w14:textId="77777777" w:rsidR="00D23FA5" w:rsidRPr="00FC2C37" w:rsidRDefault="00D23FA5" w:rsidP="00D23FA5">
      <w:pPr>
        <w:autoSpaceDE w:val="0"/>
        <w:autoSpaceDN w:val="0"/>
        <w:adjustRightInd w:val="0"/>
        <w:spacing w:line="360" w:lineRule="auto"/>
        <w:jc w:val="center"/>
        <w:rPr>
          <w:rFonts w:cs="Times New Roman"/>
          <w:color w:val="000000"/>
          <w:lang w:val="fr-FR"/>
        </w:rPr>
      </w:pPr>
      <w:r w:rsidRPr="00FC2C37">
        <w:rPr>
          <w:rFonts w:cs="Times New Roman"/>
          <w:color w:val="000000"/>
        </w:rPr>
        <w:t xml:space="preserve">    </w:t>
      </w:r>
      <w:r w:rsidRPr="00435E0D">
        <w:rPr>
          <w:rFonts w:cs="Times New Roman"/>
          <w:color w:val="000000"/>
        </w:rPr>
        <w:t>y = 652979.7155 x + 14866.707</w:t>
      </w:r>
      <w:r>
        <w:rPr>
          <w:rFonts w:cs="Times New Roman" w:hint="eastAsia"/>
          <w:color w:val="000000"/>
        </w:rPr>
        <w:t>5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  <w:lang w:val="fr-FR"/>
        </w:rPr>
        <w:t xml:space="preserve">  R</w:t>
      </w:r>
      <w:r w:rsidRPr="00FC2C37">
        <w:rPr>
          <w:rFonts w:cs="Times New Roman"/>
          <w:color w:val="000000"/>
          <w:vertAlign w:val="superscript"/>
          <w:lang w:val="fr-FR"/>
        </w:rPr>
        <w:t>2</w:t>
      </w:r>
      <w:r w:rsidRPr="00FC2C37">
        <w:rPr>
          <w:rFonts w:cs="Times New Roman"/>
          <w:color w:val="000000"/>
          <w:lang w:val="fr-FR"/>
        </w:rPr>
        <w:t>=0.9999</w:t>
      </w:r>
    </w:p>
    <w:p w14:paraId="59FB726A" w14:textId="002C5B69" w:rsidR="00D23FA5" w:rsidRPr="00FC2C37" w:rsidRDefault="00D23FA5" w:rsidP="00D23FA5">
      <w:pPr>
        <w:autoSpaceDE w:val="0"/>
        <w:autoSpaceDN w:val="0"/>
        <w:spacing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结果表明，</w:t>
      </w:r>
      <w:r>
        <w:rPr>
          <w:rFonts w:cs="Times New Roman" w:hint="eastAsia"/>
          <w:color w:val="000000"/>
        </w:rPr>
        <w:t>亮氨酸</w:t>
      </w:r>
      <w:r w:rsidRPr="00FC2C37">
        <w:rPr>
          <w:rFonts w:cs="Times New Roman"/>
          <w:color w:val="000000"/>
        </w:rPr>
        <w:t>浓度</w:t>
      </w:r>
      <w:r w:rsidRPr="00FC2C37">
        <w:rPr>
          <w:rFonts w:cs="Times New Roman"/>
          <w:color w:val="000000"/>
        </w:rPr>
        <w:t>C</w:t>
      </w:r>
      <w:r w:rsidRPr="00FC2C37">
        <w:rPr>
          <w:rFonts w:cs="Times New Roman"/>
          <w:color w:val="000000"/>
        </w:rPr>
        <w:t>在</w:t>
      </w:r>
      <w:r w:rsidRPr="00FC2C37">
        <w:rPr>
          <w:rFonts w:cs="Times New Roman"/>
          <w:color w:val="000000"/>
        </w:rPr>
        <w:t>0.</w:t>
      </w:r>
      <w:r>
        <w:rPr>
          <w:rFonts w:cs="Times New Roman" w:hint="eastAsia"/>
          <w:color w:val="000000"/>
        </w:rPr>
        <w:t>3025</w:t>
      </w:r>
      <w:r w:rsidRPr="00FC2C37">
        <w:rPr>
          <w:rFonts w:cs="Times New Roman"/>
          <w:color w:val="000000"/>
        </w:rPr>
        <w:t>～</w:t>
      </w:r>
      <w:r>
        <w:rPr>
          <w:rFonts w:cs="Times New Roman" w:hint="eastAsia"/>
          <w:color w:val="000000"/>
        </w:rPr>
        <w:t>3.0250</w:t>
      </w:r>
      <w:r w:rsidR="007B06BE">
        <w:rPr>
          <w:rFonts w:cs="Times New Roman"/>
          <w:color w:val="000000"/>
        </w:rPr>
        <w:t xml:space="preserve"> </w:t>
      </w:r>
      <w:r w:rsidRPr="00FC2C37">
        <w:rPr>
          <w:rFonts w:cs="Times New Roman"/>
          <w:color w:val="000000"/>
        </w:rPr>
        <w:t>mg/mL</w:t>
      </w:r>
      <w:r w:rsidRPr="00FC2C37">
        <w:rPr>
          <w:rFonts w:cs="Times New Roman"/>
          <w:color w:val="000000"/>
        </w:rPr>
        <w:t>范围内与其色谱峰面积</w:t>
      </w:r>
      <w:r w:rsidRPr="00FC2C37">
        <w:rPr>
          <w:rFonts w:cs="Times New Roman"/>
          <w:color w:val="000000"/>
        </w:rPr>
        <w:t>A</w:t>
      </w:r>
      <w:r w:rsidRPr="00FC2C37">
        <w:rPr>
          <w:rFonts w:cs="Times New Roman"/>
          <w:color w:val="000000"/>
        </w:rPr>
        <w:t>呈良好的线性关系。</w:t>
      </w:r>
    </w:p>
    <w:p w14:paraId="1E613BEE" w14:textId="40BB8B22" w:rsidR="00D23FA5" w:rsidRPr="00FC2C37" w:rsidRDefault="00D23FA5" w:rsidP="00D23FA5">
      <w:pPr>
        <w:autoSpaceDE w:val="0"/>
        <w:autoSpaceDN w:val="0"/>
        <w:spacing w:line="360" w:lineRule="auto"/>
        <w:ind w:firstLineChars="200" w:firstLine="480"/>
        <w:rPr>
          <w:rFonts w:ascii="Cambria" w:hAnsi="Cambria" w:cs="Times New Roman"/>
          <w:color w:val="000000"/>
        </w:rPr>
      </w:pPr>
      <w:r w:rsidRPr="00FC2C37">
        <w:rPr>
          <w:rFonts w:cs="Times New Roman"/>
          <w:color w:val="000000"/>
        </w:rPr>
        <w:t>检出限的确定：取</w:t>
      </w:r>
      <w:r>
        <w:rPr>
          <w:rFonts w:cs="Times New Roman" w:hint="eastAsia"/>
          <w:color w:val="000000"/>
        </w:rPr>
        <w:t>亮氨酸</w:t>
      </w:r>
      <w:r w:rsidRPr="00FC2C37">
        <w:rPr>
          <w:rFonts w:cs="Times New Roman"/>
          <w:color w:val="000000"/>
        </w:rPr>
        <w:t>标准品溶液适量，采用逐级稀释法，按进样后所得谱图中</w:t>
      </w:r>
      <w:r>
        <w:rPr>
          <w:rFonts w:cs="Times New Roman" w:hint="eastAsia"/>
          <w:color w:val="000000"/>
        </w:rPr>
        <w:t>亮氨酸峰</w:t>
      </w:r>
      <w:r w:rsidRPr="00FC2C37">
        <w:rPr>
          <w:rFonts w:cs="Times New Roman"/>
          <w:color w:val="000000"/>
        </w:rPr>
        <w:t>信噪比约为</w:t>
      </w:r>
      <w:r w:rsidRPr="00FC2C37">
        <w:rPr>
          <w:rFonts w:cs="Times New Roman"/>
          <w:color w:val="000000"/>
        </w:rPr>
        <w:t>3</w:t>
      </w:r>
      <w:r w:rsidRPr="00FC2C37">
        <w:rPr>
          <w:rFonts w:cs="Times New Roman"/>
          <w:color w:val="000000"/>
        </w:rPr>
        <w:t>倍计算，得出该方法对于</w:t>
      </w:r>
      <w:r>
        <w:rPr>
          <w:rFonts w:cs="Times New Roman" w:hint="eastAsia"/>
          <w:color w:val="000000"/>
        </w:rPr>
        <w:t>亮氨酸</w:t>
      </w:r>
      <w:r w:rsidRPr="00FC2C37">
        <w:rPr>
          <w:rFonts w:cs="Times New Roman"/>
          <w:color w:val="000000"/>
        </w:rPr>
        <w:t>溶液的检测限为</w:t>
      </w:r>
      <w:r w:rsidRPr="0094135E">
        <w:rPr>
          <w:rFonts w:cs="Times New Roman"/>
          <w:color w:val="000000"/>
        </w:rPr>
        <w:t>0.</w:t>
      </w:r>
      <w:r w:rsidRPr="0094135E">
        <w:rPr>
          <w:rFonts w:cs="Times New Roman" w:hint="eastAsia"/>
          <w:color w:val="000000"/>
        </w:rPr>
        <w:t>3</w:t>
      </w:r>
      <w:r w:rsidR="007B06BE">
        <w:rPr>
          <w:rFonts w:cs="Times New Roman"/>
          <w:color w:val="000000"/>
        </w:rPr>
        <w:t xml:space="preserve"> </w:t>
      </w:r>
      <w:r w:rsidRPr="0094135E">
        <w:rPr>
          <w:rFonts w:cs="Times New Roman"/>
          <w:color w:val="000000"/>
        </w:rPr>
        <w:sym w:font="Symbol" w:char="F06D"/>
      </w:r>
      <w:r w:rsidRPr="0094135E">
        <w:rPr>
          <w:rFonts w:cs="Times New Roman"/>
          <w:color w:val="000000"/>
        </w:rPr>
        <w:t>g/mL</w:t>
      </w:r>
      <w:r w:rsidRPr="0094135E">
        <w:rPr>
          <w:rFonts w:cs="Times New Roman"/>
          <w:color w:val="000000"/>
        </w:rPr>
        <w:t>。</w:t>
      </w:r>
    </w:p>
    <w:p w14:paraId="1344D0C3" w14:textId="77777777" w:rsidR="00D23FA5" w:rsidRDefault="00D23FA5" w:rsidP="00D23FA5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mbria" w:hAnsi="Cambria" w:cs="Times New Roman"/>
          <w:color w:val="000000"/>
        </w:rPr>
      </w:pPr>
      <w:r>
        <w:rPr>
          <w:noProof/>
        </w:rPr>
        <w:drawing>
          <wp:inline distT="0" distB="0" distL="0" distR="0" wp14:anchorId="49021B18" wp14:editId="70D647C6">
            <wp:extent cx="4572000" cy="2316480"/>
            <wp:effectExtent l="0" t="0" r="0" b="7620"/>
            <wp:docPr id="32" name="图表 32">
              <a:extLst xmlns:a="http://schemas.openxmlformats.org/drawingml/2006/main">
                <a:ext uri="{FF2B5EF4-FFF2-40B4-BE49-F238E27FC236}">
                  <a16:creationId xmlns:a16="http://schemas.microsoft.com/office/drawing/2014/main" id="{42CFDFD5-623B-4903-9D90-91DFF73C77C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14:paraId="52097E43" w14:textId="77777777" w:rsidR="00D23FA5" w:rsidRPr="00D62D4E" w:rsidRDefault="00D23FA5" w:rsidP="00D23FA5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8</w:t>
      </w:r>
      <w:r w:rsidRPr="00D62D4E">
        <w:t xml:space="preserve"> </w:t>
      </w:r>
      <w:r>
        <w:rPr>
          <w:rFonts w:hint="eastAsia"/>
        </w:rPr>
        <w:t>亮</w:t>
      </w:r>
      <w:r w:rsidRPr="00D62D4E">
        <w:rPr>
          <w:rFonts w:hint="eastAsia"/>
        </w:rPr>
        <w:t>氨酸标准曲线</w:t>
      </w:r>
    </w:p>
    <w:p w14:paraId="513DBDBC" w14:textId="209DB960" w:rsidR="00D23FA5" w:rsidRPr="00FC2C37" w:rsidRDefault="006C2EDC" w:rsidP="00D23FA5">
      <w:pPr>
        <w:autoSpaceDE w:val="0"/>
        <w:autoSpaceDN w:val="0"/>
        <w:adjustRightInd w:val="0"/>
        <w:spacing w:line="360" w:lineRule="auto"/>
        <w:jc w:val="left"/>
        <w:rPr>
          <w:rFonts w:cs="Times New Roman"/>
          <w:color w:val="000000"/>
          <w:lang w:val="fr-FR"/>
        </w:rPr>
      </w:pPr>
      <w:r>
        <w:rPr>
          <w:rFonts w:cs="Times New Roman"/>
          <w:color w:val="000000"/>
          <w:lang w:val="fr-FR"/>
        </w:rPr>
        <w:t>1.2.3</w:t>
      </w:r>
      <w:r w:rsidR="00D23FA5" w:rsidRPr="00FC2C37">
        <w:rPr>
          <w:rFonts w:cs="Times New Roman"/>
          <w:color w:val="000000"/>
          <w:lang w:val="fr-FR"/>
        </w:rPr>
        <w:t xml:space="preserve">.2  </w:t>
      </w:r>
      <w:r w:rsidR="00D23FA5" w:rsidRPr="00FC2C37">
        <w:rPr>
          <w:rFonts w:cs="Times New Roman"/>
          <w:color w:val="000000"/>
        </w:rPr>
        <w:t>方法的精密度</w:t>
      </w:r>
    </w:p>
    <w:p w14:paraId="48A4B6A1" w14:textId="0934B2A5" w:rsidR="00D23FA5" w:rsidRDefault="00D23FA5" w:rsidP="00D23FA5">
      <w:pPr>
        <w:spacing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取浓度为</w:t>
      </w:r>
      <w:r w:rsidRPr="00166E9C">
        <w:rPr>
          <w:rFonts w:cs="Times New Roman"/>
          <w:color w:val="000000"/>
        </w:rPr>
        <w:t>1.5125</w:t>
      </w:r>
      <w:r>
        <w:rPr>
          <w:rFonts w:cs="Times New Roman"/>
          <w:color w:val="000000"/>
        </w:rPr>
        <w:t xml:space="preserve"> </w:t>
      </w:r>
      <w:r w:rsidRPr="00FC2C37">
        <w:rPr>
          <w:rFonts w:cs="Times New Roman"/>
          <w:color w:val="000000"/>
        </w:rPr>
        <w:t>mg/mL</w:t>
      </w:r>
      <w:r>
        <w:rPr>
          <w:rFonts w:cs="Times New Roman" w:hint="eastAsia"/>
          <w:color w:val="000000"/>
        </w:rPr>
        <w:t>亮氨酸</w:t>
      </w:r>
      <w:r w:rsidRPr="00FC2C37">
        <w:rPr>
          <w:rFonts w:cs="Times New Roman"/>
          <w:color w:val="000000"/>
        </w:rPr>
        <w:t>标准品溶液，重复进样</w:t>
      </w:r>
      <w:r w:rsidRPr="00FC2C37">
        <w:rPr>
          <w:rFonts w:cs="Times New Roman"/>
          <w:color w:val="000000"/>
        </w:rPr>
        <w:t>6</w:t>
      </w:r>
      <w:r w:rsidRPr="00FC2C37">
        <w:rPr>
          <w:rFonts w:cs="Times New Roman"/>
          <w:color w:val="000000"/>
        </w:rPr>
        <w:t>次，所得</w:t>
      </w:r>
      <w:r>
        <w:rPr>
          <w:rFonts w:cs="Times New Roman" w:hint="eastAsia"/>
          <w:color w:val="000000"/>
        </w:rPr>
        <w:t>亮氨酸</w:t>
      </w:r>
      <w:r w:rsidRPr="00FC2C37">
        <w:rPr>
          <w:rFonts w:cs="Times New Roman"/>
          <w:color w:val="000000"/>
        </w:rPr>
        <w:t>标准品峰面积数据列于表</w:t>
      </w:r>
      <w:r w:rsidR="006C2EDC">
        <w:rPr>
          <w:rFonts w:cs="Times New Roman"/>
          <w:color w:val="000000"/>
        </w:rPr>
        <w:t>14</w:t>
      </w:r>
      <w:r w:rsidRPr="00FC2C37">
        <w:rPr>
          <w:rFonts w:cs="Times New Roman"/>
          <w:color w:val="000000"/>
        </w:rPr>
        <w:t>，表中数据的</w:t>
      </w:r>
      <w:r w:rsidRPr="00FC2C37">
        <w:rPr>
          <w:rFonts w:cs="Times New Roman"/>
          <w:color w:val="000000"/>
        </w:rPr>
        <w:t>RSD</w:t>
      </w:r>
      <w:r w:rsidRPr="00FC2C37">
        <w:rPr>
          <w:rFonts w:cs="Times New Roman"/>
          <w:color w:val="000000"/>
        </w:rPr>
        <w:t>为</w:t>
      </w:r>
      <w:r w:rsidRPr="00FC2C37">
        <w:rPr>
          <w:rFonts w:cs="Times New Roman"/>
          <w:color w:val="000000"/>
        </w:rPr>
        <w:t>0.</w:t>
      </w:r>
      <w:r>
        <w:rPr>
          <w:rFonts w:cs="Times New Roman" w:hint="eastAsia"/>
          <w:color w:val="000000"/>
        </w:rPr>
        <w:t>37</w:t>
      </w:r>
      <w:r w:rsidRPr="00FC2C37">
        <w:rPr>
          <w:rFonts w:cs="Times New Roman"/>
          <w:color w:val="000000"/>
        </w:rPr>
        <w:t xml:space="preserve">% </w:t>
      </w:r>
      <w:r w:rsidRPr="00FC2C37">
        <w:rPr>
          <w:rFonts w:cs="Times New Roman"/>
          <w:color w:val="000000"/>
        </w:rPr>
        <w:t>，说明该分析测定方法具有较高的精密度。</w:t>
      </w:r>
    </w:p>
    <w:p w14:paraId="45B62880" w14:textId="783C980E" w:rsidR="001A1FAE" w:rsidRDefault="001A1FAE" w:rsidP="00D23FA5">
      <w:pPr>
        <w:spacing w:line="360" w:lineRule="auto"/>
        <w:ind w:firstLineChars="200" w:firstLine="480"/>
        <w:rPr>
          <w:rFonts w:cs="Times New Roman"/>
          <w:color w:val="000000"/>
        </w:rPr>
      </w:pPr>
    </w:p>
    <w:p w14:paraId="47A23DF5" w14:textId="77777777" w:rsidR="001A1FAE" w:rsidRPr="00FC2C37" w:rsidRDefault="001A1FAE" w:rsidP="00D23FA5">
      <w:pPr>
        <w:spacing w:line="360" w:lineRule="auto"/>
        <w:ind w:firstLineChars="200" w:firstLine="480"/>
        <w:rPr>
          <w:rFonts w:cs="Times New Roman"/>
          <w:color w:val="000000"/>
        </w:rPr>
      </w:pPr>
    </w:p>
    <w:p w14:paraId="71FF1674" w14:textId="50F16871" w:rsidR="00D23FA5" w:rsidRPr="00D62D4E" w:rsidRDefault="00D23FA5" w:rsidP="00D23FA5">
      <w:pPr>
        <w:jc w:val="center"/>
      </w:pPr>
      <w:r w:rsidRPr="00D62D4E">
        <w:lastRenderedPageBreak/>
        <w:t>表</w:t>
      </w:r>
      <w:r w:rsidR="006C2EDC">
        <w:t>14</w:t>
      </w:r>
      <w:r w:rsidRPr="00D62D4E">
        <w:t xml:space="preserve">  </w:t>
      </w:r>
      <w:r>
        <w:rPr>
          <w:rFonts w:hint="eastAsia"/>
        </w:rPr>
        <w:t>亮</w:t>
      </w:r>
      <w:r w:rsidRPr="00D62D4E">
        <w:rPr>
          <w:rFonts w:hint="eastAsia"/>
        </w:rPr>
        <w:t>氨酸</w:t>
      </w:r>
      <w:r w:rsidRPr="00D62D4E">
        <w:t>精密度试验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4"/>
        <w:gridCol w:w="2884"/>
        <w:gridCol w:w="2116"/>
        <w:gridCol w:w="2076"/>
      </w:tblGrid>
      <w:tr w:rsidR="00D23FA5" w:rsidRPr="00FC2C37" w14:paraId="0ACAF251" w14:textId="77777777" w:rsidTr="006C2EDC">
        <w:tc>
          <w:tcPr>
            <w:tcW w:w="122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0D436B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样品编号</w:t>
            </w:r>
          </w:p>
        </w:tc>
        <w:tc>
          <w:tcPr>
            <w:tcW w:w="288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E053A3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>
              <w:rPr>
                <w:rFonts w:cs="Times New Roman" w:hint="eastAsia"/>
                <w:color w:val="000000"/>
                <w:szCs w:val="21"/>
              </w:rPr>
              <w:t>亮氨酸</w:t>
            </w:r>
            <w:r w:rsidRPr="00FC2C37">
              <w:rPr>
                <w:rFonts w:cs="Times New Roman"/>
                <w:color w:val="000000"/>
                <w:szCs w:val="21"/>
              </w:rPr>
              <w:t>标准品峰面积</w:t>
            </w:r>
          </w:p>
        </w:tc>
        <w:tc>
          <w:tcPr>
            <w:tcW w:w="211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F5600C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平均值</w:t>
            </w:r>
          </w:p>
        </w:tc>
        <w:tc>
          <w:tcPr>
            <w:tcW w:w="20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7258F1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RSD/%</w:t>
            </w:r>
          </w:p>
        </w:tc>
      </w:tr>
      <w:tr w:rsidR="00D23FA5" w:rsidRPr="00FC2C37" w14:paraId="049815CF" w14:textId="77777777" w:rsidTr="006C2EDC"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BEBBF5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D781F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BD6961">
              <w:t>990802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7364077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 w:rsidRPr="00166E9C">
              <w:rPr>
                <w:rFonts w:cs="Times New Roman"/>
                <w:color w:val="000000"/>
              </w:rPr>
              <w:t>997991</w:t>
            </w:r>
          </w:p>
        </w:tc>
        <w:tc>
          <w:tcPr>
            <w:tcW w:w="2076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1753CACF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166E9C">
              <w:rPr>
                <w:rFonts w:cs="Times New Roman"/>
                <w:color w:val="000000"/>
                <w:szCs w:val="21"/>
              </w:rPr>
              <w:t>0.37</w:t>
            </w:r>
          </w:p>
        </w:tc>
      </w:tr>
      <w:tr w:rsidR="00D23FA5" w:rsidRPr="00FC2C37" w14:paraId="7E62B63E" w14:textId="77777777" w:rsidTr="006C2EDC"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958ED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S2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14:paraId="052554D1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BD6961">
              <w:t>998609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4338BCE" w14:textId="77777777" w:rsidR="00D23FA5" w:rsidRPr="00FC2C37" w:rsidRDefault="00D23FA5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88701F4" w14:textId="77777777" w:rsidR="00D23FA5" w:rsidRPr="00FC2C37" w:rsidRDefault="00D23FA5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D23FA5" w:rsidRPr="00FC2C37" w14:paraId="2E06D965" w14:textId="77777777" w:rsidTr="006C2EDC"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6691A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S3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14:paraId="272AD899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BD6961">
              <w:t>999094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1C42A5E" w14:textId="77777777" w:rsidR="00D23FA5" w:rsidRPr="00FC2C37" w:rsidRDefault="00D23FA5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D9A283F" w14:textId="77777777" w:rsidR="00D23FA5" w:rsidRPr="00FC2C37" w:rsidRDefault="00D23FA5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D23FA5" w:rsidRPr="00FC2C37" w14:paraId="1C66E5E0" w14:textId="77777777" w:rsidTr="006C2EDC"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ECFBB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S4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14:paraId="3404232F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BD6961">
              <w:t>1000898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DC68B48" w14:textId="77777777" w:rsidR="00D23FA5" w:rsidRPr="00FC2C37" w:rsidRDefault="00D23FA5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4DA0E63" w14:textId="77777777" w:rsidR="00D23FA5" w:rsidRPr="00FC2C37" w:rsidRDefault="00D23FA5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D23FA5" w:rsidRPr="00FC2C37" w14:paraId="6CC038AB" w14:textId="77777777" w:rsidTr="006C2EDC"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8D8A28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S5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14:paraId="7AF9FAD1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BD6961">
              <w:t>997998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3181F68" w14:textId="77777777" w:rsidR="00D23FA5" w:rsidRPr="00FC2C37" w:rsidRDefault="00D23FA5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F79BFCF" w14:textId="77777777" w:rsidR="00D23FA5" w:rsidRPr="00FC2C37" w:rsidRDefault="00D23FA5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D23FA5" w:rsidRPr="00FC2C37" w14:paraId="5202153C" w14:textId="77777777" w:rsidTr="006C2EDC">
        <w:tc>
          <w:tcPr>
            <w:tcW w:w="122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54AFB79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S6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89E1478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BD6961">
              <w:t>1000546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3840C51" w14:textId="77777777" w:rsidR="00D23FA5" w:rsidRPr="00FC2C37" w:rsidRDefault="00D23FA5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BD97FA1" w14:textId="77777777" w:rsidR="00D23FA5" w:rsidRPr="00FC2C37" w:rsidRDefault="00D23FA5" w:rsidP="006C2ED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</w:tbl>
    <w:p w14:paraId="34F57F28" w14:textId="0CDDBFF8" w:rsidR="00D23FA5" w:rsidRPr="00FC2C37" w:rsidRDefault="006C2EDC" w:rsidP="00D23FA5">
      <w:pPr>
        <w:autoSpaceDE w:val="0"/>
        <w:autoSpaceDN w:val="0"/>
        <w:adjustRightInd w:val="0"/>
        <w:spacing w:line="360" w:lineRule="auto"/>
        <w:jc w:val="left"/>
        <w:rPr>
          <w:rFonts w:cs="Times New Roman"/>
          <w:color w:val="000000"/>
        </w:rPr>
      </w:pPr>
      <w:r>
        <w:rPr>
          <w:rFonts w:cs="Times New Roman"/>
          <w:color w:val="000000"/>
        </w:rPr>
        <w:t>1.2.3.</w:t>
      </w:r>
      <w:r w:rsidR="00D23FA5" w:rsidRPr="00FC2C37">
        <w:rPr>
          <w:rFonts w:cs="Times New Roman"/>
          <w:color w:val="000000"/>
        </w:rPr>
        <w:t xml:space="preserve">3  </w:t>
      </w:r>
      <w:r w:rsidR="00D23FA5" w:rsidRPr="00FC2C37">
        <w:rPr>
          <w:rFonts w:cs="Times New Roman"/>
          <w:color w:val="000000"/>
        </w:rPr>
        <w:t>方法的加标回收率</w:t>
      </w:r>
    </w:p>
    <w:p w14:paraId="491BEBA3" w14:textId="1FFDD07F" w:rsidR="00D23FA5" w:rsidRPr="00142725" w:rsidRDefault="00D23FA5" w:rsidP="00D23FA5">
      <w:pPr>
        <w:spacing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在</w:t>
      </w:r>
      <w:r w:rsidRPr="00FC2C37">
        <w:rPr>
          <w:rFonts w:cs="Times New Roman"/>
          <w:vertAlign w:val="superscript"/>
        </w:rPr>
        <w:t>15</w:t>
      </w:r>
      <w:r w:rsidRPr="00FC2C37">
        <w:rPr>
          <w:rFonts w:cs="Times New Roman"/>
        </w:rPr>
        <w:t>N</w:t>
      </w:r>
      <w:r>
        <w:rPr>
          <w:rFonts w:cs="Times New Roman" w:hint="eastAsia"/>
        </w:rPr>
        <w:t>-</w:t>
      </w:r>
      <w:r>
        <w:rPr>
          <w:rFonts w:cs="Times New Roman" w:hint="eastAsia"/>
        </w:rPr>
        <w:t>亮氨酸</w:t>
      </w:r>
      <w:r w:rsidRPr="00FC2C37">
        <w:rPr>
          <w:rFonts w:cs="Times New Roman"/>
          <w:color w:val="000000"/>
        </w:rPr>
        <w:t>样品溶液中分别加入一定量的</w:t>
      </w:r>
      <w:r>
        <w:rPr>
          <w:rFonts w:cs="Times New Roman" w:hint="eastAsia"/>
          <w:color w:val="000000"/>
        </w:rPr>
        <w:t>亮氨酸</w:t>
      </w:r>
      <w:r w:rsidRPr="00FC2C37">
        <w:rPr>
          <w:rFonts w:cs="Times New Roman"/>
          <w:color w:val="000000"/>
        </w:rPr>
        <w:t>标准品溶液，在试验方法</w:t>
      </w:r>
      <w:r w:rsidRPr="00FC2C37">
        <w:rPr>
          <w:rFonts w:cs="Times New Roman"/>
          <w:color w:val="000000"/>
        </w:rPr>
        <w:t>2.1.</w:t>
      </w:r>
      <w:r>
        <w:rPr>
          <w:rFonts w:cs="Times New Roman" w:hint="eastAsia"/>
          <w:color w:val="000000"/>
        </w:rPr>
        <w:t>6</w:t>
      </w:r>
      <w:r w:rsidRPr="00FC2C37">
        <w:rPr>
          <w:rFonts w:cs="Times New Roman"/>
          <w:color w:val="000000"/>
        </w:rPr>
        <w:t>的液相条件下进行测定，根据所得数据计算加标回收率，结果列于表</w:t>
      </w:r>
      <w:r w:rsidR="006C2EDC">
        <w:rPr>
          <w:rFonts w:cs="Times New Roman"/>
          <w:color w:val="000000"/>
        </w:rPr>
        <w:t>15</w:t>
      </w:r>
      <w:r w:rsidRPr="00FC2C37">
        <w:rPr>
          <w:rFonts w:cs="Times New Roman"/>
          <w:color w:val="000000"/>
        </w:rPr>
        <w:t>：</w:t>
      </w:r>
    </w:p>
    <w:p w14:paraId="4F2B9857" w14:textId="1DE28F73" w:rsidR="00D23FA5" w:rsidRPr="00AA787C" w:rsidRDefault="00D23FA5" w:rsidP="00D23FA5">
      <w:pPr>
        <w:jc w:val="center"/>
      </w:pPr>
      <w:r w:rsidRPr="00AA787C">
        <w:t>表</w:t>
      </w:r>
      <w:r w:rsidR="006C2EDC">
        <w:t>15</w:t>
      </w:r>
      <w:r w:rsidRPr="00AA787C">
        <w:t xml:space="preserve">  </w:t>
      </w:r>
      <w:r w:rsidRPr="00AA787C">
        <w:t>方法的加标回收率试验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1559"/>
        <w:gridCol w:w="1560"/>
        <w:gridCol w:w="992"/>
        <w:gridCol w:w="1320"/>
      </w:tblGrid>
      <w:tr w:rsidR="00D23FA5" w:rsidRPr="00FC2C37" w14:paraId="6D8E81A0" w14:textId="77777777" w:rsidTr="006C2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5680306C" w14:textId="77777777" w:rsidR="00D23FA5" w:rsidRPr="00FC2C37" w:rsidRDefault="00D23FA5" w:rsidP="006C2ED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加标前样品含量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59" w:type="dxa"/>
          </w:tcPr>
          <w:p w14:paraId="0ECE91E1" w14:textId="77777777" w:rsidR="00D23FA5" w:rsidRPr="00FC2C37" w:rsidRDefault="00D23FA5" w:rsidP="006C2ED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加入标准品含量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59" w:type="dxa"/>
          </w:tcPr>
          <w:p w14:paraId="25BF14C5" w14:textId="77777777" w:rsidR="00D23FA5" w:rsidRPr="00FC2C37" w:rsidRDefault="00D23FA5" w:rsidP="006C2ED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加标后理论含量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60" w:type="dxa"/>
          </w:tcPr>
          <w:p w14:paraId="2E8C8D9A" w14:textId="77777777" w:rsidR="00D23FA5" w:rsidRPr="00FC2C37" w:rsidRDefault="00D23FA5" w:rsidP="006C2ED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加标后实测含量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992" w:type="dxa"/>
          </w:tcPr>
          <w:p w14:paraId="61212416" w14:textId="77777777" w:rsidR="00D23FA5" w:rsidRPr="00FC2C37" w:rsidRDefault="00D23FA5" w:rsidP="006C2ED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回收率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20" w:type="dxa"/>
          </w:tcPr>
          <w:p w14:paraId="4F724359" w14:textId="77777777" w:rsidR="00D23FA5" w:rsidRPr="00FC2C37" w:rsidRDefault="00D23FA5" w:rsidP="006C2ED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平均值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%</w:t>
            </w:r>
          </w:p>
        </w:tc>
      </w:tr>
      <w:tr w:rsidR="00D23FA5" w:rsidRPr="00FC2C37" w14:paraId="3807D5C1" w14:textId="77777777" w:rsidTr="006C2E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0F0FBE3B" w14:textId="77777777" w:rsidR="00D23FA5" w:rsidRPr="00FC2C37" w:rsidRDefault="00D23FA5" w:rsidP="006C2ED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6A018E82" w14:textId="77777777" w:rsidR="00D23FA5" w:rsidRPr="00166E9C" w:rsidRDefault="00D23FA5" w:rsidP="006C2ED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 w:hint="eastAsia"/>
                <w:color w:val="000000"/>
                <w:sz w:val="18"/>
                <w:szCs w:val="18"/>
              </w:rPr>
              <w:t xml:space="preserve">0.4020 </w:t>
            </w:r>
          </w:p>
          <w:p w14:paraId="58C51074" w14:textId="77777777" w:rsidR="00D23FA5" w:rsidRPr="00FC2C37" w:rsidRDefault="00D23FA5" w:rsidP="006C2ED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1B151C51" w14:textId="77777777" w:rsidR="00D23FA5" w:rsidRPr="00FC2C37" w:rsidRDefault="00D23FA5" w:rsidP="006C2ED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13EC11AA" w14:textId="77777777" w:rsidR="00D23FA5" w:rsidRPr="00166E9C" w:rsidRDefault="00D23FA5" w:rsidP="006C2ED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 w:hint="eastAsia"/>
                <w:color w:val="000000"/>
                <w:sz w:val="18"/>
                <w:szCs w:val="18"/>
              </w:rPr>
              <w:t xml:space="preserve">0.4020 </w:t>
            </w:r>
          </w:p>
          <w:p w14:paraId="626E701C" w14:textId="77777777" w:rsidR="00D23FA5" w:rsidRPr="00FC2C37" w:rsidRDefault="00D23FA5" w:rsidP="006C2ED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41CFDBB5" w14:textId="77777777" w:rsidR="00D23FA5" w:rsidRPr="00FC2C37" w:rsidRDefault="00D23FA5" w:rsidP="006C2ED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5E2C7A0E" w14:textId="77777777" w:rsidR="00D23FA5" w:rsidRPr="00166E9C" w:rsidRDefault="00D23FA5" w:rsidP="006C2ED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 w:hint="eastAsia"/>
                <w:color w:val="000000"/>
                <w:sz w:val="18"/>
                <w:szCs w:val="18"/>
              </w:rPr>
              <w:t xml:space="preserve">0.4020 </w:t>
            </w:r>
          </w:p>
          <w:p w14:paraId="6B5359FA" w14:textId="77777777" w:rsidR="00D23FA5" w:rsidRPr="00FC2C37" w:rsidRDefault="00D23FA5" w:rsidP="006C2ED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7AFC56D" w14:textId="77777777" w:rsidR="00D23FA5" w:rsidRPr="00FC2C37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2D35DF4F" w14:textId="77777777" w:rsidR="00D23FA5" w:rsidRPr="00EF4994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0.1765 </w:t>
            </w:r>
            <w:r w:rsidRPr="00EF4994">
              <w:rPr>
                <w:rFonts w:cs="Times New Roman" w:hint="eastAsia"/>
                <w:color w:val="000000"/>
                <w:sz w:val="18"/>
                <w:szCs w:val="18"/>
              </w:rPr>
              <w:t xml:space="preserve"> </w:t>
            </w:r>
          </w:p>
          <w:p w14:paraId="06C4A528" w14:textId="77777777" w:rsidR="00D23FA5" w:rsidRPr="00FC2C37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41009FA3" w14:textId="77777777" w:rsidR="00D23FA5" w:rsidRPr="00FC2C37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4FF8FB38" w14:textId="77777777" w:rsidR="00D23FA5" w:rsidRPr="00EF4994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1.2975 </w:t>
            </w:r>
            <w:r w:rsidRPr="00EF4994">
              <w:rPr>
                <w:rFonts w:cs="Times New Roman" w:hint="eastAsia"/>
                <w:color w:val="000000"/>
                <w:sz w:val="18"/>
                <w:szCs w:val="18"/>
              </w:rPr>
              <w:t xml:space="preserve"> </w:t>
            </w:r>
          </w:p>
          <w:p w14:paraId="1DCA665E" w14:textId="77777777" w:rsidR="00D23FA5" w:rsidRPr="00FC2C37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78C5E183" w14:textId="77777777" w:rsidR="00D23FA5" w:rsidRPr="00FC2C37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5A6955B9" w14:textId="77777777" w:rsidR="00D23FA5" w:rsidRPr="00EF4994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2.0760 </w:t>
            </w:r>
            <w:r w:rsidRPr="00EF4994">
              <w:rPr>
                <w:rFonts w:cs="Times New Roman" w:hint="eastAsia"/>
                <w:color w:val="000000"/>
                <w:sz w:val="18"/>
                <w:szCs w:val="18"/>
              </w:rPr>
              <w:t xml:space="preserve"> </w:t>
            </w:r>
          </w:p>
          <w:p w14:paraId="160A9338" w14:textId="77777777" w:rsidR="00D23FA5" w:rsidRPr="00FC2C37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EBE8C3C" w14:textId="77777777" w:rsidR="00D23FA5" w:rsidRPr="00FC2C37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5F1698CF" w14:textId="77777777" w:rsidR="00D23FA5" w:rsidRPr="00166E9C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 w:hint="eastAsia"/>
                <w:color w:val="000000"/>
                <w:sz w:val="18"/>
                <w:szCs w:val="18"/>
              </w:rPr>
              <w:t xml:space="preserve">0.5785 </w:t>
            </w:r>
          </w:p>
          <w:p w14:paraId="00F13431" w14:textId="77777777" w:rsidR="00D23FA5" w:rsidRPr="00FC2C37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406BD9FF" w14:textId="77777777" w:rsidR="00D23FA5" w:rsidRPr="00FC2C37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0496ED33" w14:textId="77777777" w:rsidR="00D23FA5" w:rsidRPr="00166E9C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 w:hint="eastAsia"/>
                <w:color w:val="000000"/>
                <w:sz w:val="18"/>
                <w:szCs w:val="18"/>
              </w:rPr>
              <w:t xml:space="preserve">1.6995 </w:t>
            </w:r>
          </w:p>
          <w:p w14:paraId="2D166923" w14:textId="77777777" w:rsidR="00D23FA5" w:rsidRPr="00FC2C37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4FCC329D" w14:textId="77777777" w:rsidR="00D23FA5" w:rsidRPr="00FC2C37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67BE9523" w14:textId="77777777" w:rsidR="00D23FA5" w:rsidRPr="00166E9C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 w:hint="eastAsia"/>
                <w:color w:val="000000"/>
                <w:sz w:val="18"/>
                <w:szCs w:val="18"/>
              </w:rPr>
              <w:t xml:space="preserve">2.4780 </w:t>
            </w:r>
          </w:p>
          <w:p w14:paraId="156C5355" w14:textId="77777777" w:rsidR="00D23FA5" w:rsidRPr="00FC2C37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</w:tcPr>
          <w:p w14:paraId="77C5A1C4" w14:textId="77777777" w:rsidR="00D23FA5" w:rsidRPr="00166E9C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0.5676 </w:t>
            </w:r>
          </w:p>
          <w:p w14:paraId="73DBDDC0" w14:textId="77777777" w:rsidR="00D23FA5" w:rsidRPr="00166E9C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0.5775 </w:t>
            </w:r>
          </w:p>
          <w:p w14:paraId="54D71133" w14:textId="77777777" w:rsidR="00D23FA5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0.5768 </w:t>
            </w:r>
          </w:p>
          <w:p w14:paraId="59BBB482" w14:textId="77777777" w:rsidR="00D23FA5" w:rsidRPr="00166E9C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1.6929 </w:t>
            </w:r>
          </w:p>
          <w:p w14:paraId="1108B70C" w14:textId="77777777" w:rsidR="00D23FA5" w:rsidRPr="00166E9C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1.6805 </w:t>
            </w:r>
          </w:p>
          <w:p w14:paraId="1662F658" w14:textId="77777777" w:rsidR="00D23FA5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1.6813 </w:t>
            </w:r>
            <w:r w:rsidRPr="004A72C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  <w:p w14:paraId="6D913D2C" w14:textId="77777777" w:rsidR="00D23FA5" w:rsidRPr="00166E9C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2.4601 </w:t>
            </w:r>
          </w:p>
          <w:p w14:paraId="77E4AB74" w14:textId="77777777" w:rsidR="00D23FA5" w:rsidRPr="00166E9C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2.4602 </w:t>
            </w:r>
          </w:p>
          <w:p w14:paraId="1A9285B1" w14:textId="77777777" w:rsidR="00D23FA5" w:rsidRPr="00FC2C37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/>
                <w:color w:val="000000"/>
                <w:sz w:val="18"/>
                <w:szCs w:val="18"/>
              </w:rPr>
              <w:t>2.4636</w:t>
            </w:r>
          </w:p>
        </w:tc>
        <w:tc>
          <w:tcPr>
            <w:tcW w:w="992" w:type="dxa"/>
          </w:tcPr>
          <w:p w14:paraId="021F9738" w14:textId="77777777" w:rsidR="00D23FA5" w:rsidRPr="00166E9C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98.13 </w:t>
            </w:r>
          </w:p>
          <w:p w14:paraId="10F8F080" w14:textId="77777777" w:rsidR="00D23FA5" w:rsidRPr="00166E9C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99.83 </w:t>
            </w:r>
          </w:p>
          <w:p w14:paraId="392F17F9" w14:textId="77777777" w:rsidR="00D23FA5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99.72 </w:t>
            </w:r>
          </w:p>
          <w:p w14:paraId="5EB78226" w14:textId="77777777" w:rsidR="00D23FA5" w:rsidRPr="00166E9C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99.61 </w:t>
            </w:r>
          </w:p>
          <w:p w14:paraId="4108CBB7" w14:textId="77777777" w:rsidR="00D23FA5" w:rsidRPr="00166E9C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98.88 </w:t>
            </w:r>
          </w:p>
          <w:p w14:paraId="097BF224" w14:textId="77777777" w:rsidR="00D23FA5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98.93 </w:t>
            </w:r>
            <w:r w:rsidRPr="004A72C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  <w:p w14:paraId="73050D91" w14:textId="77777777" w:rsidR="00D23FA5" w:rsidRPr="00166E9C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99.28 </w:t>
            </w:r>
          </w:p>
          <w:p w14:paraId="23E66040" w14:textId="77777777" w:rsidR="00D23FA5" w:rsidRPr="00166E9C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99.28 </w:t>
            </w:r>
          </w:p>
          <w:p w14:paraId="5807325E" w14:textId="77777777" w:rsidR="00D23FA5" w:rsidRPr="00FC2C37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/>
                <w:color w:val="000000"/>
                <w:sz w:val="18"/>
                <w:szCs w:val="18"/>
              </w:rPr>
              <w:t>99.42</w:t>
            </w:r>
          </w:p>
        </w:tc>
        <w:tc>
          <w:tcPr>
            <w:tcW w:w="1320" w:type="dxa"/>
          </w:tcPr>
          <w:p w14:paraId="2724260E" w14:textId="77777777" w:rsidR="00D23FA5" w:rsidRPr="00FC2C37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30D49BC3" w14:textId="77777777" w:rsidR="00D23FA5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99.23 </w:t>
            </w:r>
          </w:p>
          <w:p w14:paraId="676855EA" w14:textId="77777777" w:rsidR="00D23FA5" w:rsidRPr="00FC2C37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28B4D630" w14:textId="77777777" w:rsidR="00D23FA5" w:rsidRPr="00FC2C37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3C89C3A8" w14:textId="77777777" w:rsidR="00D23FA5" w:rsidRPr="004A72CC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99.14 </w:t>
            </w:r>
            <w:r w:rsidRPr="004A72CC">
              <w:rPr>
                <w:rFonts w:cs="Times New Roman" w:hint="eastAsia"/>
                <w:color w:val="000000"/>
                <w:sz w:val="18"/>
                <w:szCs w:val="18"/>
              </w:rPr>
              <w:t xml:space="preserve"> </w:t>
            </w:r>
          </w:p>
          <w:p w14:paraId="0C23E42B" w14:textId="77777777" w:rsidR="00D23FA5" w:rsidRPr="00FC2C37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57F4FAD2" w14:textId="77777777" w:rsidR="00D23FA5" w:rsidRPr="00FC2C37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6C4722C7" w14:textId="77777777" w:rsidR="00D23FA5" w:rsidRPr="004A72CC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99.33 </w:t>
            </w:r>
            <w:r w:rsidRPr="004A72CC">
              <w:rPr>
                <w:rFonts w:cs="Times New Roman" w:hint="eastAsia"/>
                <w:color w:val="000000"/>
                <w:sz w:val="18"/>
                <w:szCs w:val="18"/>
              </w:rPr>
              <w:t xml:space="preserve"> </w:t>
            </w:r>
          </w:p>
          <w:p w14:paraId="000E19FE" w14:textId="77777777" w:rsidR="00D23FA5" w:rsidRPr="00FC2C37" w:rsidRDefault="00D23FA5" w:rsidP="006C2ED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</w:tbl>
    <w:p w14:paraId="1FA01499" w14:textId="02F9D961" w:rsidR="00D23FA5" w:rsidRPr="00FC2C37" w:rsidRDefault="006C2EDC" w:rsidP="00D23FA5">
      <w:pPr>
        <w:spacing w:beforeLines="50" w:before="156" w:line="360" w:lineRule="auto"/>
        <w:rPr>
          <w:rFonts w:cs="Times New Roman"/>
        </w:rPr>
      </w:pPr>
      <w:r>
        <w:rPr>
          <w:rFonts w:cs="Times New Roman"/>
        </w:rPr>
        <w:t>1.2.3</w:t>
      </w:r>
      <w:r w:rsidR="00D23FA5">
        <w:rPr>
          <w:rFonts w:cs="Times New Roman"/>
        </w:rPr>
        <w:t>.</w:t>
      </w:r>
      <w:r w:rsidR="00D23FA5" w:rsidRPr="00FC2C37">
        <w:rPr>
          <w:rFonts w:cs="Times New Roman"/>
        </w:rPr>
        <w:t xml:space="preserve">4 </w:t>
      </w:r>
      <w:r w:rsidR="00D23FA5" w:rsidRPr="00FC2C37">
        <w:rPr>
          <w:rFonts w:cs="Times New Roman"/>
        </w:rPr>
        <w:t>方法的再现性</w:t>
      </w:r>
    </w:p>
    <w:p w14:paraId="5B42FDA2" w14:textId="03C00108" w:rsidR="00D23FA5" w:rsidRDefault="00D23FA5" w:rsidP="00D23FA5">
      <w:pPr>
        <w:spacing w:line="360" w:lineRule="auto"/>
        <w:ind w:firstLineChars="200" w:firstLine="480"/>
        <w:rPr>
          <w:rFonts w:cs="Times New Roman"/>
          <w:color w:val="000000"/>
          <w:kern w:val="0"/>
        </w:rPr>
      </w:pPr>
      <w:r w:rsidRPr="00FC2C37">
        <w:rPr>
          <w:rFonts w:cs="Times New Roman"/>
          <w:color w:val="000000"/>
        </w:rPr>
        <w:t>在不同实验室中采用两台不同的液相色谱仪对同一批</w:t>
      </w:r>
      <w:r>
        <w:rPr>
          <w:rFonts w:cs="Times New Roman" w:hint="eastAsia"/>
        </w:rPr>
        <w:t>亮氨酸</w:t>
      </w:r>
      <w:r w:rsidR="00047BDF">
        <w:rPr>
          <w:rFonts w:cs="Times New Roman" w:hint="eastAsia"/>
        </w:rPr>
        <w:t>-</w:t>
      </w:r>
      <w:r w:rsidR="00047BDF" w:rsidRPr="00FC2C37">
        <w:rPr>
          <w:rFonts w:cs="Times New Roman"/>
          <w:vertAlign w:val="superscript"/>
        </w:rPr>
        <w:t>15</w:t>
      </w:r>
      <w:r w:rsidR="00047BDF" w:rsidRPr="00FC2C37">
        <w:rPr>
          <w:rFonts w:cs="Times New Roman"/>
        </w:rPr>
        <w:t>N</w:t>
      </w:r>
      <w:r w:rsidRPr="00FC2C37">
        <w:rPr>
          <w:rFonts w:cs="Times New Roman"/>
          <w:color w:val="000000"/>
          <w:kern w:val="0"/>
        </w:rPr>
        <w:t>样品的化学纯度进行了测定，分别是上海稳定性同位素工程技术研究中心</w:t>
      </w:r>
      <w:r w:rsidRPr="00FC2C37">
        <w:rPr>
          <w:rFonts w:cs="Times New Roman"/>
          <w:color w:val="000000"/>
        </w:rPr>
        <w:t>LC-MS2020</w:t>
      </w:r>
      <w:r w:rsidRPr="00FC2C37">
        <w:rPr>
          <w:rFonts w:cs="Times New Roman" w:hint="eastAsia"/>
          <w:color w:val="000000"/>
        </w:rPr>
        <w:t>（日本岛津公司）</w:t>
      </w:r>
      <w:r w:rsidRPr="00FC2C37">
        <w:rPr>
          <w:rFonts w:cs="Times New Roman"/>
          <w:color w:val="000000"/>
        </w:rPr>
        <w:t>和上海化工研究院有限公司技术开发中心</w:t>
      </w:r>
      <w:r w:rsidRPr="00FC2C37">
        <w:rPr>
          <w:rFonts w:cs="Times New Roman"/>
        </w:rPr>
        <w:t>ACQUITY UHPLC</w:t>
      </w:r>
      <w:r w:rsidRPr="00FC2C37">
        <w:rPr>
          <w:rFonts w:cs="Times New Roman"/>
        </w:rPr>
        <w:t>液相色谱仪</w:t>
      </w:r>
      <w:r w:rsidRPr="00FC2C37">
        <w:rPr>
          <w:rFonts w:cs="Times New Roman" w:hint="eastAsia"/>
          <w:color w:val="000000"/>
        </w:rPr>
        <w:t>（美国</w:t>
      </w:r>
      <w:r w:rsidRPr="00FC2C37">
        <w:rPr>
          <w:rFonts w:cs="Times New Roman"/>
        </w:rPr>
        <w:t>Waters</w:t>
      </w:r>
      <w:r w:rsidRPr="00FC2C37">
        <w:rPr>
          <w:rFonts w:cs="Times New Roman"/>
        </w:rPr>
        <w:t>公司</w:t>
      </w:r>
      <w:r w:rsidRPr="00FC2C37">
        <w:rPr>
          <w:rFonts w:cs="Times New Roman" w:hint="eastAsia"/>
          <w:color w:val="000000"/>
        </w:rPr>
        <w:t>）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  <w:kern w:val="0"/>
        </w:rPr>
        <w:t>所得数据列于表</w:t>
      </w:r>
      <w:r w:rsidR="006C2EDC">
        <w:rPr>
          <w:rFonts w:cs="Times New Roman"/>
          <w:color w:val="000000"/>
          <w:kern w:val="0"/>
        </w:rPr>
        <w:t>16</w:t>
      </w:r>
      <w:r w:rsidRPr="00FC2C37">
        <w:rPr>
          <w:rFonts w:cs="Times New Roman"/>
          <w:color w:val="000000"/>
          <w:kern w:val="0"/>
        </w:rPr>
        <w:t>，合并对两组数据进行数理统计检验的结果也列于其中。</w:t>
      </w:r>
    </w:p>
    <w:p w14:paraId="5F8C2A0E" w14:textId="77777777" w:rsidR="001A1FAE" w:rsidRPr="00FC2C37" w:rsidRDefault="001A1FAE" w:rsidP="00D23FA5">
      <w:pPr>
        <w:spacing w:line="360" w:lineRule="auto"/>
        <w:ind w:firstLineChars="200" w:firstLine="480"/>
        <w:rPr>
          <w:rFonts w:cs="Times New Roman"/>
          <w:color w:val="000000"/>
        </w:rPr>
      </w:pPr>
    </w:p>
    <w:p w14:paraId="340917B4" w14:textId="085D4998" w:rsidR="00D23FA5" w:rsidRPr="00271BCD" w:rsidRDefault="00D23FA5" w:rsidP="00D23FA5">
      <w:pPr>
        <w:jc w:val="center"/>
        <w:rPr>
          <w:kern w:val="0"/>
        </w:rPr>
      </w:pPr>
      <w:r w:rsidRPr="00271BCD">
        <w:lastRenderedPageBreak/>
        <w:t>表</w:t>
      </w:r>
      <w:r w:rsidR="006C2EDC">
        <w:t>16</w:t>
      </w:r>
      <w:r w:rsidRPr="00271BCD">
        <w:t xml:space="preserve">  </w:t>
      </w:r>
      <w:r>
        <w:rPr>
          <w:rFonts w:hint="eastAsia"/>
        </w:rPr>
        <w:t>亮氨酸检测</w:t>
      </w:r>
      <w:r w:rsidRPr="00271BCD">
        <w:t>方法的再现性试验</w:t>
      </w: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2"/>
        <w:gridCol w:w="2408"/>
        <w:gridCol w:w="3135"/>
      </w:tblGrid>
      <w:tr w:rsidR="00D23FA5" w:rsidRPr="00FC2C37" w14:paraId="15B2276B" w14:textId="77777777" w:rsidTr="006C2EDC">
        <w:trPr>
          <w:trHeight w:hRule="exact" w:val="1332"/>
          <w:jc w:val="center"/>
        </w:trPr>
        <w:tc>
          <w:tcPr>
            <w:tcW w:w="2262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14:paraId="5BDF24CA" w14:textId="77777777" w:rsidR="00D23FA5" w:rsidRPr="00FC2C37" w:rsidRDefault="00D23FA5" w:rsidP="006C2EDC">
            <w:pPr>
              <w:jc w:val="center"/>
              <w:rPr>
                <w:rFonts w:ascii="Cambria" w:hAnsi="Cambria" w:cs="Times New Roman"/>
                <w:color w:val="000000"/>
              </w:rPr>
            </w:pPr>
          </w:p>
        </w:tc>
        <w:tc>
          <w:tcPr>
            <w:tcW w:w="2408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1A932F67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上海稳定性同位素工程技术研究中心</w:t>
            </w:r>
          </w:p>
          <w:p w14:paraId="1B8E49FA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LCMS2020</w:t>
            </w:r>
            <w:r w:rsidRPr="00FC2C37">
              <w:rPr>
                <w:rFonts w:cs="Times New Roman"/>
                <w:color w:val="000000"/>
              </w:rPr>
              <w:t>（日本）</w:t>
            </w:r>
          </w:p>
        </w:tc>
        <w:tc>
          <w:tcPr>
            <w:tcW w:w="3135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3CB8C134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上海化工研究院有限公司技术开发中</w:t>
            </w:r>
          </w:p>
          <w:p w14:paraId="16D8C960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</w:rPr>
              <w:t>ACQUITY UHPLC</w:t>
            </w:r>
            <w:r w:rsidRPr="00FC2C37">
              <w:rPr>
                <w:rFonts w:cs="Times New Roman"/>
                <w:color w:val="000000"/>
              </w:rPr>
              <w:t>（美国）</w:t>
            </w:r>
          </w:p>
        </w:tc>
      </w:tr>
      <w:tr w:rsidR="00D23FA5" w:rsidRPr="00FC2C37" w14:paraId="332B0B53" w14:textId="77777777" w:rsidTr="006C2ED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E9EE88B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S1</w:t>
            </w:r>
          </w:p>
        </w:tc>
        <w:tc>
          <w:tcPr>
            <w:tcW w:w="2408" w:type="dxa"/>
          </w:tcPr>
          <w:p w14:paraId="614C10EF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AA2681">
              <w:t xml:space="preserve">96.3 </w:t>
            </w:r>
          </w:p>
        </w:tc>
        <w:tc>
          <w:tcPr>
            <w:tcW w:w="3135" w:type="dxa"/>
          </w:tcPr>
          <w:p w14:paraId="3E328527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6D20F6">
              <w:t>96.8</w:t>
            </w:r>
          </w:p>
        </w:tc>
      </w:tr>
      <w:tr w:rsidR="00D23FA5" w:rsidRPr="00FC2C37" w14:paraId="25A4F34B" w14:textId="77777777" w:rsidTr="006C2EDC">
        <w:trPr>
          <w:trHeight w:hRule="exact" w:val="41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55E470C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S2</w:t>
            </w:r>
          </w:p>
        </w:tc>
        <w:tc>
          <w:tcPr>
            <w:tcW w:w="2408" w:type="dxa"/>
          </w:tcPr>
          <w:p w14:paraId="5CD84D4E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AA2681">
              <w:t xml:space="preserve">96.7 </w:t>
            </w:r>
          </w:p>
        </w:tc>
        <w:tc>
          <w:tcPr>
            <w:tcW w:w="3135" w:type="dxa"/>
          </w:tcPr>
          <w:p w14:paraId="711AA125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6D20F6">
              <w:t>96.7</w:t>
            </w:r>
          </w:p>
        </w:tc>
      </w:tr>
      <w:tr w:rsidR="00D23FA5" w:rsidRPr="00FC2C37" w14:paraId="47339CA6" w14:textId="77777777" w:rsidTr="006C2ED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416389F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S3</w:t>
            </w:r>
          </w:p>
        </w:tc>
        <w:tc>
          <w:tcPr>
            <w:tcW w:w="2408" w:type="dxa"/>
          </w:tcPr>
          <w:p w14:paraId="23870454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AA2681">
              <w:t xml:space="preserve">96.9 </w:t>
            </w:r>
          </w:p>
        </w:tc>
        <w:tc>
          <w:tcPr>
            <w:tcW w:w="3135" w:type="dxa"/>
          </w:tcPr>
          <w:p w14:paraId="0DBDD8D2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6D20F6">
              <w:t>96.5</w:t>
            </w:r>
          </w:p>
        </w:tc>
      </w:tr>
      <w:tr w:rsidR="00D23FA5" w:rsidRPr="00FC2C37" w14:paraId="4D30F1BC" w14:textId="77777777" w:rsidTr="006C2ED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220D542A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S4</w:t>
            </w:r>
          </w:p>
        </w:tc>
        <w:tc>
          <w:tcPr>
            <w:tcW w:w="2408" w:type="dxa"/>
          </w:tcPr>
          <w:p w14:paraId="74628A26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AA2681">
              <w:t xml:space="preserve">96.2 </w:t>
            </w:r>
          </w:p>
        </w:tc>
        <w:tc>
          <w:tcPr>
            <w:tcW w:w="3135" w:type="dxa"/>
          </w:tcPr>
          <w:p w14:paraId="035ACB2B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6D20F6">
              <w:t>96.6</w:t>
            </w:r>
          </w:p>
        </w:tc>
      </w:tr>
      <w:tr w:rsidR="00D23FA5" w:rsidRPr="00FC2C37" w14:paraId="6EFDB343" w14:textId="77777777" w:rsidTr="006C2ED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9B68D37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S5</w:t>
            </w:r>
          </w:p>
        </w:tc>
        <w:tc>
          <w:tcPr>
            <w:tcW w:w="2408" w:type="dxa"/>
          </w:tcPr>
          <w:p w14:paraId="1B54619B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AA2681">
              <w:t xml:space="preserve">96.5 </w:t>
            </w:r>
          </w:p>
        </w:tc>
        <w:tc>
          <w:tcPr>
            <w:tcW w:w="3135" w:type="dxa"/>
          </w:tcPr>
          <w:p w14:paraId="0F313CFF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6D20F6">
              <w:t>96.6</w:t>
            </w:r>
          </w:p>
        </w:tc>
      </w:tr>
      <w:tr w:rsidR="00D23FA5" w:rsidRPr="00FC2C37" w14:paraId="5FFBAF5A" w14:textId="77777777" w:rsidTr="006C2ED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5D30D20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S6</w:t>
            </w:r>
          </w:p>
        </w:tc>
        <w:tc>
          <w:tcPr>
            <w:tcW w:w="2408" w:type="dxa"/>
          </w:tcPr>
          <w:p w14:paraId="5CAB3ACC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AA2681">
              <w:t xml:space="preserve">96.6 </w:t>
            </w:r>
          </w:p>
        </w:tc>
        <w:tc>
          <w:tcPr>
            <w:tcW w:w="3135" w:type="dxa"/>
          </w:tcPr>
          <w:p w14:paraId="2FFB8A76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6D20F6">
              <w:t>96.7</w:t>
            </w:r>
          </w:p>
        </w:tc>
      </w:tr>
      <w:tr w:rsidR="00D23FA5" w:rsidRPr="00FC2C37" w14:paraId="028DA859" w14:textId="77777777" w:rsidTr="006C2ED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5582EB68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S7</w:t>
            </w:r>
          </w:p>
        </w:tc>
        <w:tc>
          <w:tcPr>
            <w:tcW w:w="2408" w:type="dxa"/>
          </w:tcPr>
          <w:p w14:paraId="1A8DDB36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AA2681">
              <w:t xml:space="preserve">96.3 </w:t>
            </w:r>
          </w:p>
        </w:tc>
        <w:tc>
          <w:tcPr>
            <w:tcW w:w="3135" w:type="dxa"/>
          </w:tcPr>
          <w:p w14:paraId="4F1F65B5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6D20F6">
              <w:t>96.9</w:t>
            </w:r>
          </w:p>
        </w:tc>
      </w:tr>
      <w:tr w:rsidR="00D23FA5" w:rsidRPr="00FC2C37" w14:paraId="5138F805" w14:textId="77777777" w:rsidTr="006C2ED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F801EC6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S8</w:t>
            </w:r>
          </w:p>
        </w:tc>
        <w:tc>
          <w:tcPr>
            <w:tcW w:w="2408" w:type="dxa"/>
          </w:tcPr>
          <w:p w14:paraId="41294D80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AA2681">
              <w:t xml:space="preserve">96.4 </w:t>
            </w:r>
          </w:p>
        </w:tc>
        <w:tc>
          <w:tcPr>
            <w:tcW w:w="3135" w:type="dxa"/>
          </w:tcPr>
          <w:p w14:paraId="688F017D" w14:textId="77777777" w:rsidR="00D23FA5" w:rsidRPr="00FC2C37" w:rsidRDefault="00D23FA5" w:rsidP="006C2ED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6D20F6">
              <w:t>96.5</w:t>
            </w:r>
          </w:p>
        </w:tc>
      </w:tr>
      <w:tr w:rsidR="00D23FA5" w:rsidRPr="00FC2C37" w14:paraId="3FAA9C5C" w14:textId="77777777" w:rsidTr="006C2EDC">
        <w:trPr>
          <w:trHeight w:hRule="exact" w:val="608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18FA8F8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算术平均值</w:t>
            </w: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678C7D59" wp14:editId="13B1BA71">
                  <wp:extent cx="129540" cy="220980"/>
                  <wp:effectExtent l="0" t="0" r="3810" b="762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8" w:type="dxa"/>
            <w:vAlign w:val="center"/>
          </w:tcPr>
          <w:p w14:paraId="4F51DAB4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 w:rsidRPr="00156804">
              <w:rPr>
                <w:rFonts w:cs="Times New Roman"/>
                <w:color w:val="000000"/>
              </w:rPr>
              <w:t>96.</w:t>
            </w:r>
            <w:r>
              <w:rPr>
                <w:rFonts w:cs="Times New Roman" w:hint="eastAsia"/>
                <w:color w:val="000000"/>
              </w:rPr>
              <w:t>5</w:t>
            </w:r>
          </w:p>
        </w:tc>
        <w:tc>
          <w:tcPr>
            <w:tcW w:w="3135" w:type="dxa"/>
            <w:vAlign w:val="center"/>
          </w:tcPr>
          <w:p w14:paraId="12401677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 w:rsidRPr="00156804">
              <w:rPr>
                <w:rFonts w:cs="Times New Roman"/>
                <w:color w:val="000000"/>
              </w:rPr>
              <w:t>9</w:t>
            </w:r>
            <w:r>
              <w:rPr>
                <w:rFonts w:cs="Times New Roman" w:hint="eastAsia"/>
                <w:color w:val="000000"/>
              </w:rPr>
              <w:t>6</w:t>
            </w:r>
            <w:r w:rsidRPr="00156804">
              <w:rPr>
                <w:rFonts w:cs="Times New Roman"/>
                <w:color w:val="000000"/>
              </w:rPr>
              <w:t>.</w:t>
            </w:r>
            <w:r>
              <w:rPr>
                <w:rFonts w:cs="Times New Roman" w:hint="eastAsia"/>
                <w:color w:val="000000"/>
              </w:rPr>
              <w:t>7</w:t>
            </w:r>
          </w:p>
        </w:tc>
      </w:tr>
      <w:tr w:rsidR="00D23FA5" w:rsidRPr="00FC2C37" w14:paraId="5B723D1B" w14:textId="77777777" w:rsidTr="006C2EDC">
        <w:trPr>
          <w:trHeight w:hRule="exact" w:val="474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F3D5A0E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标准偏差</w:t>
            </w:r>
            <w:r w:rsidRPr="00FC2C37">
              <w:rPr>
                <w:rFonts w:cs="Times New Roman"/>
                <w:color w:val="000000"/>
              </w:rPr>
              <w:t>S</w:t>
            </w:r>
          </w:p>
        </w:tc>
        <w:tc>
          <w:tcPr>
            <w:tcW w:w="2408" w:type="dxa"/>
            <w:vAlign w:val="center"/>
          </w:tcPr>
          <w:p w14:paraId="3FB47C64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</w:t>
            </w:r>
            <w:r>
              <w:rPr>
                <w:rFonts w:cs="Times New Roman" w:hint="eastAsia"/>
                <w:color w:val="000000"/>
              </w:rPr>
              <w:t>0024</w:t>
            </w:r>
          </w:p>
        </w:tc>
        <w:tc>
          <w:tcPr>
            <w:tcW w:w="3135" w:type="dxa"/>
            <w:vAlign w:val="center"/>
          </w:tcPr>
          <w:p w14:paraId="0A14CFBD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</w:t>
            </w:r>
            <w:r>
              <w:rPr>
                <w:rFonts w:cs="Times New Roman" w:hint="eastAsia"/>
                <w:color w:val="000000"/>
              </w:rPr>
              <w:t>0014</w:t>
            </w:r>
          </w:p>
        </w:tc>
      </w:tr>
      <w:tr w:rsidR="00D23FA5" w:rsidRPr="00FC2C37" w14:paraId="1ABE9FD5" w14:textId="77777777" w:rsidTr="006C2EDC">
        <w:trPr>
          <w:trHeight w:hRule="exact" w:val="45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89F1E88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方差</w:t>
            </w:r>
            <w:r w:rsidRPr="00FC2C37">
              <w:rPr>
                <w:rFonts w:cs="Times New Roman"/>
                <w:color w:val="000000"/>
              </w:rPr>
              <w:t>S</w:t>
            </w:r>
            <w:r w:rsidRPr="00FC2C37">
              <w:rPr>
                <w:rFonts w:cs="Times New Roman"/>
                <w:color w:val="000000"/>
                <w:vertAlign w:val="superscript"/>
              </w:rPr>
              <w:t>2</w:t>
            </w:r>
          </w:p>
        </w:tc>
        <w:tc>
          <w:tcPr>
            <w:tcW w:w="2408" w:type="dxa"/>
            <w:vAlign w:val="center"/>
          </w:tcPr>
          <w:p w14:paraId="1B632C90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5.8</w:t>
            </w:r>
            <w:r w:rsidRPr="00FC2C37">
              <w:rPr>
                <w:rFonts w:cs="Times New Roman"/>
                <w:color w:val="000000"/>
              </w:rPr>
              <w:t>×10</w:t>
            </w:r>
            <w:r w:rsidRPr="00FC2C37">
              <w:rPr>
                <w:rFonts w:cs="Times New Roman"/>
                <w:color w:val="000000"/>
                <w:vertAlign w:val="superscript"/>
              </w:rPr>
              <w:t>-</w:t>
            </w:r>
            <w:r>
              <w:rPr>
                <w:rFonts w:cs="Times New Roman" w:hint="eastAsia"/>
                <w:color w:val="000000"/>
                <w:vertAlign w:val="superscript"/>
              </w:rPr>
              <w:t>6</w:t>
            </w:r>
          </w:p>
        </w:tc>
        <w:tc>
          <w:tcPr>
            <w:tcW w:w="3135" w:type="dxa"/>
            <w:vAlign w:val="center"/>
          </w:tcPr>
          <w:p w14:paraId="46B14C08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2.0</w:t>
            </w:r>
            <w:r w:rsidRPr="00FC2C37">
              <w:rPr>
                <w:rFonts w:cs="Times New Roman"/>
                <w:color w:val="000000"/>
              </w:rPr>
              <w:t>×10</w:t>
            </w:r>
            <w:r w:rsidRPr="00FC2C37">
              <w:rPr>
                <w:rFonts w:cs="Times New Roman"/>
                <w:color w:val="000000"/>
                <w:vertAlign w:val="superscript"/>
              </w:rPr>
              <w:t>-</w:t>
            </w:r>
            <w:r>
              <w:rPr>
                <w:rFonts w:cs="Times New Roman" w:hint="eastAsia"/>
                <w:color w:val="000000"/>
                <w:vertAlign w:val="superscript"/>
              </w:rPr>
              <w:t>6</w:t>
            </w:r>
          </w:p>
        </w:tc>
      </w:tr>
      <w:tr w:rsidR="00D23FA5" w:rsidRPr="00FC2C37" w14:paraId="50AF7733" w14:textId="77777777" w:rsidTr="006C2EDC">
        <w:trPr>
          <w:trHeight w:hRule="exact" w:val="456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E066873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244A453D" wp14:editId="504EF3E0">
                  <wp:extent cx="586740" cy="190500"/>
                  <wp:effectExtent l="0" t="0" r="3810" b="0"/>
                  <wp:docPr id="24" name="图片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2"/>
            <w:vAlign w:val="center"/>
          </w:tcPr>
          <w:p w14:paraId="76E1D4D9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2.93</w:t>
            </w:r>
          </w:p>
        </w:tc>
      </w:tr>
      <w:tr w:rsidR="00D23FA5" w:rsidRPr="00FC2C37" w14:paraId="4868CA68" w14:textId="77777777" w:rsidTr="006C2EDC">
        <w:trPr>
          <w:trHeight w:hRule="exact" w:val="531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67CCECB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F</w:t>
            </w:r>
            <w:r w:rsidRPr="00FC2C37">
              <w:rPr>
                <w:rFonts w:cs="Times New Roman"/>
                <w:color w:val="000000"/>
                <w:vertAlign w:val="subscript"/>
              </w:rPr>
              <w:t>0.05</w:t>
            </w:r>
            <w:r w:rsidRPr="00FC2C37">
              <w:rPr>
                <w:rFonts w:cs="Times New Roman"/>
                <w:color w:val="000000"/>
              </w:rPr>
              <w:t>(7,7)</w:t>
            </w:r>
          </w:p>
        </w:tc>
        <w:tc>
          <w:tcPr>
            <w:tcW w:w="5543" w:type="dxa"/>
            <w:gridSpan w:val="2"/>
            <w:vAlign w:val="center"/>
          </w:tcPr>
          <w:p w14:paraId="2D1637D6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3.79</w:t>
            </w:r>
          </w:p>
        </w:tc>
      </w:tr>
      <w:tr w:rsidR="00D23FA5" w:rsidRPr="00FC2C37" w14:paraId="65175858" w14:textId="77777777" w:rsidTr="006C2EDC">
        <w:trPr>
          <w:trHeight w:hRule="exact" w:val="56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729E46D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7FEEB37C" wp14:editId="03689775">
                  <wp:extent cx="1158240" cy="327660"/>
                  <wp:effectExtent l="0" t="0" r="3810" b="0"/>
                  <wp:docPr id="25" name="图片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24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2"/>
            <w:vAlign w:val="center"/>
          </w:tcPr>
          <w:p w14:paraId="1D2D11FA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1.97</w:t>
            </w:r>
            <w:r w:rsidRPr="00FC2C37">
              <w:rPr>
                <w:rFonts w:cs="Times New Roman"/>
                <w:color w:val="000000"/>
              </w:rPr>
              <w:t>×10</w:t>
            </w:r>
            <w:r w:rsidRPr="00FC2C37">
              <w:rPr>
                <w:rFonts w:cs="Times New Roman"/>
                <w:color w:val="000000"/>
                <w:vertAlign w:val="superscript"/>
              </w:rPr>
              <w:t>-</w:t>
            </w:r>
            <w:r>
              <w:rPr>
                <w:rFonts w:cs="Times New Roman" w:hint="eastAsia"/>
                <w:color w:val="000000"/>
                <w:vertAlign w:val="superscript"/>
              </w:rPr>
              <w:t>3</w:t>
            </w:r>
          </w:p>
        </w:tc>
      </w:tr>
      <w:tr w:rsidR="00D23FA5" w:rsidRPr="00FC2C37" w14:paraId="3DA5B2EC" w14:textId="77777777" w:rsidTr="006C2EDC">
        <w:trPr>
          <w:trHeight w:hRule="exact" w:val="813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BA50E78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5E871D46" wp14:editId="007AE1FF">
                  <wp:extent cx="952500" cy="396240"/>
                  <wp:effectExtent l="0" t="0" r="0" b="381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2"/>
            <w:vAlign w:val="center"/>
          </w:tcPr>
          <w:p w14:paraId="1628FE05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2.03</w:t>
            </w:r>
          </w:p>
        </w:tc>
      </w:tr>
      <w:tr w:rsidR="00D23FA5" w:rsidRPr="00FC2C37" w14:paraId="27A6D0D5" w14:textId="77777777" w:rsidTr="006C2EDC">
        <w:trPr>
          <w:trHeight w:hRule="exact" w:val="567"/>
          <w:jc w:val="center"/>
        </w:trPr>
        <w:tc>
          <w:tcPr>
            <w:tcW w:w="2262" w:type="dxa"/>
            <w:tcBorders>
              <w:bottom w:val="single" w:sz="12" w:space="0" w:color="000000"/>
              <w:right w:val="single" w:sz="6" w:space="0" w:color="000000"/>
            </w:tcBorders>
            <w:vAlign w:val="center"/>
          </w:tcPr>
          <w:p w14:paraId="18CDEEEA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t</w:t>
            </w:r>
            <w:r w:rsidRPr="00FC2C37">
              <w:rPr>
                <w:rFonts w:cs="Times New Roman"/>
                <w:color w:val="000000"/>
                <w:vertAlign w:val="subscript"/>
              </w:rPr>
              <w:t>(0.05,14)</w:t>
            </w:r>
          </w:p>
        </w:tc>
        <w:tc>
          <w:tcPr>
            <w:tcW w:w="5543" w:type="dxa"/>
            <w:gridSpan w:val="2"/>
            <w:tcBorders>
              <w:bottom w:val="single" w:sz="12" w:space="0" w:color="000000"/>
            </w:tcBorders>
            <w:vAlign w:val="center"/>
          </w:tcPr>
          <w:p w14:paraId="2F533F0E" w14:textId="77777777" w:rsidR="00D23FA5" w:rsidRPr="00FC2C37" w:rsidRDefault="00D23FA5" w:rsidP="006C2ED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2.14</w:t>
            </w:r>
          </w:p>
        </w:tc>
      </w:tr>
    </w:tbl>
    <w:p w14:paraId="45A63F90" w14:textId="6BB095A2" w:rsidR="00D23FA5" w:rsidRPr="00FC2C37" w:rsidRDefault="00D23FA5" w:rsidP="00D23FA5">
      <w:pPr>
        <w:spacing w:beforeLines="50" w:before="156"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由表</w:t>
      </w:r>
      <w:r w:rsidR="006C2EDC">
        <w:rPr>
          <w:rFonts w:cs="Times New Roman"/>
          <w:color w:val="000000"/>
        </w:rPr>
        <w:t>16</w:t>
      </w:r>
      <w:r w:rsidRPr="00FC2C37">
        <w:rPr>
          <w:rFonts w:cs="Times New Roman"/>
          <w:color w:val="000000"/>
        </w:rPr>
        <w:t>可知，在两个实验室，分别用</w:t>
      </w:r>
      <w:r w:rsidRPr="00FC2C37">
        <w:rPr>
          <w:rFonts w:cs="Times New Roman" w:hint="eastAsia"/>
          <w:color w:val="000000"/>
        </w:rPr>
        <w:t>液相色谱仪</w:t>
      </w:r>
      <w:r w:rsidRPr="00FC2C37">
        <w:rPr>
          <w:rFonts w:cs="Times New Roman"/>
          <w:color w:val="000000"/>
        </w:rPr>
        <w:t>对</w:t>
      </w:r>
      <w:r>
        <w:rPr>
          <w:rFonts w:cs="Times New Roman" w:hint="eastAsia"/>
        </w:rPr>
        <w:t>亮氨酸</w:t>
      </w:r>
      <w:r w:rsidR="00046FFD">
        <w:rPr>
          <w:rFonts w:cs="Times New Roman"/>
        </w:rPr>
        <w:t>-</w:t>
      </w:r>
      <w:r w:rsidR="00046FFD" w:rsidRPr="00FC2C37">
        <w:rPr>
          <w:rFonts w:cs="Times New Roman"/>
          <w:vertAlign w:val="superscript"/>
        </w:rPr>
        <w:t>15</w:t>
      </w:r>
      <w:r w:rsidR="00046FFD">
        <w:rPr>
          <w:rFonts w:cs="Times New Roman"/>
        </w:rPr>
        <w:t>N</w:t>
      </w:r>
      <w:r w:rsidRPr="00FC2C37">
        <w:rPr>
          <w:rFonts w:cs="Times New Roman" w:hint="eastAsia"/>
          <w:color w:val="000000"/>
        </w:rPr>
        <w:t>纯度</w:t>
      </w:r>
      <w:r w:rsidRPr="00FC2C37">
        <w:rPr>
          <w:rFonts w:cs="Times New Roman"/>
          <w:color w:val="000000"/>
        </w:rPr>
        <w:t>的测定，在显著性水平</w:t>
      </w:r>
      <w:r w:rsidRPr="00FC2C37">
        <w:rPr>
          <w:rFonts w:cs="Times New Roman"/>
          <w:color w:val="000000"/>
        </w:rPr>
        <w:t>α=0.05</w:t>
      </w:r>
      <w:r w:rsidRPr="00FC2C37">
        <w:rPr>
          <w:rFonts w:cs="Times New Roman"/>
          <w:color w:val="000000"/>
        </w:rPr>
        <w:t>时，对两组数据做统计检验，可知</w:t>
      </w:r>
      <w:r w:rsidRPr="00FC2C37">
        <w:rPr>
          <w:rFonts w:cs="Times New Roman"/>
          <w:color w:val="000000"/>
          <w:spacing w:val="-8"/>
        </w:rPr>
        <w:t>F</w:t>
      </w:r>
      <w:r w:rsidRPr="00FC2C37">
        <w:rPr>
          <w:rFonts w:cs="Times New Roman"/>
          <w:color w:val="000000"/>
          <w:spacing w:val="-8"/>
          <w:vertAlign w:val="subscript"/>
        </w:rPr>
        <w:t>0.05(7</w:t>
      </w:r>
      <w:r w:rsidRPr="00FC2C37">
        <w:rPr>
          <w:rFonts w:cs="Times New Roman"/>
          <w:color w:val="000000"/>
          <w:spacing w:val="-8"/>
          <w:vertAlign w:val="subscript"/>
        </w:rPr>
        <w:t>，</w:t>
      </w:r>
      <w:r w:rsidRPr="00FC2C37">
        <w:rPr>
          <w:rFonts w:cs="Times New Roman"/>
          <w:color w:val="000000"/>
          <w:spacing w:val="-8"/>
          <w:vertAlign w:val="subscript"/>
        </w:rPr>
        <w:t>7)</w:t>
      </w:r>
      <w:r w:rsidRPr="00FC2C37">
        <w:rPr>
          <w:rFonts w:cs="Times New Roman"/>
          <w:color w:val="000000"/>
          <w:spacing w:val="-8"/>
        </w:rPr>
        <w:t>=3.79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</w:rPr>
        <w:t>t</w:t>
      </w:r>
      <w:r w:rsidRPr="00FC2C37">
        <w:rPr>
          <w:rFonts w:cs="Times New Roman"/>
          <w:color w:val="000000"/>
          <w:vertAlign w:val="subscript"/>
        </w:rPr>
        <w:t>(0.05,14)</w:t>
      </w:r>
      <w:r w:rsidRPr="00FC2C37">
        <w:rPr>
          <w:rFonts w:cs="Times New Roman"/>
          <w:color w:val="000000"/>
        </w:rPr>
        <w:t>=2.14</w:t>
      </w:r>
      <w:r w:rsidRPr="00FC2C37">
        <w:rPr>
          <w:rFonts w:cs="Times New Roman"/>
          <w:color w:val="000000"/>
        </w:rPr>
        <w:t>，证明两组数据没有显著差异。</w:t>
      </w:r>
    </w:p>
    <w:p w14:paraId="4FD66B07" w14:textId="20136E2E" w:rsidR="00F615AF" w:rsidRDefault="00B26CA7" w:rsidP="00F615AF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1</w:t>
      </w:r>
      <w:r>
        <w:rPr>
          <w:rFonts w:cs="Times New Roman"/>
          <w:color w:val="000000"/>
        </w:rPr>
        <w:t xml:space="preserve">.2.4  </w:t>
      </w:r>
      <w:r>
        <w:rPr>
          <w:rFonts w:cs="Times New Roman" w:hint="eastAsia"/>
          <w:color w:val="000000"/>
        </w:rPr>
        <w:t>异亮氨酸</w:t>
      </w:r>
    </w:p>
    <w:p w14:paraId="24768D97" w14:textId="29008AEB" w:rsidR="00B26CA7" w:rsidRDefault="00B26CA7" w:rsidP="00F615AF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1.2.4.1</w:t>
      </w:r>
      <w:r>
        <w:rPr>
          <w:rFonts w:cs="Times New Roman"/>
          <w:color w:val="000000"/>
        </w:rPr>
        <w:t xml:space="preserve">  </w:t>
      </w:r>
      <w:r w:rsidRPr="00B26CA7">
        <w:rPr>
          <w:rFonts w:cs="Times New Roman" w:hint="eastAsia"/>
          <w:color w:val="000000"/>
        </w:rPr>
        <w:t>标准曲线及检出限</w:t>
      </w:r>
    </w:p>
    <w:p w14:paraId="2C8A458E" w14:textId="77777777" w:rsidR="00B26CA7" w:rsidRPr="00FC2C37" w:rsidRDefault="00B26CA7" w:rsidP="00B26CA7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配制系列的天然丰度</w:t>
      </w:r>
      <w:r>
        <w:rPr>
          <w:rFonts w:cs="Times New Roman" w:hint="eastAsia"/>
          <w:color w:val="000000"/>
        </w:rPr>
        <w:t>异亮氨酸</w:t>
      </w:r>
      <w:r w:rsidRPr="00FC2C37">
        <w:rPr>
          <w:rFonts w:cs="Times New Roman"/>
          <w:color w:val="000000"/>
        </w:rPr>
        <w:t>纯度标准工作溶液，按试验方法</w:t>
      </w:r>
      <w:r w:rsidRPr="00FC2C37">
        <w:rPr>
          <w:rFonts w:cs="Times New Roman"/>
          <w:color w:val="000000"/>
        </w:rPr>
        <w:t>2.1.4</w:t>
      </w:r>
      <w:r w:rsidRPr="00FC2C37">
        <w:rPr>
          <w:rFonts w:cs="Times New Roman"/>
          <w:color w:val="000000"/>
        </w:rPr>
        <w:t>中的步骤进行测定，得到的谱图示于</w:t>
      </w:r>
      <w:r>
        <w:rPr>
          <w:rFonts w:cs="Times New Roman"/>
          <w:color w:val="000000"/>
        </w:rPr>
        <w:t>图</w:t>
      </w:r>
      <w:r>
        <w:rPr>
          <w:rFonts w:cs="Times New Roman"/>
          <w:color w:val="000000"/>
        </w:rPr>
        <w:t>9</w:t>
      </w:r>
      <w:r w:rsidRPr="00FC2C37">
        <w:rPr>
          <w:rFonts w:cs="Times New Roman"/>
          <w:color w:val="000000"/>
        </w:rPr>
        <w:t>。</w:t>
      </w:r>
    </w:p>
    <w:p w14:paraId="4F9B2490" w14:textId="77777777" w:rsidR="00B26CA7" w:rsidRPr="00FC2C37" w:rsidRDefault="00B26CA7" w:rsidP="00B26CA7">
      <w:pPr>
        <w:autoSpaceDE w:val="0"/>
        <w:autoSpaceDN w:val="0"/>
        <w:adjustRightInd w:val="0"/>
        <w:spacing w:line="360" w:lineRule="auto"/>
        <w:ind w:firstLineChars="200" w:firstLine="480"/>
        <w:jc w:val="center"/>
        <w:rPr>
          <w:rFonts w:cs="Times New Roman"/>
          <w:color w:val="000000"/>
          <w:kern w:val="0"/>
          <w:szCs w:val="21"/>
        </w:rPr>
      </w:pPr>
      <w:r w:rsidRPr="00BF486C">
        <w:rPr>
          <w:noProof/>
        </w:rPr>
        <w:lastRenderedPageBreak/>
        <w:drawing>
          <wp:inline distT="0" distB="0" distL="0" distR="0" wp14:anchorId="1019EC0D" wp14:editId="0DBF38DB">
            <wp:extent cx="5220022" cy="223266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52"/>
                    <a:stretch/>
                  </pic:blipFill>
                  <pic:spPr bwMode="auto">
                    <a:xfrm>
                      <a:off x="0" y="0"/>
                      <a:ext cx="5224503" cy="2234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DD68933" w14:textId="77777777" w:rsidR="00B26CA7" w:rsidRPr="00D62D4E" w:rsidRDefault="00B26CA7" w:rsidP="00B26CA7">
      <w:pPr>
        <w:jc w:val="center"/>
      </w:pPr>
      <w:r>
        <w:t>图</w:t>
      </w:r>
      <w:r>
        <w:t>9</w:t>
      </w:r>
      <w:r w:rsidRPr="00D62D4E">
        <w:t xml:space="preserve"> </w:t>
      </w:r>
      <w:r>
        <w:rPr>
          <w:rFonts w:hint="eastAsia"/>
        </w:rPr>
        <w:t>异亮</w:t>
      </w:r>
      <w:r w:rsidRPr="00D62D4E">
        <w:rPr>
          <w:rFonts w:hint="eastAsia"/>
        </w:rPr>
        <w:t>氨酸</w:t>
      </w:r>
      <w:r w:rsidRPr="00D62D4E">
        <w:t>标准溶液的液相谱图</w:t>
      </w:r>
    </w:p>
    <w:p w14:paraId="7A5A17AE" w14:textId="2EFE5D47" w:rsidR="00B26CA7" w:rsidRPr="00FC2C37" w:rsidRDefault="00B26CA7" w:rsidP="00B26CA7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通过液相色谱数据工作站处理后输出数据列于表</w:t>
      </w:r>
      <w:r>
        <w:rPr>
          <w:rFonts w:cs="Times New Roman" w:hint="eastAsia"/>
          <w:color w:val="000000"/>
        </w:rPr>
        <w:t>17</w:t>
      </w:r>
      <w:r w:rsidRPr="00FC2C37">
        <w:rPr>
          <w:rFonts w:cs="Times New Roman"/>
          <w:color w:val="000000"/>
        </w:rPr>
        <w:t>。</w:t>
      </w:r>
    </w:p>
    <w:p w14:paraId="6D4B6A37" w14:textId="20142B57" w:rsidR="00B26CA7" w:rsidRPr="00D62D4E" w:rsidRDefault="00B26CA7" w:rsidP="00B26CA7">
      <w:pPr>
        <w:jc w:val="center"/>
      </w:pPr>
      <w:r w:rsidRPr="00D62D4E">
        <w:t>表</w:t>
      </w:r>
      <w:r>
        <w:rPr>
          <w:rFonts w:hint="eastAsia"/>
        </w:rPr>
        <w:t>17</w:t>
      </w:r>
      <w:r w:rsidRPr="00D62D4E">
        <w:t xml:space="preserve">  </w:t>
      </w:r>
      <w:r w:rsidRPr="00D62D4E">
        <w:t>液相色谱</w:t>
      </w:r>
      <w:r w:rsidRPr="00D62D4E">
        <w:rPr>
          <w:rFonts w:hint="eastAsia"/>
        </w:rPr>
        <w:t>-</w:t>
      </w:r>
      <w:r>
        <w:rPr>
          <w:rFonts w:hint="eastAsia"/>
        </w:rPr>
        <w:t>异亮</w:t>
      </w:r>
      <w:r w:rsidRPr="00D62D4E">
        <w:rPr>
          <w:rFonts w:hint="eastAsia"/>
        </w:rPr>
        <w:t>氨酸</w:t>
      </w:r>
      <w:r w:rsidRPr="00D62D4E">
        <w:t>实验数据</w:t>
      </w:r>
    </w:p>
    <w:tbl>
      <w:tblPr>
        <w:tblW w:w="9060" w:type="dxa"/>
        <w:tblBorders>
          <w:top w:val="single" w:sz="12" w:space="0" w:color="auto"/>
          <w:bottom w:val="single" w:sz="12" w:space="0" w:color="auto"/>
        </w:tblBorders>
        <w:tblLook w:val="01E0" w:firstRow="1" w:lastRow="1" w:firstColumn="1" w:lastColumn="1" w:noHBand="0" w:noVBand="0"/>
      </w:tblPr>
      <w:tblGrid>
        <w:gridCol w:w="3005"/>
        <w:gridCol w:w="3027"/>
        <w:gridCol w:w="3028"/>
      </w:tblGrid>
      <w:tr w:rsidR="00B26CA7" w:rsidRPr="00FC2C37" w14:paraId="24F9C22C" w14:textId="77777777" w:rsidTr="005718EC">
        <w:tc>
          <w:tcPr>
            <w:tcW w:w="30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36B180" w14:textId="77777777" w:rsidR="00B26CA7" w:rsidRPr="00FC2C37" w:rsidRDefault="00B26CA7" w:rsidP="005718E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标号</w:t>
            </w:r>
          </w:p>
        </w:tc>
        <w:tc>
          <w:tcPr>
            <w:tcW w:w="302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A44362C" w14:textId="77777777" w:rsidR="00B26CA7" w:rsidRPr="00FC2C37" w:rsidRDefault="00B26CA7" w:rsidP="005718E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浓度</w:t>
            </w:r>
            <w:r w:rsidRPr="00FC2C37">
              <w:rPr>
                <w:rFonts w:cs="Times New Roman"/>
                <w:color w:val="000000"/>
                <w:kern w:val="0"/>
                <w:szCs w:val="21"/>
              </w:rPr>
              <w:t>(</w:t>
            </w:r>
            <w:r w:rsidRPr="00FC2C37">
              <w:rPr>
                <w:rFonts w:cs="Times New Roman"/>
                <w:color w:val="000000"/>
              </w:rPr>
              <w:t>mg.mL</w:t>
            </w:r>
            <w:r w:rsidRPr="00FC2C37">
              <w:rPr>
                <w:rFonts w:cs="Times New Roman"/>
                <w:color w:val="000000"/>
                <w:vertAlign w:val="superscript"/>
              </w:rPr>
              <w:t>-1</w:t>
            </w:r>
            <w:r w:rsidRPr="00FC2C37">
              <w:rPr>
                <w:rFonts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302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5DEF215" w14:textId="77777777" w:rsidR="00B26CA7" w:rsidRPr="00FC2C37" w:rsidRDefault="00B26CA7" w:rsidP="005718E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Area(/</w:t>
            </w:r>
            <w:proofErr w:type="spellStart"/>
            <w:r w:rsidRPr="00FC2C37">
              <w:rPr>
                <w:rFonts w:cs="Times New Roman"/>
                <w:color w:val="000000"/>
              </w:rPr>
              <w:t>mAu</w:t>
            </w:r>
            <w:proofErr w:type="spellEnd"/>
            <w:r w:rsidRPr="00FC2C37">
              <w:rPr>
                <w:rFonts w:cs="Times New Roman"/>
                <w:color w:val="000000"/>
                <w:kern w:val="0"/>
                <w:szCs w:val="21"/>
              </w:rPr>
              <w:t>)</w:t>
            </w:r>
          </w:p>
        </w:tc>
      </w:tr>
      <w:tr w:rsidR="00B26CA7" w:rsidRPr="00FC2C37" w14:paraId="73C1F0AA" w14:textId="77777777" w:rsidTr="005718EC">
        <w:tc>
          <w:tcPr>
            <w:tcW w:w="3005" w:type="dxa"/>
            <w:tcBorders>
              <w:top w:val="single" w:sz="4" w:space="0" w:color="auto"/>
            </w:tcBorders>
            <w:vAlign w:val="center"/>
          </w:tcPr>
          <w:p w14:paraId="1C9AC619" w14:textId="77777777" w:rsidR="00B26CA7" w:rsidRPr="00FC2C37" w:rsidRDefault="00B26CA7" w:rsidP="005718E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STD-1</w:t>
            </w:r>
          </w:p>
        </w:tc>
        <w:tc>
          <w:tcPr>
            <w:tcW w:w="3027" w:type="dxa"/>
            <w:tcBorders>
              <w:top w:val="single" w:sz="4" w:space="0" w:color="auto"/>
            </w:tcBorders>
            <w:vAlign w:val="bottom"/>
          </w:tcPr>
          <w:p w14:paraId="78AE8070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 xml:space="preserve">0.3053 </w:t>
            </w:r>
          </w:p>
        </w:tc>
        <w:tc>
          <w:tcPr>
            <w:tcW w:w="3028" w:type="dxa"/>
            <w:tcBorders>
              <w:top w:val="single" w:sz="4" w:space="0" w:color="auto"/>
            </w:tcBorders>
            <w:vAlign w:val="bottom"/>
          </w:tcPr>
          <w:p w14:paraId="59823897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>194003</w:t>
            </w:r>
          </w:p>
        </w:tc>
      </w:tr>
      <w:tr w:rsidR="00B26CA7" w:rsidRPr="00FC2C37" w14:paraId="34772745" w14:textId="77777777" w:rsidTr="005718EC">
        <w:tc>
          <w:tcPr>
            <w:tcW w:w="3005" w:type="dxa"/>
            <w:vAlign w:val="center"/>
          </w:tcPr>
          <w:p w14:paraId="723A949A" w14:textId="77777777" w:rsidR="00B26CA7" w:rsidRPr="00FC2C37" w:rsidRDefault="00B26CA7" w:rsidP="005718E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STD-2</w:t>
            </w:r>
          </w:p>
        </w:tc>
        <w:tc>
          <w:tcPr>
            <w:tcW w:w="3027" w:type="dxa"/>
            <w:vAlign w:val="bottom"/>
          </w:tcPr>
          <w:p w14:paraId="4C63D90C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 xml:space="preserve">0.6106 </w:t>
            </w:r>
          </w:p>
        </w:tc>
        <w:tc>
          <w:tcPr>
            <w:tcW w:w="3028" w:type="dxa"/>
            <w:vAlign w:val="bottom"/>
          </w:tcPr>
          <w:p w14:paraId="2D8A7A00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>383244</w:t>
            </w:r>
          </w:p>
        </w:tc>
      </w:tr>
      <w:tr w:rsidR="00B26CA7" w:rsidRPr="00FC2C37" w14:paraId="624F48B7" w14:textId="77777777" w:rsidTr="005718EC">
        <w:tc>
          <w:tcPr>
            <w:tcW w:w="3005" w:type="dxa"/>
            <w:vAlign w:val="center"/>
          </w:tcPr>
          <w:p w14:paraId="5A2A50AA" w14:textId="77777777" w:rsidR="00B26CA7" w:rsidRPr="00FC2C37" w:rsidRDefault="00B26CA7" w:rsidP="005718E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STD-3</w:t>
            </w:r>
          </w:p>
        </w:tc>
        <w:tc>
          <w:tcPr>
            <w:tcW w:w="3027" w:type="dxa"/>
            <w:vAlign w:val="bottom"/>
          </w:tcPr>
          <w:p w14:paraId="2465785B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bookmarkStart w:id="4" w:name="_Hlk36198443"/>
            <w:r>
              <w:rPr>
                <w:rFonts w:hint="eastAsia"/>
              </w:rPr>
              <w:t>1.5265</w:t>
            </w:r>
            <w:bookmarkEnd w:id="4"/>
            <w:r>
              <w:rPr>
                <w:rFonts w:hint="eastAsia"/>
              </w:rPr>
              <w:t xml:space="preserve"> </w:t>
            </w:r>
          </w:p>
        </w:tc>
        <w:tc>
          <w:tcPr>
            <w:tcW w:w="3028" w:type="dxa"/>
            <w:vAlign w:val="bottom"/>
          </w:tcPr>
          <w:p w14:paraId="63C6F26E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>946413</w:t>
            </w:r>
          </w:p>
        </w:tc>
      </w:tr>
      <w:tr w:rsidR="00B26CA7" w:rsidRPr="00FC2C37" w14:paraId="7296FCF8" w14:textId="77777777" w:rsidTr="005718EC">
        <w:tc>
          <w:tcPr>
            <w:tcW w:w="3005" w:type="dxa"/>
            <w:vAlign w:val="center"/>
          </w:tcPr>
          <w:p w14:paraId="16A57DC2" w14:textId="77777777" w:rsidR="00B26CA7" w:rsidRPr="00FC2C37" w:rsidRDefault="00B26CA7" w:rsidP="005718E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STD-4</w:t>
            </w:r>
          </w:p>
        </w:tc>
        <w:tc>
          <w:tcPr>
            <w:tcW w:w="3027" w:type="dxa"/>
            <w:vAlign w:val="bottom"/>
          </w:tcPr>
          <w:p w14:paraId="65D636D1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 xml:space="preserve">2.4424 </w:t>
            </w:r>
          </w:p>
        </w:tc>
        <w:tc>
          <w:tcPr>
            <w:tcW w:w="3028" w:type="dxa"/>
            <w:vAlign w:val="bottom"/>
          </w:tcPr>
          <w:p w14:paraId="6601EABB" w14:textId="77777777" w:rsidR="00B26CA7" w:rsidRPr="007213DE" w:rsidRDefault="00B26CA7" w:rsidP="005718EC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1514958</w:t>
            </w:r>
          </w:p>
        </w:tc>
      </w:tr>
      <w:tr w:rsidR="00B26CA7" w:rsidRPr="00FC2C37" w14:paraId="6271182E" w14:textId="77777777" w:rsidTr="005718EC">
        <w:tc>
          <w:tcPr>
            <w:tcW w:w="3005" w:type="dxa"/>
            <w:vAlign w:val="center"/>
          </w:tcPr>
          <w:p w14:paraId="2573ABA8" w14:textId="77777777" w:rsidR="00B26CA7" w:rsidRPr="00FC2C37" w:rsidRDefault="00B26CA7" w:rsidP="005718E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STD-5</w:t>
            </w:r>
          </w:p>
        </w:tc>
        <w:tc>
          <w:tcPr>
            <w:tcW w:w="3027" w:type="dxa"/>
            <w:vAlign w:val="bottom"/>
          </w:tcPr>
          <w:p w14:paraId="618D25B8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bookmarkStart w:id="5" w:name="_Hlk36198318"/>
            <w:r>
              <w:rPr>
                <w:rFonts w:hint="eastAsia"/>
              </w:rPr>
              <w:t xml:space="preserve">3.0530 </w:t>
            </w:r>
            <w:bookmarkEnd w:id="5"/>
          </w:p>
        </w:tc>
        <w:tc>
          <w:tcPr>
            <w:tcW w:w="3028" w:type="dxa"/>
            <w:vAlign w:val="bottom"/>
          </w:tcPr>
          <w:p w14:paraId="7EECEDF0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>1892749</w:t>
            </w:r>
          </w:p>
        </w:tc>
      </w:tr>
    </w:tbl>
    <w:p w14:paraId="27B990A0" w14:textId="77777777" w:rsidR="00B26CA7" w:rsidRPr="00FC2C37" w:rsidRDefault="00B26CA7" w:rsidP="00B26CA7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以色谱图中</w:t>
      </w:r>
      <w:r>
        <w:rPr>
          <w:rFonts w:cs="Times New Roman" w:hint="eastAsia"/>
          <w:color w:val="000000"/>
        </w:rPr>
        <w:t>异亮氨酸峰</w:t>
      </w:r>
      <w:r w:rsidRPr="00FC2C37">
        <w:rPr>
          <w:rFonts w:cs="Times New Roman"/>
          <w:color w:val="000000"/>
        </w:rPr>
        <w:t>面积</w:t>
      </w:r>
      <w:r w:rsidRPr="00FC2C37">
        <w:rPr>
          <w:rFonts w:cs="Times New Roman"/>
          <w:color w:val="000000"/>
        </w:rPr>
        <w:t>(y)</w:t>
      </w:r>
      <w:r w:rsidRPr="00FC2C37">
        <w:rPr>
          <w:rFonts w:cs="Times New Roman"/>
          <w:color w:val="000000"/>
        </w:rPr>
        <w:t>对</w:t>
      </w:r>
      <w:r>
        <w:rPr>
          <w:rFonts w:cs="Times New Roman" w:hint="eastAsia"/>
          <w:color w:val="000000"/>
        </w:rPr>
        <w:t>异亮氨酸</w:t>
      </w:r>
      <w:r w:rsidRPr="00FC2C37">
        <w:rPr>
          <w:rFonts w:cs="Times New Roman"/>
          <w:color w:val="000000"/>
        </w:rPr>
        <w:t>溶液的浓度</w:t>
      </w:r>
      <w:r w:rsidRPr="00FC2C37">
        <w:rPr>
          <w:rFonts w:cs="Times New Roman"/>
          <w:color w:val="000000"/>
        </w:rPr>
        <w:t>(x)</w:t>
      </w:r>
      <w:r w:rsidRPr="00FC2C37">
        <w:rPr>
          <w:rFonts w:cs="Times New Roman"/>
          <w:color w:val="000000"/>
        </w:rPr>
        <w:t>作图，得到</w:t>
      </w:r>
      <w:r>
        <w:rPr>
          <w:rFonts w:cs="Times New Roman" w:hint="eastAsia"/>
          <w:color w:val="000000"/>
        </w:rPr>
        <w:t>异亮氨酸</w:t>
      </w:r>
      <w:r w:rsidRPr="00FC2C37">
        <w:rPr>
          <w:rFonts w:cs="Times New Roman"/>
          <w:color w:val="000000"/>
        </w:rPr>
        <w:t>的标准曲线示于</w:t>
      </w:r>
      <w:r>
        <w:rPr>
          <w:rFonts w:cs="Times New Roman"/>
          <w:color w:val="000000"/>
        </w:rPr>
        <w:t>图</w:t>
      </w:r>
      <w:r>
        <w:rPr>
          <w:rFonts w:cs="Times New Roman"/>
          <w:color w:val="000000"/>
        </w:rPr>
        <w:t>10</w:t>
      </w:r>
      <w:r w:rsidRPr="00FC2C37">
        <w:rPr>
          <w:rFonts w:cs="Times New Roman"/>
          <w:color w:val="000000"/>
        </w:rPr>
        <w:t>，进一步线性回归后求得的回归方程及相关系数为：</w:t>
      </w:r>
    </w:p>
    <w:p w14:paraId="14EE23E4" w14:textId="77777777" w:rsidR="00B26CA7" w:rsidRPr="00FC2C37" w:rsidRDefault="00B26CA7" w:rsidP="00B26CA7">
      <w:pPr>
        <w:autoSpaceDE w:val="0"/>
        <w:autoSpaceDN w:val="0"/>
        <w:adjustRightInd w:val="0"/>
        <w:spacing w:line="360" w:lineRule="auto"/>
        <w:jc w:val="center"/>
        <w:rPr>
          <w:rFonts w:cs="Times New Roman"/>
          <w:color w:val="000000"/>
          <w:lang w:val="fr-FR"/>
        </w:rPr>
      </w:pPr>
      <w:r w:rsidRPr="00FC2C37">
        <w:rPr>
          <w:rFonts w:cs="Times New Roman"/>
          <w:color w:val="000000"/>
        </w:rPr>
        <w:t xml:space="preserve">   </w:t>
      </w:r>
      <w:r w:rsidRPr="002A030B">
        <w:rPr>
          <w:rFonts w:cs="Times New Roman"/>
          <w:color w:val="000000"/>
        </w:rPr>
        <w:t>y = 618138.5990 x + 4941.2857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  <w:lang w:val="fr-FR"/>
        </w:rPr>
        <w:t xml:space="preserve">  R</w:t>
      </w:r>
      <w:r w:rsidRPr="00FC2C37">
        <w:rPr>
          <w:rFonts w:cs="Times New Roman"/>
          <w:color w:val="000000"/>
          <w:vertAlign w:val="superscript"/>
          <w:lang w:val="fr-FR"/>
        </w:rPr>
        <w:t>2</w:t>
      </w:r>
      <w:r w:rsidRPr="00FC2C37">
        <w:rPr>
          <w:rFonts w:cs="Times New Roman"/>
          <w:color w:val="000000"/>
          <w:lang w:val="fr-FR"/>
        </w:rPr>
        <w:t>=</w:t>
      </w:r>
      <w:r>
        <w:rPr>
          <w:rFonts w:cs="Times New Roman" w:hint="eastAsia"/>
          <w:color w:val="000000"/>
          <w:lang w:val="fr-FR"/>
        </w:rPr>
        <w:t>1.0000</w:t>
      </w:r>
    </w:p>
    <w:p w14:paraId="0EE3AC89" w14:textId="77777777" w:rsidR="00B26CA7" w:rsidRPr="00FC2C37" w:rsidRDefault="00B26CA7" w:rsidP="00B26CA7">
      <w:pPr>
        <w:autoSpaceDE w:val="0"/>
        <w:autoSpaceDN w:val="0"/>
        <w:spacing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结果表明，</w:t>
      </w:r>
      <w:r>
        <w:rPr>
          <w:rFonts w:cs="Times New Roman" w:hint="eastAsia"/>
          <w:color w:val="000000"/>
        </w:rPr>
        <w:t>异亮氨酸</w:t>
      </w:r>
      <w:r w:rsidRPr="00FC2C37">
        <w:rPr>
          <w:rFonts w:cs="Times New Roman"/>
          <w:color w:val="000000"/>
        </w:rPr>
        <w:t>浓度</w:t>
      </w:r>
      <w:r w:rsidRPr="00FC2C37">
        <w:rPr>
          <w:rFonts w:cs="Times New Roman"/>
          <w:color w:val="000000"/>
        </w:rPr>
        <w:t>C</w:t>
      </w:r>
      <w:r w:rsidRPr="00FC2C37">
        <w:rPr>
          <w:rFonts w:cs="Times New Roman"/>
          <w:color w:val="000000"/>
        </w:rPr>
        <w:t>在</w:t>
      </w:r>
      <w:r w:rsidRPr="00FC2C37">
        <w:rPr>
          <w:rFonts w:cs="Times New Roman"/>
          <w:color w:val="000000"/>
        </w:rPr>
        <w:t>0.</w:t>
      </w:r>
      <w:r>
        <w:rPr>
          <w:rFonts w:cs="Times New Roman" w:hint="eastAsia"/>
          <w:color w:val="000000"/>
        </w:rPr>
        <w:t>3053</w:t>
      </w:r>
      <w:r w:rsidRPr="00FC2C37">
        <w:rPr>
          <w:rFonts w:cs="Times New Roman"/>
          <w:color w:val="000000"/>
        </w:rPr>
        <w:t>～</w:t>
      </w:r>
      <w:r w:rsidRPr="00044E8C">
        <w:rPr>
          <w:rFonts w:cs="Times New Roman"/>
          <w:color w:val="000000"/>
        </w:rPr>
        <w:t xml:space="preserve">3.0530 </w:t>
      </w:r>
      <w:r w:rsidRPr="00FC2C37">
        <w:rPr>
          <w:rFonts w:cs="Times New Roman"/>
          <w:color w:val="000000"/>
        </w:rPr>
        <w:t>mg/mL</w:t>
      </w:r>
      <w:r w:rsidRPr="00FC2C37">
        <w:rPr>
          <w:rFonts w:cs="Times New Roman"/>
          <w:color w:val="000000"/>
        </w:rPr>
        <w:t>范围内与其色谱峰面积</w:t>
      </w:r>
      <w:r w:rsidRPr="00FC2C37">
        <w:rPr>
          <w:rFonts w:cs="Times New Roman"/>
          <w:color w:val="000000"/>
        </w:rPr>
        <w:t>A</w:t>
      </w:r>
      <w:r w:rsidRPr="00FC2C37">
        <w:rPr>
          <w:rFonts w:cs="Times New Roman"/>
          <w:color w:val="000000"/>
        </w:rPr>
        <w:t>呈良好的线性关系。</w:t>
      </w:r>
    </w:p>
    <w:p w14:paraId="4F5EBAEB" w14:textId="75D575D6" w:rsidR="00B26CA7" w:rsidRPr="00FC2C37" w:rsidRDefault="00B26CA7" w:rsidP="00B26CA7">
      <w:pPr>
        <w:autoSpaceDE w:val="0"/>
        <w:autoSpaceDN w:val="0"/>
        <w:spacing w:line="360" w:lineRule="auto"/>
        <w:ind w:firstLineChars="200" w:firstLine="480"/>
        <w:rPr>
          <w:rFonts w:ascii="Cambria" w:hAnsi="Cambria" w:cs="Times New Roman"/>
          <w:color w:val="000000"/>
        </w:rPr>
      </w:pPr>
      <w:r w:rsidRPr="00FC2C37">
        <w:rPr>
          <w:rFonts w:cs="Times New Roman"/>
          <w:color w:val="000000"/>
        </w:rPr>
        <w:t>检出限的确定：取</w:t>
      </w:r>
      <w:r>
        <w:rPr>
          <w:rFonts w:cs="Times New Roman" w:hint="eastAsia"/>
          <w:color w:val="000000"/>
        </w:rPr>
        <w:t>异亮氨酸</w:t>
      </w:r>
      <w:r w:rsidRPr="00FC2C37">
        <w:rPr>
          <w:rFonts w:cs="Times New Roman"/>
          <w:color w:val="000000"/>
        </w:rPr>
        <w:t>标准品溶液适量，采用逐级稀释法，按进样后所得谱图中</w:t>
      </w:r>
      <w:r>
        <w:rPr>
          <w:rFonts w:cs="Times New Roman" w:hint="eastAsia"/>
          <w:color w:val="000000"/>
        </w:rPr>
        <w:t>异亮氨酸峰</w:t>
      </w:r>
      <w:r w:rsidRPr="00FC2C37">
        <w:rPr>
          <w:rFonts w:cs="Times New Roman"/>
          <w:color w:val="000000"/>
        </w:rPr>
        <w:t>信噪比约为</w:t>
      </w:r>
      <w:r w:rsidRPr="00FC2C37">
        <w:rPr>
          <w:rFonts w:cs="Times New Roman"/>
          <w:color w:val="000000"/>
        </w:rPr>
        <w:t>3</w:t>
      </w:r>
      <w:r w:rsidRPr="00FC2C37">
        <w:rPr>
          <w:rFonts w:cs="Times New Roman"/>
          <w:color w:val="000000"/>
        </w:rPr>
        <w:t>倍计算，得出该方法对于</w:t>
      </w:r>
      <w:r>
        <w:rPr>
          <w:rFonts w:cs="Times New Roman" w:hint="eastAsia"/>
          <w:color w:val="000000"/>
        </w:rPr>
        <w:t>异亮氨酸</w:t>
      </w:r>
      <w:r w:rsidRPr="00FC2C37">
        <w:rPr>
          <w:rFonts w:cs="Times New Roman"/>
          <w:color w:val="000000"/>
        </w:rPr>
        <w:t>溶液的检测限为</w:t>
      </w:r>
      <w:r w:rsidRPr="0094135E">
        <w:rPr>
          <w:rFonts w:cs="Times New Roman"/>
          <w:color w:val="000000"/>
        </w:rPr>
        <w:t>0.</w:t>
      </w:r>
      <w:r w:rsidRPr="0094135E">
        <w:rPr>
          <w:rFonts w:cs="Times New Roman" w:hint="eastAsia"/>
          <w:color w:val="000000"/>
        </w:rPr>
        <w:t>3</w:t>
      </w:r>
      <w:r w:rsidR="007B06BE">
        <w:rPr>
          <w:rFonts w:cs="Times New Roman"/>
          <w:color w:val="000000"/>
        </w:rPr>
        <w:t xml:space="preserve"> </w:t>
      </w:r>
      <w:r w:rsidRPr="0094135E">
        <w:rPr>
          <w:rFonts w:cs="Times New Roman"/>
          <w:color w:val="000000"/>
        </w:rPr>
        <w:sym w:font="Symbol" w:char="F06D"/>
      </w:r>
      <w:r w:rsidRPr="0094135E">
        <w:rPr>
          <w:rFonts w:cs="Times New Roman"/>
          <w:color w:val="000000"/>
        </w:rPr>
        <w:t>g/mL</w:t>
      </w:r>
      <w:r w:rsidRPr="0094135E">
        <w:rPr>
          <w:rFonts w:cs="Times New Roman"/>
          <w:color w:val="000000"/>
        </w:rPr>
        <w:t>。</w:t>
      </w:r>
    </w:p>
    <w:p w14:paraId="0035973A" w14:textId="77777777" w:rsidR="00B26CA7" w:rsidRDefault="00B26CA7" w:rsidP="00B26CA7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mbria" w:hAnsi="Cambria" w:cs="Times New Roman"/>
          <w:color w:val="000000"/>
        </w:rPr>
      </w:pPr>
      <w:r>
        <w:rPr>
          <w:noProof/>
        </w:rPr>
        <w:lastRenderedPageBreak/>
        <w:drawing>
          <wp:inline distT="0" distB="0" distL="0" distR="0" wp14:anchorId="7664DE6C" wp14:editId="02A3A92E">
            <wp:extent cx="4389120" cy="2247900"/>
            <wp:effectExtent l="0" t="0" r="11430" b="0"/>
            <wp:docPr id="44" name="图表 44">
              <a:extLst xmlns:a="http://schemas.openxmlformats.org/drawingml/2006/main">
                <a:ext uri="{FF2B5EF4-FFF2-40B4-BE49-F238E27FC236}">
                  <a16:creationId xmlns:a16="http://schemas.microsoft.com/office/drawing/2014/main" id="{1E8FC4DF-2AE8-4F11-889E-CD3D7D7B5AA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14:paraId="22F734FC" w14:textId="77777777" w:rsidR="00B26CA7" w:rsidRPr="00D62D4E" w:rsidRDefault="00B26CA7" w:rsidP="00B26CA7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10</w:t>
      </w:r>
      <w:r w:rsidRPr="00D62D4E">
        <w:t xml:space="preserve"> </w:t>
      </w:r>
      <w:r>
        <w:rPr>
          <w:rFonts w:hint="eastAsia"/>
        </w:rPr>
        <w:t>异亮</w:t>
      </w:r>
      <w:r w:rsidRPr="00D62D4E">
        <w:rPr>
          <w:rFonts w:hint="eastAsia"/>
        </w:rPr>
        <w:t>氨酸标准曲线</w:t>
      </w:r>
    </w:p>
    <w:p w14:paraId="00B861C6" w14:textId="66EC7504" w:rsidR="00B26CA7" w:rsidRPr="00FC2C37" w:rsidRDefault="00B26CA7" w:rsidP="00B26CA7">
      <w:pPr>
        <w:autoSpaceDE w:val="0"/>
        <w:autoSpaceDN w:val="0"/>
        <w:adjustRightInd w:val="0"/>
        <w:spacing w:line="360" w:lineRule="auto"/>
        <w:jc w:val="left"/>
        <w:rPr>
          <w:rFonts w:cs="Times New Roman"/>
          <w:color w:val="000000"/>
          <w:lang w:val="fr-FR"/>
        </w:rPr>
      </w:pPr>
      <w:r>
        <w:rPr>
          <w:rFonts w:cs="Times New Roman" w:hint="eastAsia"/>
          <w:color w:val="000000"/>
          <w:lang w:val="fr-FR"/>
        </w:rPr>
        <w:t>1.2.4.</w:t>
      </w:r>
      <w:r w:rsidRPr="00FC2C37">
        <w:rPr>
          <w:rFonts w:cs="Times New Roman"/>
          <w:color w:val="000000"/>
          <w:lang w:val="fr-FR"/>
        </w:rPr>
        <w:t xml:space="preserve">2  </w:t>
      </w:r>
      <w:r w:rsidRPr="00FC2C37">
        <w:rPr>
          <w:rFonts w:cs="Times New Roman"/>
          <w:color w:val="000000"/>
        </w:rPr>
        <w:t>方法的精密度</w:t>
      </w:r>
    </w:p>
    <w:p w14:paraId="3C8B8999" w14:textId="70695612" w:rsidR="00B26CA7" w:rsidRPr="00FC2C37" w:rsidRDefault="00B26CA7" w:rsidP="00B26CA7">
      <w:pPr>
        <w:spacing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取浓度为</w:t>
      </w:r>
      <w:r w:rsidRPr="00044E8C">
        <w:rPr>
          <w:rFonts w:cs="Times New Roman"/>
          <w:color w:val="000000"/>
        </w:rPr>
        <w:t>1.5265</w:t>
      </w:r>
      <w:r>
        <w:rPr>
          <w:rFonts w:cs="Times New Roman"/>
          <w:color w:val="000000"/>
        </w:rPr>
        <w:t xml:space="preserve"> </w:t>
      </w:r>
      <w:r w:rsidRPr="00FC2C37">
        <w:rPr>
          <w:rFonts w:cs="Times New Roman"/>
          <w:color w:val="000000"/>
        </w:rPr>
        <w:t>mg/mL</w:t>
      </w:r>
      <w:r>
        <w:rPr>
          <w:rFonts w:cs="Times New Roman" w:hint="eastAsia"/>
          <w:color w:val="000000"/>
        </w:rPr>
        <w:t>异亮氨酸</w:t>
      </w:r>
      <w:r w:rsidRPr="00FC2C37">
        <w:rPr>
          <w:rFonts w:cs="Times New Roman"/>
          <w:color w:val="000000"/>
        </w:rPr>
        <w:t>标准品溶液，重复进样</w:t>
      </w:r>
      <w:r w:rsidRPr="00FC2C37">
        <w:rPr>
          <w:rFonts w:cs="Times New Roman"/>
          <w:color w:val="000000"/>
        </w:rPr>
        <w:t>6</w:t>
      </w:r>
      <w:r w:rsidRPr="00FC2C37">
        <w:rPr>
          <w:rFonts w:cs="Times New Roman"/>
          <w:color w:val="000000"/>
        </w:rPr>
        <w:t>次，所得</w:t>
      </w:r>
      <w:r>
        <w:rPr>
          <w:rFonts w:cs="Times New Roman" w:hint="eastAsia"/>
          <w:color w:val="000000"/>
        </w:rPr>
        <w:t>异亮氨酸</w:t>
      </w:r>
      <w:r w:rsidRPr="00FC2C37">
        <w:rPr>
          <w:rFonts w:cs="Times New Roman"/>
          <w:color w:val="000000"/>
        </w:rPr>
        <w:t>标准品峰面积数据列于表</w:t>
      </w:r>
      <w:r>
        <w:rPr>
          <w:rFonts w:cs="Times New Roman" w:hint="eastAsia"/>
          <w:color w:val="000000"/>
        </w:rPr>
        <w:t>18</w:t>
      </w:r>
      <w:r w:rsidRPr="00FC2C37">
        <w:rPr>
          <w:rFonts w:cs="Times New Roman"/>
          <w:color w:val="000000"/>
        </w:rPr>
        <w:t>，表</w:t>
      </w:r>
      <w:bookmarkStart w:id="6" w:name="_GoBack"/>
      <w:bookmarkEnd w:id="6"/>
      <w:r w:rsidRPr="00FC2C37">
        <w:rPr>
          <w:rFonts w:cs="Times New Roman"/>
          <w:color w:val="000000"/>
        </w:rPr>
        <w:t>中数据的</w:t>
      </w:r>
      <w:r w:rsidRPr="00FC2C37">
        <w:rPr>
          <w:rFonts w:cs="Times New Roman"/>
          <w:color w:val="000000"/>
        </w:rPr>
        <w:t>RSD</w:t>
      </w:r>
      <w:r w:rsidRPr="00FC2C37">
        <w:rPr>
          <w:rFonts w:cs="Times New Roman"/>
          <w:color w:val="000000"/>
        </w:rPr>
        <w:t>为</w:t>
      </w:r>
      <w:r w:rsidRPr="00FC2C37">
        <w:rPr>
          <w:rFonts w:cs="Times New Roman"/>
          <w:color w:val="000000"/>
        </w:rPr>
        <w:t>0.</w:t>
      </w:r>
      <w:r>
        <w:rPr>
          <w:rFonts w:cs="Times New Roman" w:hint="eastAsia"/>
          <w:color w:val="000000"/>
        </w:rPr>
        <w:t>23</w:t>
      </w:r>
      <w:r w:rsidR="00046FFD">
        <w:rPr>
          <w:rFonts w:cs="Times New Roman"/>
          <w:color w:val="000000"/>
        </w:rPr>
        <w:t xml:space="preserve"> </w:t>
      </w:r>
      <w:r w:rsidRPr="00FC2C37">
        <w:rPr>
          <w:rFonts w:cs="Times New Roman"/>
          <w:color w:val="000000"/>
        </w:rPr>
        <w:t xml:space="preserve">% </w:t>
      </w:r>
      <w:r w:rsidRPr="00FC2C37">
        <w:rPr>
          <w:rFonts w:cs="Times New Roman"/>
          <w:color w:val="000000"/>
        </w:rPr>
        <w:t>，说明该分析测定方法具有较高的精密度。</w:t>
      </w:r>
    </w:p>
    <w:p w14:paraId="502A93EA" w14:textId="166CA13E" w:rsidR="00B26CA7" w:rsidRPr="00D62D4E" w:rsidRDefault="00B26CA7" w:rsidP="00B26CA7">
      <w:pPr>
        <w:jc w:val="center"/>
      </w:pPr>
      <w:r w:rsidRPr="00D62D4E">
        <w:t>表</w:t>
      </w:r>
      <w:r>
        <w:rPr>
          <w:rFonts w:hint="eastAsia"/>
        </w:rPr>
        <w:t>18</w:t>
      </w:r>
      <w:r w:rsidRPr="00D62D4E">
        <w:t xml:space="preserve">  </w:t>
      </w:r>
      <w:r>
        <w:rPr>
          <w:rFonts w:hint="eastAsia"/>
        </w:rPr>
        <w:t>异亮</w:t>
      </w:r>
      <w:r w:rsidRPr="00D62D4E">
        <w:rPr>
          <w:rFonts w:hint="eastAsia"/>
        </w:rPr>
        <w:t>氨酸检测</w:t>
      </w:r>
      <w:r w:rsidRPr="00D62D4E">
        <w:t>方法的精密度试验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4"/>
        <w:gridCol w:w="2884"/>
        <w:gridCol w:w="2116"/>
        <w:gridCol w:w="2076"/>
      </w:tblGrid>
      <w:tr w:rsidR="00B26CA7" w:rsidRPr="00FC2C37" w14:paraId="6F5A1F16" w14:textId="77777777" w:rsidTr="005718EC">
        <w:tc>
          <w:tcPr>
            <w:tcW w:w="122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795B71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样品编号</w:t>
            </w:r>
          </w:p>
        </w:tc>
        <w:tc>
          <w:tcPr>
            <w:tcW w:w="288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B5B2F4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>
              <w:rPr>
                <w:rFonts w:cs="Times New Roman" w:hint="eastAsia"/>
                <w:color w:val="000000"/>
                <w:szCs w:val="21"/>
              </w:rPr>
              <w:t>异亮氨酸</w:t>
            </w:r>
            <w:r w:rsidRPr="00FC2C37">
              <w:rPr>
                <w:rFonts w:cs="Times New Roman"/>
                <w:color w:val="000000"/>
                <w:szCs w:val="21"/>
              </w:rPr>
              <w:t>标准品峰面积</w:t>
            </w:r>
          </w:p>
        </w:tc>
        <w:tc>
          <w:tcPr>
            <w:tcW w:w="211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9EF742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平均值</w:t>
            </w:r>
          </w:p>
        </w:tc>
        <w:tc>
          <w:tcPr>
            <w:tcW w:w="20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8076CB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RSD/%</w:t>
            </w:r>
          </w:p>
        </w:tc>
      </w:tr>
      <w:tr w:rsidR="00B26CA7" w:rsidRPr="00FC2C37" w14:paraId="68CF4AA6" w14:textId="77777777" w:rsidTr="005718EC"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678AEC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96A5B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FB1092">
              <w:t>951291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582112F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 w:rsidRPr="00044E8C">
              <w:rPr>
                <w:rFonts w:cs="Times New Roman"/>
                <w:color w:val="000000"/>
              </w:rPr>
              <w:t>949610</w:t>
            </w:r>
          </w:p>
        </w:tc>
        <w:tc>
          <w:tcPr>
            <w:tcW w:w="2076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69D9EFBE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166E9C">
              <w:rPr>
                <w:rFonts w:cs="Times New Roman"/>
                <w:color w:val="000000"/>
                <w:szCs w:val="21"/>
              </w:rPr>
              <w:t>0.</w:t>
            </w:r>
            <w:r>
              <w:rPr>
                <w:rFonts w:cs="Times New Roman" w:hint="eastAsia"/>
                <w:color w:val="000000"/>
                <w:szCs w:val="21"/>
              </w:rPr>
              <w:t>23</w:t>
            </w:r>
          </w:p>
        </w:tc>
      </w:tr>
      <w:tr w:rsidR="00B26CA7" w:rsidRPr="00FC2C37" w14:paraId="3A48A1AA" w14:textId="77777777" w:rsidTr="005718EC"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FC175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S2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14:paraId="215D88B6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FB1092">
              <w:t>946019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C52747A" w14:textId="77777777" w:rsidR="00B26CA7" w:rsidRPr="00FC2C37" w:rsidRDefault="00B26CA7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24B354D" w14:textId="77777777" w:rsidR="00B26CA7" w:rsidRPr="00FC2C37" w:rsidRDefault="00B26CA7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B26CA7" w:rsidRPr="00FC2C37" w14:paraId="203E4F80" w14:textId="77777777" w:rsidTr="005718EC"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ED6AB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S3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14:paraId="2A2E24C8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FB1092">
              <w:t>950750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745CB25" w14:textId="77777777" w:rsidR="00B26CA7" w:rsidRPr="00FC2C37" w:rsidRDefault="00B26CA7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B8F3703" w14:textId="77777777" w:rsidR="00B26CA7" w:rsidRPr="00FC2C37" w:rsidRDefault="00B26CA7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B26CA7" w:rsidRPr="00FC2C37" w14:paraId="55F699C3" w14:textId="77777777" w:rsidTr="005718EC"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C9A13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S4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14:paraId="742F83B2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FB1092">
              <w:t>951941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DDC37BA" w14:textId="77777777" w:rsidR="00B26CA7" w:rsidRPr="00FC2C37" w:rsidRDefault="00B26CA7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452C258" w14:textId="77777777" w:rsidR="00B26CA7" w:rsidRPr="00FC2C37" w:rsidRDefault="00B26CA7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B26CA7" w:rsidRPr="00FC2C37" w14:paraId="5AAC46E1" w14:textId="77777777" w:rsidTr="005718EC"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5A7FA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S5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14:paraId="6CBA0F5D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FB1092">
              <w:t>948979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8EC5234" w14:textId="77777777" w:rsidR="00B26CA7" w:rsidRPr="00FC2C37" w:rsidRDefault="00B26CA7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D1A72A0" w14:textId="77777777" w:rsidR="00B26CA7" w:rsidRPr="00FC2C37" w:rsidRDefault="00B26CA7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B26CA7" w:rsidRPr="00FC2C37" w14:paraId="48BDE78B" w14:textId="77777777" w:rsidTr="005718EC">
        <w:tc>
          <w:tcPr>
            <w:tcW w:w="122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1E280F04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S6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1D4C7CD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FB1092">
              <w:t>948682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B01B18D" w14:textId="77777777" w:rsidR="00B26CA7" w:rsidRPr="00FC2C37" w:rsidRDefault="00B26CA7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B056343" w14:textId="77777777" w:rsidR="00B26CA7" w:rsidRPr="00FC2C37" w:rsidRDefault="00B26CA7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</w:tbl>
    <w:p w14:paraId="3868900B" w14:textId="4DF94FF6" w:rsidR="00B26CA7" w:rsidRPr="00FC2C37" w:rsidRDefault="00B26CA7" w:rsidP="00B26CA7">
      <w:pPr>
        <w:autoSpaceDE w:val="0"/>
        <w:autoSpaceDN w:val="0"/>
        <w:adjustRightInd w:val="0"/>
        <w:spacing w:line="360" w:lineRule="auto"/>
        <w:jc w:val="left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1.2.4.</w:t>
      </w:r>
      <w:r w:rsidRPr="00FC2C37">
        <w:rPr>
          <w:rFonts w:cs="Times New Roman"/>
          <w:color w:val="000000"/>
        </w:rPr>
        <w:t xml:space="preserve">3  </w:t>
      </w:r>
      <w:r w:rsidRPr="00FC2C37">
        <w:rPr>
          <w:rFonts w:cs="Times New Roman"/>
          <w:color w:val="000000"/>
        </w:rPr>
        <w:t>方法的加标回收率</w:t>
      </w:r>
    </w:p>
    <w:p w14:paraId="1E6AD9F4" w14:textId="08DA98F5" w:rsidR="00B26CA7" w:rsidRPr="009D2632" w:rsidRDefault="00B26CA7" w:rsidP="00B26CA7">
      <w:pPr>
        <w:spacing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在</w:t>
      </w:r>
      <w:r>
        <w:rPr>
          <w:rFonts w:cs="Times New Roman" w:hint="eastAsia"/>
        </w:rPr>
        <w:t>异亮氨酸</w:t>
      </w:r>
      <w:r w:rsidR="00047BDF">
        <w:rPr>
          <w:rFonts w:cs="Times New Roman" w:hint="eastAsia"/>
        </w:rPr>
        <w:t>-</w:t>
      </w:r>
      <w:r w:rsidR="00047BDF" w:rsidRPr="00FC2C37">
        <w:rPr>
          <w:rFonts w:cs="Times New Roman"/>
          <w:vertAlign w:val="superscript"/>
        </w:rPr>
        <w:t>15</w:t>
      </w:r>
      <w:r w:rsidR="00047BDF" w:rsidRPr="00FC2C37">
        <w:rPr>
          <w:rFonts w:cs="Times New Roman"/>
        </w:rPr>
        <w:t>N</w:t>
      </w:r>
      <w:r w:rsidRPr="00FC2C37">
        <w:rPr>
          <w:rFonts w:cs="Times New Roman"/>
          <w:color w:val="000000"/>
        </w:rPr>
        <w:t>样品溶液中分别加入一定量的</w:t>
      </w:r>
      <w:r>
        <w:rPr>
          <w:rFonts w:cs="Times New Roman" w:hint="eastAsia"/>
          <w:color w:val="000000"/>
        </w:rPr>
        <w:t>异亮氨酸</w:t>
      </w:r>
      <w:r w:rsidRPr="00FC2C37">
        <w:rPr>
          <w:rFonts w:cs="Times New Roman"/>
          <w:color w:val="000000"/>
        </w:rPr>
        <w:t>标准品溶液，在试验方法</w:t>
      </w:r>
      <w:r w:rsidRPr="00FC2C37">
        <w:rPr>
          <w:rFonts w:cs="Times New Roman"/>
          <w:color w:val="000000"/>
        </w:rPr>
        <w:t>2.1.</w:t>
      </w:r>
      <w:r>
        <w:rPr>
          <w:rFonts w:cs="Times New Roman" w:hint="eastAsia"/>
          <w:color w:val="000000"/>
        </w:rPr>
        <w:t>6</w:t>
      </w:r>
      <w:r w:rsidRPr="00FC2C37">
        <w:rPr>
          <w:rFonts w:cs="Times New Roman"/>
          <w:color w:val="000000"/>
        </w:rPr>
        <w:t>的液相条件下进行测定，根据所得数据计算加标回收率，结果列于表</w:t>
      </w:r>
      <w:r>
        <w:rPr>
          <w:rFonts w:cs="Times New Roman" w:hint="eastAsia"/>
          <w:color w:val="000000"/>
        </w:rPr>
        <w:t>19</w:t>
      </w:r>
      <w:r w:rsidR="007B06BE">
        <w:rPr>
          <w:rFonts w:cs="Times New Roman" w:hint="eastAsia"/>
          <w:color w:val="000000"/>
        </w:rPr>
        <w:t>。</w:t>
      </w:r>
    </w:p>
    <w:p w14:paraId="043824F6" w14:textId="11A9BF9B" w:rsidR="00B26CA7" w:rsidRPr="00AA787C" w:rsidRDefault="00B26CA7" w:rsidP="00B26CA7">
      <w:pPr>
        <w:jc w:val="center"/>
      </w:pPr>
      <w:r w:rsidRPr="00AA787C">
        <w:t>表</w:t>
      </w:r>
      <w:r>
        <w:rPr>
          <w:rFonts w:hint="eastAsia"/>
        </w:rPr>
        <w:t>19</w:t>
      </w:r>
      <w:r w:rsidRPr="00AA787C">
        <w:t xml:space="preserve">  </w:t>
      </w:r>
      <w:r w:rsidRPr="00AA787C">
        <w:t>方法的加标回收率试验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1559"/>
        <w:gridCol w:w="1560"/>
        <w:gridCol w:w="992"/>
        <w:gridCol w:w="1320"/>
      </w:tblGrid>
      <w:tr w:rsidR="00B26CA7" w:rsidRPr="00FC2C37" w14:paraId="3CE4604A" w14:textId="77777777" w:rsidTr="005718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78EE9122" w14:textId="77777777" w:rsidR="00B26CA7" w:rsidRPr="00FC2C37" w:rsidRDefault="00B26CA7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加标前样品含量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59" w:type="dxa"/>
          </w:tcPr>
          <w:p w14:paraId="7342C627" w14:textId="77777777" w:rsidR="00B26CA7" w:rsidRPr="00FC2C37" w:rsidRDefault="00B26CA7" w:rsidP="005718E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加入标准品含量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59" w:type="dxa"/>
          </w:tcPr>
          <w:p w14:paraId="63B8A94C" w14:textId="77777777" w:rsidR="00B26CA7" w:rsidRPr="00FC2C37" w:rsidRDefault="00B26CA7" w:rsidP="005718E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加标后理论含量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60" w:type="dxa"/>
          </w:tcPr>
          <w:p w14:paraId="3E43AE70" w14:textId="77777777" w:rsidR="00B26CA7" w:rsidRPr="00FC2C37" w:rsidRDefault="00B26CA7" w:rsidP="005718E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加标后实测含量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992" w:type="dxa"/>
          </w:tcPr>
          <w:p w14:paraId="4587D2C2" w14:textId="77777777" w:rsidR="00B26CA7" w:rsidRPr="00FC2C37" w:rsidRDefault="00B26CA7" w:rsidP="005718E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回收率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20" w:type="dxa"/>
          </w:tcPr>
          <w:p w14:paraId="06AD2EAD" w14:textId="77777777" w:rsidR="00B26CA7" w:rsidRPr="00FC2C37" w:rsidRDefault="00B26CA7" w:rsidP="005718E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平均值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%</w:t>
            </w:r>
          </w:p>
        </w:tc>
      </w:tr>
      <w:tr w:rsidR="00B26CA7" w:rsidRPr="00FC2C37" w14:paraId="382EE944" w14:textId="77777777" w:rsidTr="005718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204ECEA0" w14:textId="77777777" w:rsidR="00B26CA7" w:rsidRPr="00FC2C37" w:rsidRDefault="00B26CA7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0A599E81" w14:textId="77777777" w:rsidR="00B26CA7" w:rsidRPr="00166E9C" w:rsidRDefault="00B26CA7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44E8C">
              <w:rPr>
                <w:rFonts w:cs="Times New Roman"/>
                <w:color w:val="000000"/>
                <w:sz w:val="18"/>
                <w:szCs w:val="18"/>
              </w:rPr>
              <w:t xml:space="preserve">0.4064 </w:t>
            </w:r>
            <w:r w:rsidRPr="00166E9C">
              <w:rPr>
                <w:rFonts w:cs="Times New Roman" w:hint="eastAsia"/>
                <w:color w:val="000000"/>
                <w:sz w:val="18"/>
                <w:szCs w:val="18"/>
              </w:rPr>
              <w:t xml:space="preserve"> </w:t>
            </w:r>
          </w:p>
          <w:p w14:paraId="2B226E31" w14:textId="77777777" w:rsidR="00B26CA7" w:rsidRPr="00FC2C37" w:rsidRDefault="00B26CA7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62EA1189" w14:textId="77777777" w:rsidR="00B26CA7" w:rsidRPr="00FC2C37" w:rsidRDefault="00B26CA7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48AF9667" w14:textId="77777777" w:rsidR="00B26CA7" w:rsidRPr="00166E9C" w:rsidRDefault="00B26CA7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44E8C">
              <w:rPr>
                <w:rFonts w:cs="Times New Roman"/>
                <w:color w:val="000000"/>
                <w:sz w:val="18"/>
                <w:szCs w:val="18"/>
              </w:rPr>
              <w:t xml:space="preserve">0.4064 </w:t>
            </w:r>
            <w:r w:rsidRPr="00166E9C">
              <w:rPr>
                <w:rFonts w:cs="Times New Roman" w:hint="eastAsia"/>
                <w:color w:val="000000"/>
                <w:sz w:val="18"/>
                <w:szCs w:val="18"/>
              </w:rPr>
              <w:t xml:space="preserve"> </w:t>
            </w:r>
          </w:p>
          <w:p w14:paraId="1329BAE6" w14:textId="77777777" w:rsidR="00B26CA7" w:rsidRPr="00FC2C37" w:rsidRDefault="00B26CA7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42F3B5FD" w14:textId="77777777" w:rsidR="00B26CA7" w:rsidRPr="00FC2C37" w:rsidRDefault="00B26CA7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1A9979BD" w14:textId="77777777" w:rsidR="00B26CA7" w:rsidRPr="00166E9C" w:rsidRDefault="00B26CA7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44E8C">
              <w:rPr>
                <w:rFonts w:cs="Times New Roman"/>
                <w:color w:val="000000"/>
                <w:sz w:val="18"/>
                <w:szCs w:val="18"/>
              </w:rPr>
              <w:t xml:space="preserve">0.4064 </w:t>
            </w:r>
            <w:r w:rsidRPr="00166E9C">
              <w:rPr>
                <w:rFonts w:cs="Times New Roman" w:hint="eastAsia"/>
                <w:color w:val="000000"/>
                <w:sz w:val="18"/>
                <w:szCs w:val="18"/>
              </w:rPr>
              <w:t xml:space="preserve"> </w:t>
            </w:r>
          </w:p>
          <w:p w14:paraId="0CDFFE70" w14:textId="77777777" w:rsidR="00B26CA7" w:rsidRPr="00FC2C37" w:rsidRDefault="00B26CA7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830B9B3" w14:textId="77777777" w:rsidR="00B26CA7" w:rsidRPr="00FC2C37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5050C58B" w14:textId="77777777" w:rsidR="00B26CA7" w:rsidRPr="00EF4994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044E8C">
              <w:rPr>
                <w:rFonts w:cs="Times New Roman"/>
                <w:color w:val="000000"/>
                <w:sz w:val="18"/>
                <w:szCs w:val="18"/>
              </w:rPr>
              <w:t>0.2034</w:t>
            </w:r>
            <w:r w:rsidRPr="00EF4994">
              <w:rPr>
                <w:rFonts w:cs="Times New Roman" w:hint="eastAsia"/>
                <w:color w:val="000000"/>
                <w:sz w:val="18"/>
                <w:szCs w:val="18"/>
              </w:rPr>
              <w:t xml:space="preserve"> </w:t>
            </w:r>
          </w:p>
          <w:p w14:paraId="45B74435" w14:textId="77777777" w:rsidR="00B26CA7" w:rsidRPr="00FC2C37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22C06F83" w14:textId="77777777" w:rsidR="00B26CA7" w:rsidRPr="00FC2C37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4B82A84A" w14:textId="77777777" w:rsidR="00B26CA7" w:rsidRPr="00EF4994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044E8C">
              <w:rPr>
                <w:rFonts w:cs="Times New Roman"/>
                <w:color w:val="000000"/>
                <w:sz w:val="18"/>
                <w:szCs w:val="18"/>
              </w:rPr>
              <w:t>1.2715</w:t>
            </w: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EF4994">
              <w:rPr>
                <w:rFonts w:cs="Times New Roman" w:hint="eastAsia"/>
                <w:color w:val="000000"/>
                <w:sz w:val="18"/>
                <w:szCs w:val="18"/>
              </w:rPr>
              <w:t xml:space="preserve"> </w:t>
            </w:r>
          </w:p>
          <w:p w14:paraId="6E7F0575" w14:textId="77777777" w:rsidR="00B26CA7" w:rsidRPr="00FC2C37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1A014CE5" w14:textId="77777777" w:rsidR="00B26CA7" w:rsidRPr="00FC2C37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3EEFBC8A" w14:textId="77777777" w:rsidR="00B26CA7" w:rsidRPr="00EF4994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2.0760 </w:t>
            </w:r>
            <w:r w:rsidRPr="00EF4994">
              <w:rPr>
                <w:rFonts w:cs="Times New Roman" w:hint="eastAsia"/>
                <w:color w:val="000000"/>
                <w:sz w:val="18"/>
                <w:szCs w:val="18"/>
              </w:rPr>
              <w:t xml:space="preserve"> </w:t>
            </w:r>
          </w:p>
          <w:p w14:paraId="0E20E1B0" w14:textId="77777777" w:rsidR="00B26CA7" w:rsidRPr="00FC2C37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1E7ED177" w14:textId="77777777" w:rsidR="00B26CA7" w:rsidRPr="00FC2C37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02368260" w14:textId="77777777" w:rsidR="00B26CA7" w:rsidRPr="00166E9C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 w:hint="eastAsia"/>
                <w:color w:val="000000"/>
                <w:sz w:val="18"/>
                <w:szCs w:val="18"/>
              </w:rPr>
              <w:t xml:space="preserve">0.5785 </w:t>
            </w:r>
          </w:p>
          <w:p w14:paraId="00343C93" w14:textId="77777777" w:rsidR="00B26CA7" w:rsidRPr="00FC2C37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6F048082" w14:textId="77777777" w:rsidR="00B26CA7" w:rsidRPr="00FC2C37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1AC2F967" w14:textId="77777777" w:rsidR="00B26CA7" w:rsidRPr="00166E9C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166E9C">
              <w:rPr>
                <w:rFonts w:cs="Times New Roman" w:hint="eastAsia"/>
                <w:color w:val="000000"/>
                <w:sz w:val="18"/>
                <w:szCs w:val="18"/>
              </w:rPr>
              <w:t xml:space="preserve">1.6995 </w:t>
            </w:r>
          </w:p>
          <w:p w14:paraId="44E6A994" w14:textId="77777777" w:rsidR="00B26CA7" w:rsidRPr="00FC2C37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60045F57" w14:textId="77777777" w:rsidR="00B26CA7" w:rsidRPr="00FC2C37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22CA7EE0" w14:textId="77777777" w:rsidR="00B26CA7" w:rsidRPr="00166E9C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044E8C">
              <w:rPr>
                <w:rFonts w:cs="Times New Roman"/>
                <w:color w:val="000000"/>
                <w:sz w:val="18"/>
                <w:szCs w:val="18"/>
              </w:rPr>
              <w:t xml:space="preserve">2.0344 </w:t>
            </w:r>
          </w:p>
          <w:p w14:paraId="4D720AED" w14:textId="77777777" w:rsidR="00B26CA7" w:rsidRPr="00FC2C37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</w:tcPr>
          <w:p w14:paraId="2B19FEBD" w14:textId="77777777" w:rsidR="00B26CA7" w:rsidRPr="00044E8C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044E8C">
              <w:rPr>
                <w:rFonts w:cs="Times New Roman"/>
                <w:color w:val="000000"/>
                <w:sz w:val="18"/>
                <w:szCs w:val="18"/>
              </w:rPr>
              <w:lastRenderedPageBreak/>
              <w:t xml:space="preserve">0.6110 </w:t>
            </w:r>
          </w:p>
          <w:p w14:paraId="1F4E6DEE" w14:textId="77777777" w:rsidR="00B26CA7" w:rsidRPr="00044E8C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044E8C">
              <w:rPr>
                <w:rFonts w:cs="Times New Roman"/>
                <w:color w:val="000000"/>
                <w:sz w:val="18"/>
                <w:szCs w:val="18"/>
              </w:rPr>
              <w:t xml:space="preserve">0.6109 </w:t>
            </w:r>
          </w:p>
          <w:p w14:paraId="1EDC1210" w14:textId="77777777" w:rsidR="00B26CA7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044E8C">
              <w:rPr>
                <w:rFonts w:cs="Times New Roman"/>
                <w:color w:val="000000"/>
                <w:sz w:val="18"/>
                <w:szCs w:val="18"/>
              </w:rPr>
              <w:lastRenderedPageBreak/>
              <w:t xml:space="preserve">0.6089 </w:t>
            </w: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  <w:p w14:paraId="7BADB80A" w14:textId="77777777" w:rsidR="00B26CA7" w:rsidRPr="00044E8C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044E8C">
              <w:rPr>
                <w:rFonts w:cs="Times New Roman"/>
                <w:color w:val="000000"/>
                <w:sz w:val="18"/>
                <w:szCs w:val="18"/>
              </w:rPr>
              <w:t xml:space="preserve">1.6865 </w:t>
            </w:r>
          </w:p>
          <w:p w14:paraId="527A5BBB" w14:textId="77777777" w:rsidR="00B26CA7" w:rsidRPr="00044E8C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044E8C">
              <w:rPr>
                <w:rFonts w:cs="Times New Roman"/>
                <w:color w:val="000000"/>
                <w:sz w:val="18"/>
                <w:szCs w:val="18"/>
              </w:rPr>
              <w:t xml:space="preserve">1.6858 </w:t>
            </w:r>
          </w:p>
          <w:p w14:paraId="3B1DF7C4" w14:textId="77777777" w:rsidR="00B26CA7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044E8C">
              <w:rPr>
                <w:rFonts w:cs="Times New Roman"/>
                <w:color w:val="000000"/>
                <w:sz w:val="18"/>
                <w:szCs w:val="18"/>
              </w:rPr>
              <w:t xml:space="preserve">1.6768 </w:t>
            </w:r>
            <w:r w:rsidRPr="004A72C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  <w:p w14:paraId="07B6E416" w14:textId="77777777" w:rsidR="00B26CA7" w:rsidRPr="00044E8C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044E8C">
              <w:rPr>
                <w:rFonts w:cs="Times New Roman"/>
                <w:color w:val="000000"/>
                <w:sz w:val="18"/>
                <w:szCs w:val="18"/>
              </w:rPr>
              <w:t xml:space="preserve">2.4436 </w:t>
            </w:r>
          </w:p>
          <w:p w14:paraId="0E58D738" w14:textId="77777777" w:rsidR="00B26CA7" w:rsidRPr="00044E8C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044E8C">
              <w:rPr>
                <w:rFonts w:cs="Times New Roman"/>
                <w:color w:val="000000"/>
                <w:sz w:val="18"/>
                <w:szCs w:val="18"/>
              </w:rPr>
              <w:t xml:space="preserve">2.4563 </w:t>
            </w:r>
          </w:p>
          <w:p w14:paraId="01452DCE" w14:textId="77777777" w:rsidR="00B26CA7" w:rsidRPr="00FC2C37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044E8C">
              <w:rPr>
                <w:rFonts w:cs="Times New Roman"/>
                <w:color w:val="000000"/>
                <w:sz w:val="18"/>
                <w:szCs w:val="18"/>
              </w:rPr>
              <w:t>2.4389</w:t>
            </w:r>
          </w:p>
        </w:tc>
        <w:tc>
          <w:tcPr>
            <w:tcW w:w="992" w:type="dxa"/>
          </w:tcPr>
          <w:p w14:paraId="55FADCA0" w14:textId="77777777" w:rsidR="00B26CA7" w:rsidRPr="00044E8C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044E8C">
              <w:rPr>
                <w:rFonts w:cs="Times New Roman"/>
                <w:color w:val="000000"/>
                <w:sz w:val="18"/>
                <w:szCs w:val="18"/>
              </w:rPr>
              <w:lastRenderedPageBreak/>
              <w:t xml:space="preserve">100.19 </w:t>
            </w:r>
          </w:p>
          <w:p w14:paraId="13EEC716" w14:textId="77777777" w:rsidR="00B26CA7" w:rsidRPr="00044E8C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044E8C">
              <w:rPr>
                <w:rFonts w:cs="Times New Roman"/>
                <w:color w:val="000000"/>
                <w:sz w:val="18"/>
                <w:szCs w:val="18"/>
              </w:rPr>
              <w:t xml:space="preserve">100.18 </w:t>
            </w:r>
          </w:p>
          <w:p w14:paraId="4A585794" w14:textId="77777777" w:rsidR="00B26CA7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044E8C">
              <w:rPr>
                <w:rFonts w:cs="Times New Roman"/>
                <w:color w:val="000000"/>
                <w:sz w:val="18"/>
                <w:szCs w:val="18"/>
              </w:rPr>
              <w:lastRenderedPageBreak/>
              <w:t xml:space="preserve">99.85 </w:t>
            </w: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  <w:p w14:paraId="3A24B8A2" w14:textId="77777777" w:rsidR="00B26CA7" w:rsidRPr="00044E8C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044E8C">
              <w:rPr>
                <w:rFonts w:cs="Times New Roman"/>
                <w:color w:val="000000"/>
                <w:sz w:val="18"/>
                <w:szCs w:val="18"/>
              </w:rPr>
              <w:t xml:space="preserve">100.51 </w:t>
            </w:r>
          </w:p>
          <w:p w14:paraId="2DCBFFF6" w14:textId="77777777" w:rsidR="00B26CA7" w:rsidRPr="00044E8C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044E8C">
              <w:rPr>
                <w:rFonts w:cs="Times New Roman"/>
                <w:color w:val="000000"/>
                <w:sz w:val="18"/>
                <w:szCs w:val="18"/>
              </w:rPr>
              <w:t xml:space="preserve">100.47 </w:t>
            </w:r>
          </w:p>
          <w:p w14:paraId="0627436F" w14:textId="77777777" w:rsidR="00B26CA7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044E8C">
              <w:rPr>
                <w:rFonts w:cs="Times New Roman"/>
                <w:color w:val="000000"/>
                <w:sz w:val="18"/>
                <w:szCs w:val="18"/>
              </w:rPr>
              <w:t>99.93</w:t>
            </w:r>
            <w:r w:rsidRPr="004A72C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  <w:p w14:paraId="2B529C3E" w14:textId="77777777" w:rsidR="00B26CA7" w:rsidRPr="00044E8C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044E8C">
              <w:rPr>
                <w:rFonts w:cs="Times New Roman"/>
                <w:color w:val="000000"/>
                <w:sz w:val="18"/>
                <w:szCs w:val="18"/>
              </w:rPr>
              <w:t xml:space="preserve">100.12 </w:t>
            </w:r>
          </w:p>
          <w:p w14:paraId="1B40C2BA" w14:textId="77777777" w:rsidR="00B26CA7" w:rsidRPr="00044E8C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044E8C">
              <w:rPr>
                <w:rFonts w:cs="Times New Roman"/>
                <w:color w:val="000000"/>
                <w:sz w:val="18"/>
                <w:szCs w:val="18"/>
              </w:rPr>
              <w:t xml:space="preserve">100.63 </w:t>
            </w:r>
          </w:p>
          <w:p w14:paraId="1E7B28FF" w14:textId="77777777" w:rsidR="00B26CA7" w:rsidRPr="00FC2C37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044E8C">
              <w:rPr>
                <w:rFonts w:cs="Times New Roman"/>
                <w:color w:val="000000"/>
                <w:sz w:val="18"/>
                <w:szCs w:val="18"/>
              </w:rPr>
              <w:t>99.92</w:t>
            </w:r>
          </w:p>
        </w:tc>
        <w:tc>
          <w:tcPr>
            <w:tcW w:w="1320" w:type="dxa"/>
          </w:tcPr>
          <w:p w14:paraId="75E086CA" w14:textId="77777777" w:rsidR="00B26CA7" w:rsidRPr="00FC2C37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419FF083" w14:textId="77777777" w:rsidR="00B26CA7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044E8C">
              <w:rPr>
                <w:rFonts w:cs="Times New Roman"/>
                <w:color w:val="000000"/>
                <w:sz w:val="18"/>
                <w:szCs w:val="18"/>
              </w:rPr>
              <w:t>100.07</w:t>
            </w: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  <w:p w14:paraId="2FDAB89E" w14:textId="77777777" w:rsidR="00B26CA7" w:rsidRPr="00FC2C37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74E955DE" w14:textId="77777777" w:rsidR="00B26CA7" w:rsidRPr="00FC2C37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36902900" w14:textId="77777777" w:rsidR="00B26CA7" w:rsidRPr="004A72CC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044E8C">
              <w:rPr>
                <w:rFonts w:cs="Times New Roman"/>
                <w:color w:val="000000"/>
                <w:sz w:val="18"/>
                <w:szCs w:val="18"/>
              </w:rPr>
              <w:t xml:space="preserve">100.31 </w:t>
            </w: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4A72CC">
              <w:rPr>
                <w:rFonts w:cs="Times New Roman" w:hint="eastAsia"/>
                <w:color w:val="000000"/>
                <w:sz w:val="18"/>
                <w:szCs w:val="18"/>
              </w:rPr>
              <w:t xml:space="preserve"> </w:t>
            </w:r>
          </w:p>
          <w:p w14:paraId="5381A882" w14:textId="77777777" w:rsidR="00B26CA7" w:rsidRPr="00FC2C37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302A7651" w14:textId="77777777" w:rsidR="00B26CA7" w:rsidRPr="00FC2C37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6809DB43" w14:textId="77777777" w:rsidR="00B26CA7" w:rsidRPr="004A72CC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044E8C">
              <w:rPr>
                <w:rFonts w:cs="Times New Roman"/>
                <w:color w:val="000000"/>
                <w:sz w:val="18"/>
                <w:szCs w:val="18"/>
              </w:rPr>
              <w:t>100.22</w:t>
            </w:r>
            <w:r w:rsidRPr="004A72CC">
              <w:rPr>
                <w:rFonts w:cs="Times New Roman" w:hint="eastAsia"/>
                <w:color w:val="000000"/>
                <w:sz w:val="18"/>
                <w:szCs w:val="18"/>
              </w:rPr>
              <w:t xml:space="preserve"> </w:t>
            </w:r>
          </w:p>
          <w:p w14:paraId="5D2D9160" w14:textId="77777777" w:rsidR="00B26CA7" w:rsidRPr="00FC2C37" w:rsidRDefault="00B26CA7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</w:tbl>
    <w:p w14:paraId="7AB7A3ED" w14:textId="19B145AC" w:rsidR="00B26CA7" w:rsidRPr="00FC2C37" w:rsidRDefault="00B26CA7" w:rsidP="00B26CA7">
      <w:pPr>
        <w:spacing w:beforeLines="50" w:before="156" w:line="360" w:lineRule="auto"/>
        <w:rPr>
          <w:rFonts w:cs="Times New Roman"/>
        </w:rPr>
      </w:pPr>
      <w:r>
        <w:rPr>
          <w:rFonts w:cs="Times New Roman" w:hint="eastAsia"/>
        </w:rPr>
        <w:lastRenderedPageBreak/>
        <w:t>1.2.4.</w:t>
      </w:r>
      <w:r w:rsidRPr="00FC2C37">
        <w:rPr>
          <w:rFonts w:cs="Times New Roman"/>
        </w:rPr>
        <w:t xml:space="preserve">4 </w:t>
      </w:r>
      <w:r w:rsidRPr="00FC2C37">
        <w:rPr>
          <w:rFonts w:cs="Times New Roman"/>
        </w:rPr>
        <w:t>方法的再现性</w:t>
      </w:r>
    </w:p>
    <w:p w14:paraId="7218AD36" w14:textId="166495D7" w:rsidR="00B26CA7" w:rsidRPr="00FC2C37" w:rsidRDefault="00B26CA7" w:rsidP="00B26CA7">
      <w:pPr>
        <w:spacing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在不同实验室中采用两台不同的液相色谱仪对同一批</w:t>
      </w:r>
      <w:r>
        <w:rPr>
          <w:rFonts w:cs="Times New Roman" w:hint="eastAsia"/>
        </w:rPr>
        <w:t>异亮氨酸</w:t>
      </w:r>
      <w:r w:rsidR="00047BDF">
        <w:rPr>
          <w:rFonts w:cs="Times New Roman" w:hint="eastAsia"/>
        </w:rPr>
        <w:t>-</w:t>
      </w:r>
      <w:r w:rsidR="00047BDF" w:rsidRPr="00FC2C37">
        <w:rPr>
          <w:rFonts w:cs="Times New Roman"/>
          <w:vertAlign w:val="superscript"/>
        </w:rPr>
        <w:t>15</w:t>
      </w:r>
      <w:r w:rsidR="00047BDF" w:rsidRPr="00FC2C37">
        <w:rPr>
          <w:rFonts w:cs="Times New Roman"/>
        </w:rPr>
        <w:t>N</w:t>
      </w:r>
      <w:r w:rsidRPr="00FC2C37">
        <w:rPr>
          <w:rFonts w:cs="Times New Roman"/>
          <w:color w:val="000000"/>
          <w:kern w:val="0"/>
        </w:rPr>
        <w:t>样品的化学纯度进行了测定，分别是上海稳定性同位素工程技术研究中心</w:t>
      </w:r>
      <w:r w:rsidRPr="00FC2C37">
        <w:rPr>
          <w:rFonts w:cs="Times New Roman"/>
          <w:color w:val="000000"/>
        </w:rPr>
        <w:t>LC-MS2020</w:t>
      </w:r>
      <w:r w:rsidRPr="00FC2C37">
        <w:rPr>
          <w:rFonts w:cs="Times New Roman" w:hint="eastAsia"/>
          <w:color w:val="000000"/>
        </w:rPr>
        <w:t>（日本岛津公司）</w:t>
      </w:r>
      <w:r w:rsidRPr="00FC2C37">
        <w:rPr>
          <w:rFonts w:cs="Times New Roman"/>
          <w:color w:val="000000"/>
        </w:rPr>
        <w:t>和上海化工研究院有限公司技术开发中心</w:t>
      </w:r>
      <w:r w:rsidRPr="00FC2C37">
        <w:rPr>
          <w:rFonts w:cs="Times New Roman"/>
        </w:rPr>
        <w:t>ACQUITY UHPLC</w:t>
      </w:r>
      <w:r w:rsidRPr="00FC2C37">
        <w:rPr>
          <w:rFonts w:cs="Times New Roman"/>
        </w:rPr>
        <w:t>液相色谱仪</w:t>
      </w:r>
      <w:r w:rsidRPr="00FC2C37">
        <w:rPr>
          <w:rFonts w:cs="Times New Roman" w:hint="eastAsia"/>
          <w:color w:val="000000"/>
        </w:rPr>
        <w:t>（美国</w:t>
      </w:r>
      <w:r w:rsidRPr="00FC2C37">
        <w:rPr>
          <w:rFonts w:cs="Times New Roman"/>
        </w:rPr>
        <w:t>Waters</w:t>
      </w:r>
      <w:r w:rsidRPr="00FC2C37">
        <w:rPr>
          <w:rFonts w:cs="Times New Roman"/>
        </w:rPr>
        <w:t>公司</w:t>
      </w:r>
      <w:r w:rsidRPr="00FC2C37">
        <w:rPr>
          <w:rFonts w:cs="Times New Roman" w:hint="eastAsia"/>
          <w:color w:val="000000"/>
        </w:rPr>
        <w:t>）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  <w:kern w:val="0"/>
        </w:rPr>
        <w:t>所得数据列于表</w:t>
      </w:r>
      <w:r>
        <w:rPr>
          <w:rFonts w:cs="Times New Roman" w:hint="eastAsia"/>
          <w:color w:val="000000"/>
          <w:kern w:val="0"/>
        </w:rPr>
        <w:t>20</w:t>
      </w:r>
      <w:r w:rsidRPr="00FC2C37">
        <w:rPr>
          <w:rFonts w:cs="Times New Roman"/>
          <w:color w:val="000000"/>
          <w:kern w:val="0"/>
        </w:rPr>
        <w:t>，合并对两组数据进行数理统计检验的结果也列于其中。</w:t>
      </w:r>
    </w:p>
    <w:p w14:paraId="37B9E309" w14:textId="1AFFF1E5" w:rsidR="00B26CA7" w:rsidRPr="00271BCD" w:rsidRDefault="00B26CA7" w:rsidP="00B26CA7">
      <w:pPr>
        <w:jc w:val="center"/>
        <w:rPr>
          <w:kern w:val="0"/>
        </w:rPr>
      </w:pPr>
      <w:r w:rsidRPr="00271BCD">
        <w:t>表</w:t>
      </w:r>
      <w:r>
        <w:rPr>
          <w:rFonts w:hint="eastAsia"/>
        </w:rPr>
        <w:t>20</w:t>
      </w:r>
      <w:r w:rsidRPr="00271BCD">
        <w:t xml:space="preserve">  </w:t>
      </w:r>
      <w:r>
        <w:rPr>
          <w:rFonts w:hint="eastAsia"/>
        </w:rPr>
        <w:t>异亮氨酸检测</w:t>
      </w:r>
      <w:r w:rsidRPr="00271BCD">
        <w:t>方法的再现性试验</w:t>
      </w: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2"/>
        <w:gridCol w:w="2408"/>
        <w:gridCol w:w="3135"/>
      </w:tblGrid>
      <w:tr w:rsidR="00B26CA7" w:rsidRPr="00FC2C37" w14:paraId="7DD4F3A4" w14:textId="77777777" w:rsidTr="005718EC">
        <w:trPr>
          <w:trHeight w:hRule="exact" w:val="1332"/>
          <w:jc w:val="center"/>
        </w:trPr>
        <w:tc>
          <w:tcPr>
            <w:tcW w:w="2262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14:paraId="714791D4" w14:textId="77777777" w:rsidR="00B26CA7" w:rsidRPr="00FC2C37" w:rsidRDefault="00B26CA7" w:rsidP="005718EC">
            <w:pPr>
              <w:jc w:val="center"/>
              <w:rPr>
                <w:rFonts w:ascii="Cambria" w:hAnsi="Cambria" w:cs="Times New Roman"/>
                <w:color w:val="000000"/>
              </w:rPr>
            </w:pPr>
          </w:p>
        </w:tc>
        <w:tc>
          <w:tcPr>
            <w:tcW w:w="2408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61B26FBE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上海稳定性同位素工程技术研究中心</w:t>
            </w:r>
          </w:p>
          <w:p w14:paraId="1575C470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LCMS2020</w:t>
            </w:r>
            <w:r w:rsidRPr="00FC2C37">
              <w:rPr>
                <w:rFonts w:cs="Times New Roman"/>
                <w:color w:val="000000"/>
              </w:rPr>
              <w:t>（日本）</w:t>
            </w:r>
          </w:p>
        </w:tc>
        <w:tc>
          <w:tcPr>
            <w:tcW w:w="3135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61FDAC31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上海化工研究院有限公司技术开发中</w:t>
            </w:r>
          </w:p>
          <w:p w14:paraId="5BC3B3C8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</w:rPr>
              <w:t>ACQUITY UHPLC</w:t>
            </w:r>
            <w:r w:rsidRPr="00FC2C37">
              <w:rPr>
                <w:rFonts w:cs="Times New Roman"/>
                <w:color w:val="000000"/>
              </w:rPr>
              <w:t>（美国）</w:t>
            </w:r>
          </w:p>
        </w:tc>
      </w:tr>
      <w:tr w:rsidR="00B26CA7" w:rsidRPr="00FC2C37" w14:paraId="4D8ADDEC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D93E1AC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S1</w:t>
            </w:r>
          </w:p>
        </w:tc>
        <w:tc>
          <w:tcPr>
            <w:tcW w:w="2408" w:type="dxa"/>
            <w:vAlign w:val="bottom"/>
          </w:tcPr>
          <w:p w14:paraId="5D457081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 xml:space="preserve">101.3 </w:t>
            </w:r>
          </w:p>
        </w:tc>
        <w:tc>
          <w:tcPr>
            <w:tcW w:w="3135" w:type="dxa"/>
          </w:tcPr>
          <w:p w14:paraId="4BF9E9CB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859E6">
              <w:t xml:space="preserve">101.6 </w:t>
            </w:r>
          </w:p>
        </w:tc>
      </w:tr>
      <w:tr w:rsidR="00B26CA7" w:rsidRPr="00FC2C37" w14:paraId="20B1FFE0" w14:textId="77777777" w:rsidTr="005718EC">
        <w:trPr>
          <w:trHeight w:hRule="exact" w:val="41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3708405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S2</w:t>
            </w:r>
          </w:p>
        </w:tc>
        <w:tc>
          <w:tcPr>
            <w:tcW w:w="2408" w:type="dxa"/>
            <w:vAlign w:val="bottom"/>
          </w:tcPr>
          <w:p w14:paraId="6E85931F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 xml:space="preserve">101.7 </w:t>
            </w:r>
          </w:p>
        </w:tc>
        <w:tc>
          <w:tcPr>
            <w:tcW w:w="3135" w:type="dxa"/>
          </w:tcPr>
          <w:p w14:paraId="156A0E44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859E6">
              <w:t xml:space="preserve">101.7 </w:t>
            </w:r>
          </w:p>
        </w:tc>
      </w:tr>
      <w:tr w:rsidR="00B26CA7" w:rsidRPr="00FC2C37" w14:paraId="11CA004D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7B1FE8D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S3</w:t>
            </w:r>
          </w:p>
        </w:tc>
        <w:tc>
          <w:tcPr>
            <w:tcW w:w="2408" w:type="dxa"/>
            <w:vAlign w:val="bottom"/>
          </w:tcPr>
          <w:p w14:paraId="327F60AF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 xml:space="preserve">101.0 </w:t>
            </w:r>
          </w:p>
        </w:tc>
        <w:tc>
          <w:tcPr>
            <w:tcW w:w="3135" w:type="dxa"/>
          </w:tcPr>
          <w:p w14:paraId="5BACDDE8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859E6">
              <w:t xml:space="preserve">101.7 </w:t>
            </w:r>
          </w:p>
        </w:tc>
      </w:tr>
      <w:tr w:rsidR="00B26CA7" w:rsidRPr="00FC2C37" w14:paraId="70A223FC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D7A367C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S4</w:t>
            </w:r>
          </w:p>
        </w:tc>
        <w:tc>
          <w:tcPr>
            <w:tcW w:w="2408" w:type="dxa"/>
            <w:vAlign w:val="bottom"/>
          </w:tcPr>
          <w:p w14:paraId="2488E27A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 xml:space="preserve">101.7 </w:t>
            </w:r>
          </w:p>
        </w:tc>
        <w:tc>
          <w:tcPr>
            <w:tcW w:w="3135" w:type="dxa"/>
          </w:tcPr>
          <w:p w14:paraId="32653B56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859E6">
              <w:t xml:space="preserve">102.0 </w:t>
            </w:r>
          </w:p>
        </w:tc>
      </w:tr>
      <w:tr w:rsidR="00B26CA7" w:rsidRPr="00FC2C37" w14:paraId="6A48B6C5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74B8145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S5</w:t>
            </w:r>
          </w:p>
        </w:tc>
        <w:tc>
          <w:tcPr>
            <w:tcW w:w="2408" w:type="dxa"/>
            <w:vAlign w:val="bottom"/>
          </w:tcPr>
          <w:p w14:paraId="46AAFE52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 xml:space="preserve">101.7 </w:t>
            </w:r>
          </w:p>
        </w:tc>
        <w:tc>
          <w:tcPr>
            <w:tcW w:w="3135" w:type="dxa"/>
          </w:tcPr>
          <w:p w14:paraId="28EB69DB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859E6">
              <w:t xml:space="preserve">101.5 </w:t>
            </w:r>
          </w:p>
        </w:tc>
      </w:tr>
      <w:tr w:rsidR="00B26CA7" w:rsidRPr="00FC2C37" w14:paraId="267FDAC8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29896F6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S6</w:t>
            </w:r>
          </w:p>
        </w:tc>
        <w:tc>
          <w:tcPr>
            <w:tcW w:w="2408" w:type="dxa"/>
            <w:vAlign w:val="bottom"/>
          </w:tcPr>
          <w:p w14:paraId="32E4045B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 xml:space="preserve">101.6 </w:t>
            </w:r>
          </w:p>
        </w:tc>
        <w:tc>
          <w:tcPr>
            <w:tcW w:w="3135" w:type="dxa"/>
          </w:tcPr>
          <w:p w14:paraId="7087D83F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859E6">
              <w:t xml:space="preserve">101.7 </w:t>
            </w:r>
          </w:p>
        </w:tc>
      </w:tr>
      <w:tr w:rsidR="00B26CA7" w:rsidRPr="00FC2C37" w14:paraId="69E92BFF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1F8E1BB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S7</w:t>
            </w:r>
          </w:p>
        </w:tc>
        <w:tc>
          <w:tcPr>
            <w:tcW w:w="2408" w:type="dxa"/>
            <w:vAlign w:val="bottom"/>
          </w:tcPr>
          <w:p w14:paraId="13F889D2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 xml:space="preserve">101.0 </w:t>
            </w:r>
          </w:p>
        </w:tc>
        <w:tc>
          <w:tcPr>
            <w:tcW w:w="3135" w:type="dxa"/>
          </w:tcPr>
          <w:p w14:paraId="40CBEA52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859E6">
              <w:t xml:space="preserve">101.7 </w:t>
            </w:r>
          </w:p>
        </w:tc>
      </w:tr>
      <w:tr w:rsidR="00B26CA7" w:rsidRPr="00FC2C37" w14:paraId="35D75094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149B82B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S8</w:t>
            </w:r>
          </w:p>
        </w:tc>
        <w:tc>
          <w:tcPr>
            <w:tcW w:w="2408" w:type="dxa"/>
            <w:vAlign w:val="bottom"/>
          </w:tcPr>
          <w:p w14:paraId="742B1DFD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 xml:space="preserve">101.3 </w:t>
            </w:r>
          </w:p>
        </w:tc>
        <w:tc>
          <w:tcPr>
            <w:tcW w:w="3135" w:type="dxa"/>
          </w:tcPr>
          <w:p w14:paraId="352A60FB" w14:textId="77777777" w:rsidR="00B26CA7" w:rsidRPr="00FC2C37" w:rsidRDefault="00B26CA7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859E6">
              <w:t xml:space="preserve">102.0 </w:t>
            </w:r>
          </w:p>
        </w:tc>
      </w:tr>
      <w:tr w:rsidR="00B26CA7" w:rsidRPr="00FC2C37" w14:paraId="72DD6ADC" w14:textId="77777777" w:rsidTr="005718EC">
        <w:trPr>
          <w:trHeight w:hRule="exact" w:val="608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203B1DFA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算术平均值</w:t>
            </w: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57AA885E" wp14:editId="443E549E">
                  <wp:extent cx="129540" cy="220980"/>
                  <wp:effectExtent l="0" t="0" r="3810" b="7620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8" w:type="dxa"/>
            <w:vAlign w:val="center"/>
          </w:tcPr>
          <w:p w14:paraId="16F9BBFE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101.4</w:t>
            </w:r>
          </w:p>
        </w:tc>
        <w:tc>
          <w:tcPr>
            <w:tcW w:w="3135" w:type="dxa"/>
            <w:vAlign w:val="center"/>
          </w:tcPr>
          <w:p w14:paraId="05ADAD49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101.7</w:t>
            </w:r>
          </w:p>
        </w:tc>
      </w:tr>
      <w:tr w:rsidR="00B26CA7" w:rsidRPr="00FC2C37" w14:paraId="47C65C96" w14:textId="77777777" w:rsidTr="005718EC">
        <w:trPr>
          <w:trHeight w:hRule="exact" w:val="474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359739B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标准偏差</w:t>
            </w:r>
            <w:r w:rsidRPr="00FC2C37">
              <w:rPr>
                <w:rFonts w:cs="Times New Roman"/>
                <w:color w:val="000000"/>
              </w:rPr>
              <w:t>S</w:t>
            </w:r>
          </w:p>
        </w:tc>
        <w:tc>
          <w:tcPr>
            <w:tcW w:w="2408" w:type="dxa"/>
            <w:vAlign w:val="center"/>
          </w:tcPr>
          <w:p w14:paraId="09B4DA8D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0.0030</w:t>
            </w:r>
          </w:p>
        </w:tc>
        <w:tc>
          <w:tcPr>
            <w:tcW w:w="3135" w:type="dxa"/>
            <w:vAlign w:val="center"/>
          </w:tcPr>
          <w:p w14:paraId="7A311382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</w:t>
            </w:r>
            <w:r>
              <w:rPr>
                <w:rFonts w:cs="Times New Roman" w:hint="eastAsia"/>
                <w:color w:val="000000"/>
              </w:rPr>
              <w:t>0018</w:t>
            </w:r>
          </w:p>
        </w:tc>
      </w:tr>
      <w:tr w:rsidR="00B26CA7" w:rsidRPr="00FC2C37" w14:paraId="5DEF9DEC" w14:textId="77777777" w:rsidTr="005718EC">
        <w:trPr>
          <w:trHeight w:hRule="exact" w:val="45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FDAB1CC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方差</w:t>
            </w:r>
            <w:r w:rsidRPr="00FC2C37">
              <w:rPr>
                <w:rFonts w:cs="Times New Roman"/>
                <w:color w:val="000000"/>
              </w:rPr>
              <w:t>S</w:t>
            </w:r>
            <w:r w:rsidRPr="00FC2C37">
              <w:rPr>
                <w:rFonts w:cs="Times New Roman"/>
                <w:color w:val="000000"/>
                <w:vertAlign w:val="superscript"/>
              </w:rPr>
              <w:t>2</w:t>
            </w:r>
          </w:p>
        </w:tc>
        <w:tc>
          <w:tcPr>
            <w:tcW w:w="2408" w:type="dxa"/>
            <w:vAlign w:val="center"/>
          </w:tcPr>
          <w:p w14:paraId="23E3A7A4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9.3×10</w:t>
            </w:r>
            <w:r w:rsidRPr="00FC2C37">
              <w:rPr>
                <w:rFonts w:cs="Times New Roman"/>
                <w:color w:val="000000"/>
                <w:vertAlign w:val="superscript"/>
              </w:rPr>
              <w:t>-6</w:t>
            </w:r>
          </w:p>
        </w:tc>
        <w:tc>
          <w:tcPr>
            <w:tcW w:w="3135" w:type="dxa"/>
            <w:vAlign w:val="center"/>
          </w:tcPr>
          <w:p w14:paraId="6FA311D2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3.</w:t>
            </w:r>
            <w:r>
              <w:rPr>
                <w:rFonts w:cs="Times New Roman" w:hint="eastAsia"/>
                <w:color w:val="000000"/>
              </w:rPr>
              <w:t>1</w:t>
            </w:r>
            <w:r w:rsidRPr="00FC2C37">
              <w:rPr>
                <w:rFonts w:cs="Times New Roman"/>
                <w:color w:val="000000"/>
              </w:rPr>
              <w:t>×10</w:t>
            </w:r>
            <w:r w:rsidRPr="00FC2C37">
              <w:rPr>
                <w:rFonts w:cs="Times New Roman"/>
                <w:color w:val="000000"/>
                <w:vertAlign w:val="superscript"/>
              </w:rPr>
              <w:t>-6</w:t>
            </w:r>
          </w:p>
        </w:tc>
      </w:tr>
      <w:tr w:rsidR="00B26CA7" w:rsidRPr="00FC2C37" w14:paraId="4371165D" w14:textId="77777777" w:rsidTr="005718EC">
        <w:trPr>
          <w:trHeight w:hRule="exact" w:val="456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C8A51A8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2640FC67" wp14:editId="261FCE71">
                  <wp:extent cx="586740" cy="190500"/>
                  <wp:effectExtent l="0" t="0" r="3810" b="0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2"/>
            <w:vAlign w:val="center"/>
          </w:tcPr>
          <w:p w14:paraId="716B7B96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2.9</w:t>
            </w:r>
            <w:r>
              <w:rPr>
                <w:rFonts w:cs="Times New Roman" w:hint="eastAsia"/>
                <w:color w:val="000000"/>
              </w:rPr>
              <w:t>7</w:t>
            </w:r>
          </w:p>
        </w:tc>
      </w:tr>
      <w:tr w:rsidR="00B26CA7" w:rsidRPr="00FC2C37" w14:paraId="6109B1A7" w14:textId="77777777" w:rsidTr="005718EC">
        <w:trPr>
          <w:trHeight w:hRule="exact" w:val="531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473C4C6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F</w:t>
            </w:r>
            <w:r w:rsidRPr="00FC2C37">
              <w:rPr>
                <w:rFonts w:cs="Times New Roman"/>
                <w:color w:val="000000"/>
                <w:vertAlign w:val="subscript"/>
              </w:rPr>
              <w:t>0.05</w:t>
            </w:r>
            <w:r w:rsidRPr="00FC2C37">
              <w:rPr>
                <w:rFonts w:cs="Times New Roman"/>
                <w:color w:val="000000"/>
              </w:rPr>
              <w:t>(7,7)</w:t>
            </w:r>
          </w:p>
        </w:tc>
        <w:tc>
          <w:tcPr>
            <w:tcW w:w="5543" w:type="dxa"/>
            <w:gridSpan w:val="2"/>
            <w:vAlign w:val="center"/>
          </w:tcPr>
          <w:p w14:paraId="4850DBB6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3.79</w:t>
            </w:r>
          </w:p>
        </w:tc>
      </w:tr>
      <w:tr w:rsidR="00B26CA7" w:rsidRPr="00FC2C37" w14:paraId="72B755AF" w14:textId="77777777" w:rsidTr="005718EC">
        <w:trPr>
          <w:trHeight w:hRule="exact" w:val="56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BF13A05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lastRenderedPageBreak/>
              <w:drawing>
                <wp:inline distT="0" distB="0" distL="0" distR="0" wp14:anchorId="2D3F826B" wp14:editId="787B13A4">
                  <wp:extent cx="1158240" cy="327660"/>
                  <wp:effectExtent l="0" t="0" r="3810" b="0"/>
                  <wp:docPr id="37" name="图片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24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2"/>
            <w:vAlign w:val="center"/>
          </w:tcPr>
          <w:p w14:paraId="004BB04E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2.</w:t>
            </w:r>
            <w:r>
              <w:rPr>
                <w:rFonts w:cs="Times New Roman" w:hint="eastAsia"/>
                <w:color w:val="000000"/>
              </w:rPr>
              <w:t>49</w:t>
            </w:r>
            <w:r w:rsidRPr="00FC2C37">
              <w:rPr>
                <w:rFonts w:cs="Times New Roman"/>
                <w:color w:val="000000"/>
              </w:rPr>
              <w:t>×10</w:t>
            </w:r>
            <w:r w:rsidRPr="00FC2C37">
              <w:rPr>
                <w:rFonts w:cs="Times New Roman"/>
                <w:color w:val="000000"/>
                <w:vertAlign w:val="superscript"/>
              </w:rPr>
              <w:t>-3</w:t>
            </w:r>
          </w:p>
        </w:tc>
      </w:tr>
      <w:tr w:rsidR="00B26CA7" w:rsidRPr="00FC2C37" w14:paraId="764AFAD8" w14:textId="77777777" w:rsidTr="005718EC">
        <w:trPr>
          <w:trHeight w:hRule="exact" w:val="813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E5F0100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24AD7371" wp14:editId="2D326914">
                  <wp:extent cx="952500" cy="396240"/>
                  <wp:effectExtent l="0" t="0" r="0" b="381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2"/>
            <w:vAlign w:val="center"/>
          </w:tcPr>
          <w:p w14:paraId="1DB650EB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2.01</w:t>
            </w:r>
          </w:p>
        </w:tc>
      </w:tr>
      <w:tr w:rsidR="00B26CA7" w:rsidRPr="00FC2C37" w14:paraId="267E6995" w14:textId="77777777" w:rsidTr="005718EC">
        <w:trPr>
          <w:trHeight w:hRule="exact" w:val="567"/>
          <w:jc w:val="center"/>
        </w:trPr>
        <w:tc>
          <w:tcPr>
            <w:tcW w:w="2262" w:type="dxa"/>
            <w:tcBorders>
              <w:bottom w:val="single" w:sz="12" w:space="0" w:color="000000"/>
              <w:right w:val="single" w:sz="6" w:space="0" w:color="000000"/>
            </w:tcBorders>
            <w:vAlign w:val="center"/>
          </w:tcPr>
          <w:p w14:paraId="35862881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t</w:t>
            </w:r>
            <w:r w:rsidRPr="00FC2C37">
              <w:rPr>
                <w:rFonts w:cs="Times New Roman"/>
                <w:color w:val="000000"/>
                <w:vertAlign w:val="subscript"/>
              </w:rPr>
              <w:t>(0.05,14)</w:t>
            </w:r>
          </w:p>
        </w:tc>
        <w:tc>
          <w:tcPr>
            <w:tcW w:w="5543" w:type="dxa"/>
            <w:gridSpan w:val="2"/>
            <w:tcBorders>
              <w:bottom w:val="single" w:sz="12" w:space="0" w:color="000000"/>
            </w:tcBorders>
            <w:vAlign w:val="center"/>
          </w:tcPr>
          <w:p w14:paraId="76CCB666" w14:textId="77777777" w:rsidR="00B26CA7" w:rsidRPr="00FC2C37" w:rsidRDefault="00B26CA7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2.14</w:t>
            </w:r>
          </w:p>
        </w:tc>
      </w:tr>
    </w:tbl>
    <w:p w14:paraId="5AA53CCA" w14:textId="4BFA3F74" w:rsidR="00B26CA7" w:rsidRPr="00FC2C37" w:rsidRDefault="00B26CA7" w:rsidP="00B26CA7">
      <w:pPr>
        <w:spacing w:beforeLines="50" w:before="156"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由表</w:t>
      </w:r>
      <w:r>
        <w:rPr>
          <w:rFonts w:cs="Times New Roman" w:hint="eastAsia"/>
          <w:color w:val="000000"/>
        </w:rPr>
        <w:t>2</w:t>
      </w:r>
      <w:r w:rsidR="002511F5">
        <w:rPr>
          <w:rFonts w:cs="Times New Roman" w:hint="eastAsia"/>
          <w:color w:val="000000"/>
        </w:rPr>
        <w:t>0</w:t>
      </w:r>
      <w:r w:rsidRPr="00FC2C37">
        <w:rPr>
          <w:rFonts w:cs="Times New Roman"/>
          <w:color w:val="000000"/>
        </w:rPr>
        <w:t>可知，在两个实验室，分别用</w:t>
      </w:r>
      <w:r w:rsidRPr="00FC2C37">
        <w:rPr>
          <w:rFonts w:cs="Times New Roman" w:hint="eastAsia"/>
          <w:color w:val="000000"/>
        </w:rPr>
        <w:t>液相色谱仪</w:t>
      </w:r>
      <w:r w:rsidRPr="00FC2C37">
        <w:rPr>
          <w:rFonts w:cs="Times New Roman"/>
          <w:color w:val="000000"/>
        </w:rPr>
        <w:t>对</w:t>
      </w:r>
      <w:r>
        <w:rPr>
          <w:rFonts w:cs="Times New Roman" w:hint="eastAsia"/>
        </w:rPr>
        <w:t>异亮氨酸</w:t>
      </w:r>
      <w:r w:rsidR="00047BDF">
        <w:rPr>
          <w:rFonts w:cs="Times New Roman"/>
        </w:rPr>
        <w:t>-</w:t>
      </w:r>
      <w:r w:rsidR="00047BDF" w:rsidRPr="00FC2C37">
        <w:rPr>
          <w:rFonts w:cs="Times New Roman"/>
          <w:vertAlign w:val="superscript"/>
        </w:rPr>
        <w:t>15</w:t>
      </w:r>
      <w:r w:rsidR="00047BDF">
        <w:rPr>
          <w:rFonts w:cs="Times New Roman"/>
        </w:rPr>
        <w:t>N</w:t>
      </w:r>
      <w:r w:rsidRPr="00FC2C37">
        <w:rPr>
          <w:rFonts w:cs="Times New Roman" w:hint="eastAsia"/>
          <w:color w:val="000000"/>
        </w:rPr>
        <w:t>纯度</w:t>
      </w:r>
      <w:r w:rsidRPr="00FC2C37">
        <w:rPr>
          <w:rFonts w:cs="Times New Roman"/>
          <w:color w:val="000000"/>
        </w:rPr>
        <w:t>的测定，在显著性水平</w:t>
      </w:r>
      <w:r w:rsidRPr="00FC2C37">
        <w:rPr>
          <w:rFonts w:cs="Times New Roman"/>
          <w:color w:val="000000"/>
        </w:rPr>
        <w:t>α=0.05</w:t>
      </w:r>
      <w:r w:rsidRPr="00FC2C37">
        <w:rPr>
          <w:rFonts w:cs="Times New Roman"/>
          <w:color w:val="000000"/>
        </w:rPr>
        <w:t>时，对两组数据做统计检验，可知</w:t>
      </w:r>
      <w:r w:rsidRPr="00FC2C37">
        <w:rPr>
          <w:rFonts w:cs="Times New Roman"/>
          <w:color w:val="000000"/>
          <w:spacing w:val="-8"/>
        </w:rPr>
        <w:t>F</w:t>
      </w:r>
      <w:r w:rsidRPr="00FC2C37">
        <w:rPr>
          <w:rFonts w:cs="Times New Roman"/>
          <w:color w:val="000000"/>
          <w:spacing w:val="-8"/>
          <w:vertAlign w:val="subscript"/>
        </w:rPr>
        <w:t>0.05(7</w:t>
      </w:r>
      <w:r w:rsidRPr="00FC2C37">
        <w:rPr>
          <w:rFonts w:cs="Times New Roman"/>
          <w:color w:val="000000"/>
          <w:spacing w:val="-8"/>
          <w:vertAlign w:val="subscript"/>
        </w:rPr>
        <w:t>，</w:t>
      </w:r>
      <w:r w:rsidRPr="00FC2C37">
        <w:rPr>
          <w:rFonts w:cs="Times New Roman"/>
          <w:color w:val="000000"/>
          <w:spacing w:val="-8"/>
          <w:vertAlign w:val="subscript"/>
        </w:rPr>
        <w:t>7)</w:t>
      </w:r>
      <w:r w:rsidRPr="00FC2C37">
        <w:rPr>
          <w:rFonts w:cs="Times New Roman"/>
          <w:color w:val="000000"/>
          <w:spacing w:val="-8"/>
        </w:rPr>
        <w:t>=3.79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</w:rPr>
        <w:t>t</w:t>
      </w:r>
      <w:r w:rsidRPr="00FC2C37">
        <w:rPr>
          <w:rFonts w:cs="Times New Roman"/>
          <w:color w:val="000000"/>
          <w:vertAlign w:val="subscript"/>
        </w:rPr>
        <w:t>(0.05,14)</w:t>
      </w:r>
      <w:r w:rsidRPr="00FC2C37">
        <w:rPr>
          <w:rFonts w:cs="Times New Roman"/>
          <w:color w:val="000000"/>
        </w:rPr>
        <w:t>=2.14</w:t>
      </w:r>
      <w:r w:rsidRPr="00FC2C37">
        <w:rPr>
          <w:rFonts w:cs="Times New Roman"/>
          <w:color w:val="000000"/>
        </w:rPr>
        <w:t>，证明两组数据没有显著差异。</w:t>
      </w:r>
    </w:p>
    <w:p w14:paraId="14DE2B0C" w14:textId="7AAD4C65" w:rsidR="00B26CA7" w:rsidRDefault="00656644" w:rsidP="00F615AF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1.2.5</w:t>
      </w:r>
      <w:r>
        <w:rPr>
          <w:rFonts w:cs="Times New Roman"/>
          <w:color w:val="000000"/>
        </w:rPr>
        <w:t xml:space="preserve">  </w:t>
      </w:r>
      <w:r>
        <w:rPr>
          <w:rFonts w:cs="Times New Roman" w:hint="eastAsia"/>
          <w:color w:val="000000"/>
        </w:rPr>
        <w:t>苯丙氨酸</w:t>
      </w:r>
    </w:p>
    <w:p w14:paraId="6558BF31" w14:textId="1CED5C1A" w:rsidR="00656644" w:rsidRDefault="00656644" w:rsidP="00F615AF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1.2.5.1</w:t>
      </w:r>
      <w:r>
        <w:rPr>
          <w:rFonts w:cs="Times New Roman"/>
          <w:color w:val="000000"/>
        </w:rPr>
        <w:t xml:space="preserve">  </w:t>
      </w:r>
      <w:r w:rsidRPr="00FC2C37">
        <w:rPr>
          <w:rFonts w:cs="Times New Roman"/>
          <w:color w:val="000000"/>
        </w:rPr>
        <w:t>标准曲线及检出限</w:t>
      </w:r>
    </w:p>
    <w:p w14:paraId="00412A31" w14:textId="77777777" w:rsidR="00656644" w:rsidRPr="00FC2C37" w:rsidRDefault="00656644" w:rsidP="00656644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配制系列的天然丰度</w:t>
      </w:r>
      <w:r>
        <w:rPr>
          <w:rFonts w:cs="Times New Roman" w:hint="eastAsia"/>
          <w:color w:val="000000"/>
        </w:rPr>
        <w:t>苯丙氨酸</w:t>
      </w:r>
      <w:r w:rsidRPr="00FC2C37">
        <w:rPr>
          <w:rFonts w:cs="Times New Roman"/>
          <w:color w:val="000000"/>
        </w:rPr>
        <w:t>纯度标准工作溶液，按试验方法</w:t>
      </w:r>
      <w:r w:rsidRPr="00FC2C37">
        <w:rPr>
          <w:rFonts w:cs="Times New Roman"/>
          <w:color w:val="000000"/>
        </w:rPr>
        <w:t>2.1.4</w:t>
      </w:r>
      <w:r w:rsidRPr="00FC2C37">
        <w:rPr>
          <w:rFonts w:cs="Times New Roman"/>
          <w:color w:val="000000"/>
        </w:rPr>
        <w:t>中的步骤进行测定，得到的谱图示于</w:t>
      </w:r>
      <w:r>
        <w:rPr>
          <w:rFonts w:cs="Times New Roman"/>
          <w:color w:val="000000"/>
        </w:rPr>
        <w:t>图</w:t>
      </w:r>
      <w:r>
        <w:rPr>
          <w:rFonts w:cs="Times New Roman"/>
          <w:color w:val="000000"/>
        </w:rPr>
        <w:t>11</w:t>
      </w:r>
      <w:r w:rsidRPr="00FC2C37">
        <w:rPr>
          <w:rFonts w:cs="Times New Roman"/>
          <w:color w:val="000000"/>
        </w:rPr>
        <w:t>。</w:t>
      </w:r>
    </w:p>
    <w:p w14:paraId="5EFC4ED9" w14:textId="77777777" w:rsidR="00656644" w:rsidRPr="00FC2C37" w:rsidRDefault="00656644" w:rsidP="00656644">
      <w:pPr>
        <w:autoSpaceDE w:val="0"/>
        <w:autoSpaceDN w:val="0"/>
        <w:adjustRightInd w:val="0"/>
        <w:spacing w:line="360" w:lineRule="auto"/>
        <w:ind w:firstLineChars="200" w:firstLine="480"/>
        <w:jc w:val="center"/>
        <w:rPr>
          <w:rFonts w:cs="Times New Roman"/>
          <w:color w:val="000000"/>
          <w:kern w:val="0"/>
          <w:szCs w:val="21"/>
        </w:rPr>
      </w:pPr>
      <w:r w:rsidRPr="00BF486C">
        <w:rPr>
          <w:noProof/>
        </w:rPr>
        <w:drawing>
          <wp:inline distT="0" distB="0" distL="0" distR="0" wp14:anchorId="53505AB3" wp14:editId="4CB4666F">
            <wp:extent cx="5270500" cy="225425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 rotWithShape="1"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52"/>
                    <a:stretch/>
                  </pic:blipFill>
                  <pic:spPr bwMode="auto">
                    <a:xfrm>
                      <a:off x="0" y="0"/>
                      <a:ext cx="5270500" cy="225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69CBC1" w14:textId="77777777" w:rsidR="00656644" w:rsidRPr="00D62D4E" w:rsidRDefault="00656644" w:rsidP="00656644">
      <w:pPr>
        <w:jc w:val="center"/>
      </w:pPr>
      <w:r>
        <w:t>图</w:t>
      </w:r>
      <w:r>
        <w:t>11</w:t>
      </w:r>
      <w:r w:rsidRPr="00D62D4E">
        <w:t xml:space="preserve"> </w:t>
      </w:r>
      <w:r>
        <w:rPr>
          <w:rFonts w:hint="eastAsia"/>
        </w:rPr>
        <w:t>苯丙</w:t>
      </w:r>
      <w:r w:rsidRPr="00D62D4E">
        <w:rPr>
          <w:rFonts w:hint="eastAsia"/>
        </w:rPr>
        <w:t>氨酸</w:t>
      </w:r>
      <w:r w:rsidRPr="00D62D4E">
        <w:t>标准溶液的液相谱图</w:t>
      </w:r>
    </w:p>
    <w:p w14:paraId="45BA62B6" w14:textId="0FABF23E" w:rsidR="00656644" w:rsidRPr="00FC2C37" w:rsidRDefault="00656644" w:rsidP="00656644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通过液相色谱数据工作站处理后输出数据列于表</w:t>
      </w:r>
      <w:r>
        <w:rPr>
          <w:rFonts w:cs="Times New Roman" w:hint="eastAsia"/>
          <w:color w:val="000000"/>
        </w:rPr>
        <w:t>21</w:t>
      </w:r>
      <w:r w:rsidRPr="00FC2C37">
        <w:rPr>
          <w:rFonts w:cs="Times New Roman"/>
          <w:color w:val="000000"/>
        </w:rPr>
        <w:t>。</w:t>
      </w:r>
    </w:p>
    <w:p w14:paraId="1A69B16B" w14:textId="5A611DDB" w:rsidR="00656644" w:rsidRPr="00D62D4E" w:rsidRDefault="00656644" w:rsidP="00656644">
      <w:pPr>
        <w:jc w:val="center"/>
      </w:pPr>
      <w:r w:rsidRPr="00D62D4E">
        <w:t>表</w:t>
      </w:r>
      <w:r>
        <w:rPr>
          <w:rFonts w:hint="eastAsia"/>
        </w:rPr>
        <w:t>21</w:t>
      </w:r>
      <w:r w:rsidRPr="00D62D4E">
        <w:t xml:space="preserve">  </w:t>
      </w:r>
      <w:r w:rsidRPr="00D62D4E">
        <w:t>液相色谱</w:t>
      </w:r>
      <w:r>
        <w:rPr>
          <w:rFonts w:hint="eastAsia"/>
        </w:rPr>
        <w:t>苯丙</w:t>
      </w:r>
      <w:r w:rsidRPr="00D62D4E">
        <w:rPr>
          <w:rFonts w:hint="eastAsia"/>
        </w:rPr>
        <w:t>氨酸</w:t>
      </w:r>
      <w:r w:rsidRPr="00D62D4E">
        <w:t>实验数据</w:t>
      </w:r>
    </w:p>
    <w:tbl>
      <w:tblPr>
        <w:tblW w:w="9060" w:type="dxa"/>
        <w:tblBorders>
          <w:top w:val="single" w:sz="12" w:space="0" w:color="auto"/>
          <w:bottom w:val="single" w:sz="12" w:space="0" w:color="auto"/>
        </w:tblBorders>
        <w:tblLook w:val="01E0" w:firstRow="1" w:lastRow="1" w:firstColumn="1" w:lastColumn="1" w:noHBand="0" w:noVBand="0"/>
      </w:tblPr>
      <w:tblGrid>
        <w:gridCol w:w="3005"/>
        <w:gridCol w:w="3027"/>
        <w:gridCol w:w="3028"/>
      </w:tblGrid>
      <w:tr w:rsidR="00656644" w:rsidRPr="00FC2C37" w14:paraId="77F6CAA6" w14:textId="77777777" w:rsidTr="005718EC">
        <w:tc>
          <w:tcPr>
            <w:tcW w:w="30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C80C6B" w14:textId="77777777" w:rsidR="00656644" w:rsidRPr="00FC2C37" w:rsidRDefault="00656644" w:rsidP="005718E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标号</w:t>
            </w:r>
          </w:p>
        </w:tc>
        <w:tc>
          <w:tcPr>
            <w:tcW w:w="302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C9147B4" w14:textId="77777777" w:rsidR="00656644" w:rsidRPr="00FC2C37" w:rsidRDefault="00656644" w:rsidP="005718E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浓度</w:t>
            </w:r>
            <w:r w:rsidRPr="00FC2C37">
              <w:rPr>
                <w:rFonts w:cs="Times New Roman"/>
                <w:color w:val="000000"/>
                <w:kern w:val="0"/>
                <w:szCs w:val="21"/>
              </w:rPr>
              <w:t>(</w:t>
            </w:r>
            <w:r w:rsidRPr="00FC2C37">
              <w:rPr>
                <w:rFonts w:cs="Times New Roman"/>
                <w:color w:val="000000"/>
              </w:rPr>
              <w:t>mg.mL</w:t>
            </w:r>
            <w:r w:rsidRPr="00FC2C37">
              <w:rPr>
                <w:rFonts w:cs="Times New Roman"/>
                <w:color w:val="000000"/>
                <w:vertAlign w:val="superscript"/>
              </w:rPr>
              <w:t>-1</w:t>
            </w:r>
            <w:r w:rsidRPr="00FC2C37">
              <w:rPr>
                <w:rFonts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302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C788E45" w14:textId="77777777" w:rsidR="00656644" w:rsidRPr="00FC2C37" w:rsidRDefault="00656644" w:rsidP="005718E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Area(/</w:t>
            </w:r>
            <w:proofErr w:type="spellStart"/>
            <w:r w:rsidRPr="00FC2C37">
              <w:rPr>
                <w:rFonts w:cs="Times New Roman"/>
                <w:color w:val="000000"/>
              </w:rPr>
              <w:t>mAu</w:t>
            </w:r>
            <w:proofErr w:type="spellEnd"/>
            <w:r w:rsidRPr="00FC2C37">
              <w:rPr>
                <w:rFonts w:cs="Times New Roman"/>
                <w:color w:val="000000"/>
                <w:kern w:val="0"/>
                <w:szCs w:val="21"/>
              </w:rPr>
              <w:t>)</w:t>
            </w:r>
          </w:p>
        </w:tc>
      </w:tr>
      <w:tr w:rsidR="00656644" w:rsidRPr="00FC2C37" w14:paraId="373E1A8E" w14:textId="77777777" w:rsidTr="005718EC">
        <w:tc>
          <w:tcPr>
            <w:tcW w:w="3005" w:type="dxa"/>
            <w:tcBorders>
              <w:top w:val="single" w:sz="4" w:space="0" w:color="auto"/>
            </w:tcBorders>
            <w:vAlign w:val="center"/>
          </w:tcPr>
          <w:p w14:paraId="51C93D7C" w14:textId="77777777" w:rsidR="00656644" w:rsidRPr="00FC2C37" w:rsidRDefault="00656644" w:rsidP="005718E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STD-1</w:t>
            </w:r>
          </w:p>
        </w:tc>
        <w:tc>
          <w:tcPr>
            <w:tcW w:w="3027" w:type="dxa"/>
            <w:tcBorders>
              <w:top w:val="single" w:sz="4" w:space="0" w:color="auto"/>
            </w:tcBorders>
            <w:vAlign w:val="bottom"/>
          </w:tcPr>
          <w:p w14:paraId="3048AF91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 xml:space="preserve">0.3039 </w:t>
            </w:r>
          </w:p>
        </w:tc>
        <w:tc>
          <w:tcPr>
            <w:tcW w:w="3028" w:type="dxa"/>
            <w:tcBorders>
              <w:top w:val="single" w:sz="4" w:space="0" w:color="auto"/>
            </w:tcBorders>
            <w:vAlign w:val="bottom"/>
          </w:tcPr>
          <w:p w14:paraId="6F840844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>169248</w:t>
            </w:r>
          </w:p>
        </w:tc>
      </w:tr>
      <w:tr w:rsidR="00656644" w:rsidRPr="00FC2C37" w14:paraId="1C2ACE6D" w14:textId="77777777" w:rsidTr="005718EC">
        <w:tc>
          <w:tcPr>
            <w:tcW w:w="3005" w:type="dxa"/>
            <w:vAlign w:val="center"/>
          </w:tcPr>
          <w:p w14:paraId="648D8B2E" w14:textId="77777777" w:rsidR="00656644" w:rsidRPr="00FC2C37" w:rsidRDefault="00656644" w:rsidP="005718E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STD-2</w:t>
            </w:r>
          </w:p>
        </w:tc>
        <w:tc>
          <w:tcPr>
            <w:tcW w:w="3027" w:type="dxa"/>
            <w:vAlign w:val="bottom"/>
          </w:tcPr>
          <w:p w14:paraId="25215C7F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 xml:space="preserve">0.6078 </w:t>
            </w:r>
          </w:p>
        </w:tc>
        <w:tc>
          <w:tcPr>
            <w:tcW w:w="3028" w:type="dxa"/>
            <w:vAlign w:val="bottom"/>
          </w:tcPr>
          <w:p w14:paraId="0BE6467D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>331808</w:t>
            </w:r>
          </w:p>
        </w:tc>
      </w:tr>
      <w:tr w:rsidR="00656644" w:rsidRPr="00FC2C37" w14:paraId="34CF9ACF" w14:textId="77777777" w:rsidTr="005718EC">
        <w:tc>
          <w:tcPr>
            <w:tcW w:w="3005" w:type="dxa"/>
            <w:vAlign w:val="center"/>
          </w:tcPr>
          <w:p w14:paraId="313DFB19" w14:textId="77777777" w:rsidR="00656644" w:rsidRPr="00FC2C37" w:rsidRDefault="00656644" w:rsidP="005718E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STD-3</w:t>
            </w:r>
          </w:p>
        </w:tc>
        <w:tc>
          <w:tcPr>
            <w:tcW w:w="3027" w:type="dxa"/>
            <w:vAlign w:val="bottom"/>
          </w:tcPr>
          <w:p w14:paraId="31D6BD35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bookmarkStart w:id="7" w:name="_Hlk36199359"/>
            <w:r>
              <w:rPr>
                <w:rFonts w:hint="eastAsia"/>
              </w:rPr>
              <w:t xml:space="preserve">1.5195 </w:t>
            </w:r>
            <w:bookmarkEnd w:id="7"/>
          </w:p>
        </w:tc>
        <w:tc>
          <w:tcPr>
            <w:tcW w:w="3028" w:type="dxa"/>
            <w:vAlign w:val="bottom"/>
          </w:tcPr>
          <w:p w14:paraId="16256CE7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>815989</w:t>
            </w:r>
          </w:p>
        </w:tc>
      </w:tr>
      <w:tr w:rsidR="00656644" w:rsidRPr="00FC2C37" w14:paraId="3940F835" w14:textId="77777777" w:rsidTr="005718EC">
        <w:tc>
          <w:tcPr>
            <w:tcW w:w="3005" w:type="dxa"/>
            <w:vAlign w:val="center"/>
          </w:tcPr>
          <w:p w14:paraId="1B72B637" w14:textId="77777777" w:rsidR="00656644" w:rsidRPr="00FC2C37" w:rsidRDefault="00656644" w:rsidP="005718E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STD-4</w:t>
            </w:r>
          </w:p>
        </w:tc>
        <w:tc>
          <w:tcPr>
            <w:tcW w:w="3027" w:type="dxa"/>
            <w:vAlign w:val="bottom"/>
          </w:tcPr>
          <w:p w14:paraId="1AC52C9B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 xml:space="preserve">2.4312 </w:t>
            </w:r>
          </w:p>
        </w:tc>
        <w:tc>
          <w:tcPr>
            <w:tcW w:w="3028" w:type="dxa"/>
            <w:vAlign w:val="bottom"/>
          </w:tcPr>
          <w:p w14:paraId="194CFADF" w14:textId="77777777" w:rsidR="00656644" w:rsidRPr="007213DE" w:rsidRDefault="00656644" w:rsidP="005718EC">
            <w:pPr>
              <w:widowControl/>
              <w:spacing w:line="360" w:lineRule="auto"/>
              <w:jc w:val="center"/>
            </w:pPr>
            <w:r>
              <w:rPr>
                <w:rFonts w:hint="eastAsia"/>
              </w:rPr>
              <w:t>1301199</w:t>
            </w:r>
          </w:p>
        </w:tc>
      </w:tr>
      <w:tr w:rsidR="00656644" w:rsidRPr="00FC2C37" w14:paraId="2FF196D5" w14:textId="77777777" w:rsidTr="005718EC">
        <w:tc>
          <w:tcPr>
            <w:tcW w:w="3005" w:type="dxa"/>
            <w:vAlign w:val="center"/>
          </w:tcPr>
          <w:p w14:paraId="0C7ECFC4" w14:textId="77777777" w:rsidR="00656644" w:rsidRPr="00FC2C37" w:rsidRDefault="00656644" w:rsidP="005718E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STD-5</w:t>
            </w:r>
          </w:p>
        </w:tc>
        <w:tc>
          <w:tcPr>
            <w:tcW w:w="3027" w:type="dxa"/>
            <w:vAlign w:val="bottom"/>
          </w:tcPr>
          <w:p w14:paraId="77F542C1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 xml:space="preserve">3.0390 </w:t>
            </w:r>
          </w:p>
        </w:tc>
        <w:tc>
          <w:tcPr>
            <w:tcW w:w="3028" w:type="dxa"/>
            <w:vAlign w:val="bottom"/>
          </w:tcPr>
          <w:p w14:paraId="170EDAEE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>1622057</w:t>
            </w:r>
          </w:p>
        </w:tc>
      </w:tr>
    </w:tbl>
    <w:p w14:paraId="62342FF6" w14:textId="77777777" w:rsidR="00656644" w:rsidRPr="00FC2C37" w:rsidRDefault="00656644" w:rsidP="00656644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以色谱图中</w:t>
      </w:r>
      <w:r>
        <w:rPr>
          <w:rFonts w:cs="Times New Roman" w:hint="eastAsia"/>
          <w:color w:val="000000"/>
        </w:rPr>
        <w:t>苯丙氨酸峰</w:t>
      </w:r>
      <w:r w:rsidRPr="00FC2C37">
        <w:rPr>
          <w:rFonts w:cs="Times New Roman"/>
          <w:color w:val="000000"/>
        </w:rPr>
        <w:t>面积</w:t>
      </w:r>
      <w:r w:rsidRPr="00FC2C37">
        <w:rPr>
          <w:rFonts w:cs="Times New Roman"/>
          <w:color w:val="000000"/>
        </w:rPr>
        <w:t>(y)</w:t>
      </w:r>
      <w:r w:rsidRPr="00FC2C37">
        <w:rPr>
          <w:rFonts w:cs="Times New Roman"/>
          <w:color w:val="000000"/>
        </w:rPr>
        <w:t>对</w:t>
      </w:r>
      <w:r>
        <w:rPr>
          <w:rFonts w:cs="Times New Roman" w:hint="eastAsia"/>
          <w:color w:val="000000"/>
        </w:rPr>
        <w:t>苯丙氨酸</w:t>
      </w:r>
      <w:r w:rsidRPr="00FC2C37">
        <w:rPr>
          <w:rFonts w:cs="Times New Roman"/>
          <w:color w:val="000000"/>
        </w:rPr>
        <w:t>溶液的浓度</w:t>
      </w:r>
      <w:r w:rsidRPr="00FC2C37">
        <w:rPr>
          <w:rFonts w:cs="Times New Roman"/>
          <w:color w:val="000000"/>
        </w:rPr>
        <w:t>(x)</w:t>
      </w:r>
      <w:r w:rsidRPr="00FC2C37">
        <w:rPr>
          <w:rFonts w:cs="Times New Roman"/>
          <w:color w:val="000000"/>
        </w:rPr>
        <w:t>作图，得到</w:t>
      </w:r>
      <w:r>
        <w:rPr>
          <w:rFonts w:cs="Times New Roman" w:hint="eastAsia"/>
          <w:color w:val="000000"/>
        </w:rPr>
        <w:t>苯丙氨</w:t>
      </w:r>
      <w:r>
        <w:rPr>
          <w:rFonts w:cs="Times New Roman" w:hint="eastAsia"/>
          <w:color w:val="000000"/>
        </w:rPr>
        <w:lastRenderedPageBreak/>
        <w:t>酸</w:t>
      </w:r>
      <w:r w:rsidRPr="00FC2C37">
        <w:rPr>
          <w:rFonts w:cs="Times New Roman"/>
          <w:color w:val="000000"/>
        </w:rPr>
        <w:t>的标准曲线示于</w:t>
      </w:r>
      <w:r>
        <w:rPr>
          <w:rFonts w:cs="Times New Roman"/>
          <w:color w:val="000000"/>
        </w:rPr>
        <w:t>图</w:t>
      </w:r>
      <w:r>
        <w:rPr>
          <w:rFonts w:cs="Times New Roman"/>
          <w:color w:val="000000"/>
        </w:rPr>
        <w:t>12</w:t>
      </w:r>
      <w:r w:rsidRPr="00FC2C37">
        <w:rPr>
          <w:rFonts w:cs="Times New Roman"/>
          <w:color w:val="000000"/>
        </w:rPr>
        <w:t>，进一步线性回归后求得的回归方程及相关系数为：</w:t>
      </w:r>
    </w:p>
    <w:p w14:paraId="0720CE42" w14:textId="77777777" w:rsidR="00656644" w:rsidRPr="00FC2C37" w:rsidRDefault="00656644" w:rsidP="00656644">
      <w:pPr>
        <w:autoSpaceDE w:val="0"/>
        <w:autoSpaceDN w:val="0"/>
        <w:adjustRightInd w:val="0"/>
        <w:spacing w:line="360" w:lineRule="auto"/>
        <w:jc w:val="center"/>
        <w:rPr>
          <w:rFonts w:cs="Times New Roman"/>
          <w:color w:val="000000"/>
          <w:lang w:val="fr-FR"/>
        </w:rPr>
      </w:pPr>
      <w:r w:rsidRPr="00FC2C37">
        <w:rPr>
          <w:rFonts w:cs="Times New Roman"/>
          <w:color w:val="000000"/>
        </w:rPr>
        <w:t xml:space="preserve">   </w:t>
      </w:r>
      <w:r w:rsidRPr="00BC3B1C">
        <w:rPr>
          <w:rFonts w:cs="Times New Roman"/>
          <w:color w:val="000000"/>
        </w:rPr>
        <w:t>y = 531268.4422 x + 8507.3061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  <w:lang w:val="fr-FR"/>
        </w:rPr>
        <w:t xml:space="preserve">  R</w:t>
      </w:r>
      <w:r w:rsidRPr="00FC2C37">
        <w:rPr>
          <w:rFonts w:cs="Times New Roman"/>
          <w:color w:val="000000"/>
          <w:vertAlign w:val="superscript"/>
          <w:lang w:val="fr-FR"/>
        </w:rPr>
        <w:t>2</w:t>
      </w:r>
      <w:r w:rsidRPr="00FC2C37">
        <w:rPr>
          <w:rFonts w:cs="Times New Roman"/>
          <w:color w:val="000000"/>
          <w:lang w:val="fr-FR"/>
        </w:rPr>
        <w:t>=</w:t>
      </w:r>
      <w:r>
        <w:rPr>
          <w:rFonts w:cs="Times New Roman" w:hint="eastAsia"/>
          <w:color w:val="000000"/>
          <w:lang w:val="fr-FR"/>
        </w:rPr>
        <w:t>1.0000</w:t>
      </w:r>
    </w:p>
    <w:p w14:paraId="10955DF2" w14:textId="77777777" w:rsidR="00656644" w:rsidRPr="00FC2C37" w:rsidRDefault="00656644" w:rsidP="00656644">
      <w:pPr>
        <w:autoSpaceDE w:val="0"/>
        <w:autoSpaceDN w:val="0"/>
        <w:spacing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结果表明，</w:t>
      </w:r>
      <w:r>
        <w:rPr>
          <w:rFonts w:cs="Times New Roman" w:hint="eastAsia"/>
          <w:color w:val="000000"/>
        </w:rPr>
        <w:t>苯丙氨酸</w:t>
      </w:r>
      <w:r w:rsidRPr="00FC2C37">
        <w:rPr>
          <w:rFonts w:cs="Times New Roman"/>
          <w:color w:val="000000"/>
        </w:rPr>
        <w:t>浓度</w:t>
      </w:r>
      <w:r w:rsidRPr="00FC2C37">
        <w:rPr>
          <w:rFonts w:cs="Times New Roman"/>
          <w:color w:val="000000"/>
        </w:rPr>
        <w:t>C</w:t>
      </w:r>
      <w:r w:rsidRPr="00FC2C37">
        <w:rPr>
          <w:rFonts w:cs="Times New Roman"/>
          <w:color w:val="000000"/>
        </w:rPr>
        <w:t>在</w:t>
      </w:r>
      <w:r w:rsidRPr="00BC3B1C">
        <w:rPr>
          <w:rFonts w:cs="Times New Roman"/>
          <w:color w:val="000000"/>
        </w:rPr>
        <w:t>0.3039</w:t>
      </w:r>
      <w:r w:rsidRPr="00FC2C37">
        <w:rPr>
          <w:rFonts w:cs="Times New Roman"/>
          <w:color w:val="000000"/>
        </w:rPr>
        <w:t>～</w:t>
      </w:r>
      <w:r w:rsidRPr="00BC3B1C">
        <w:rPr>
          <w:rFonts w:cs="Times New Roman"/>
          <w:color w:val="000000"/>
        </w:rPr>
        <w:t>3.0390</w:t>
      </w:r>
      <w:r w:rsidRPr="00044E8C">
        <w:rPr>
          <w:rFonts w:cs="Times New Roman"/>
          <w:color w:val="000000"/>
        </w:rPr>
        <w:t xml:space="preserve"> </w:t>
      </w:r>
      <w:r w:rsidRPr="00FC2C37">
        <w:rPr>
          <w:rFonts w:cs="Times New Roman"/>
          <w:color w:val="000000"/>
        </w:rPr>
        <w:t>mg/mL</w:t>
      </w:r>
      <w:r w:rsidRPr="00FC2C37">
        <w:rPr>
          <w:rFonts w:cs="Times New Roman"/>
          <w:color w:val="000000"/>
        </w:rPr>
        <w:t>范围内与其色谱峰面积</w:t>
      </w:r>
      <w:r w:rsidRPr="00FC2C37">
        <w:rPr>
          <w:rFonts w:cs="Times New Roman"/>
          <w:color w:val="000000"/>
        </w:rPr>
        <w:t>A</w:t>
      </w:r>
      <w:r w:rsidRPr="00FC2C37">
        <w:rPr>
          <w:rFonts w:cs="Times New Roman"/>
          <w:color w:val="000000"/>
        </w:rPr>
        <w:t>呈良好的线性关系。</w:t>
      </w:r>
    </w:p>
    <w:p w14:paraId="4D41C795" w14:textId="5AC336CB" w:rsidR="00656644" w:rsidRPr="00FC2C37" w:rsidRDefault="00656644" w:rsidP="00656644">
      <w:pPr>
        <w:autoSpaceDE w:val="0"/>
        <w:autoSpaceDN w:val="0"/>
        <w:spacing w:line="360" w:lineRule="auto"/>
        <w:ind w:firstLineChars="200" w:firstLine="480"/>
        <w:rPr>
          <w:rFonts w:ascii="Cambria" w:hAnsi="Cambria" w:cs="Times New Roman"/>
          <w:color w:val="000000"/>
        </w:rPr>
      </w:pPr>
      <w:r w:rsidRPr="00FC2C37">
        <w:rPr>
          <w:rFonts w:cs="Times New Roman"/>
          <w:color w:val="000000"/>
        </w:rPr>
        <w:t>检出限的确定：取</w:t>
      </w:r>
      <w:r>
        <w:rPr>
          <w:rFonts w:cs="Times New Roman" w:hint="eastAsia"/>
          <w:color w:val="000000"/>
        </w:rPr>
        <w:t>苯丙氨酸</w:t>
      </w:r>
      <w:r w:rsidRPr="00FC2C37">
        <w:rPr>
          <w:rFonts w:cs="Times New Roman"/>
          <w:color w:val="000000"/>
        </w:rPr>
        <w:t>标准品溶液适量，采用逐级稀释法，按进样后所得谱图中</w:t>
      </w:r>
      <w:r>
        <w:rPr>
          <w:rFonts w:cs="Times New Roman" w:hint="eastAsia"/>
          <w:color w:val="000000"/>
        </w:rPr>
        <w:t>苯丙氨酸峰</w:t>
      </w:r>
      <w:r w:rsidRPr="00FC2C37">
        <w:rPr>
          <w:rFonts w:cs="Times New Roman"/>
          <w:color w:val="000000"/>
        </w:rPr>
        <w:t>信噪比约为</w:t>
      </w:r>
      <w:r w:rsidRPr="00FC2C37">
        <w:rPr>
          <w:rFonts w:cs="Times New Roman"/>
          <w:color w:val="000000"/>
        </w:rPr>
        <w:t>3</w:t>
      </w:r>
      <w:r w:rsidRPr="00FC2C37">
        <w:rPr>
          <w:rFonts w:cs="Times New Roman"/>
          <w:color w:val="000000"/>
        </w:rPr>
        <w:t>倍计算，得出该方法对于</w:t>
      </w:r>
      <w:r>
        <w:rPr>
          <w:rFonts w:cs="Times New Roman" w:hint="eastAsia"/>
          <w:color w:val="000000"/>
        </w:rPr>
        <w:t>苯丙氨酸</w:t>
      </w:r>
      <w:r w:rsidRPr="00FC2C37">
        <w:rPr>
          <w:rFonts w:cs="Times New Roman"/>
          <w:color w:val="000000"/>
        </w:rPr>
        <w:t>溶液的检测限为</w:t>
      </w:r>
      <w:r w:rsidRPr="0094135E">
        <w:rPr>
          <w:rFonts w:cs="Times New Roman"/>
          <w:color w:val="000000"/>
        </w:rPr>
        <w:t>0.</w:t>
      </w:r>
      <w:r w:rsidRPr="0094135E">
        <w:rPr>
          <w:rFonts w:cs="Times New Roman" w:hint="eastAsia"/>
          <w:color w:val="000000"/>
        </w:rPr>
        <w:t>3</w:t>
      </w:r>
      <w:r w:rsidR="00047BDF">
        <w:rPr>
          <w:rFonts w:cs="Times New Roman"/>
          <w:color w:val="000000"/>
        </w:rPr>
        <w:t xml:space="preserve"> </w:t>
      </w:r>
      <w:r w:rsidRPr="0094135E">
        <w:rPr>
          <w:rFonts w:cs="Times New Roman"/>
          <w:color w:val="000000"/>
        </w:rPr>
        <w:sym w:font="Symbol" w:char="F06D"/>
      </w:r>
      <w:r w:rsidRPr="0094135E">
        <w:rPr>
          <w:rFonts w:cs="Times New Roman"/>
          <w:color w:val="000000"/>
        </w:rPr>
        <w:t>g/mL</w:t>
      </w:r>
      <w:r w:rsidRPr="0094135E">
        <w:rPr>
          <w:rFonts w:cs="Times New Roman"/>
          <w:color w:val="000000"/>
        </w:rPr>
        <w:t>。</w:t>
      </w:r>
    </w:p>
    <w:p w14:paraId="6F928195" w14:textId="77777777" w:rsidR="00656644" w:rsidRDefault="00656644" w:rsidP="00656644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mbria" w:hAnsi="Cambria" w:cs="Times New Roman"/>
          <w:color w:val="000000"/>
        </w:rPr>
      </w:pPr>
      <w:r>
        <w:rPr>
          <w:noProof/>
        </w:rPr>
        <w:drawing>
          <wp:inline distT="0" distB="0" distL="0" distR="0" wp14:anchorId="3FCA8F42" wp14:editId="58E6B622">
            <wp:extent cx="4815840" cy="2499360"/>
            <wp:effectExtent l="0" t="0" r="3810" b="15240"/>
            <wp:docPr id="57" name="图表 57">
              <a:extLst xmlns:a="http://schemas.openxmlformats.org/drawingml/2006/main">
                <a:ext uri="{FF2B5EF4-FFF2-40B4-BE49-F238E27FC236}">
                  <a16:creationId xmlns:a16="http://schemas.microsoft.com/office/drawing/2014/main" id="{A0800826-5AED-4450-BCFA-736403FDD09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14:paraId="628224E4" w14:textId="77777777" w:rsidR="00656644" w:rsidRPr="00D62D4E" w:rsidRDefault="00656644" w:rsidP="00656644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12</w:t>
      </w:r>
      <w:r w:rsidRPr="00D62D4E">
        <w:t xml:space="preserve"> </w:t>
      </w:r>
      <w:r>
        <w:rPr>
          <w:rFonts w:hint="eastAsia"/>
        </w:rPr>
        <w:t>苯丙</w:t>
      </w:r>
      <w:r w:rsidRPr="00D62D4E">
        <w:rPr>
          <w:rFonts w:hint="eastAsia"/>
        </w:rPr>
        <w:t>氨酸标准曲线</w:t>
      </w:r>
    </w:p>
    <w:p w14:paraId="35CE3118" w14:textId="258A86DA" w:rsidR="00656644" w:rsidRPr="00FC2C37" w:rsidRDefault="004F7E8D" w:rsidP="00656644">
      <w:pPr>
        <w:autoSpaceDE w:val="0"/>
        <w:autoSpaceDN w:val="0"/>
        <w:adjustRightInd w:val="0"/>
        <w:spacing w:line="360" w:lineRule="auto"/>
        <w:jc w:val="left"/>
        <w:rPr>
          <w:rFonts w:cs="Times New Roman"/>
          <w:color w:val="000000"/>
          <w:lang w:val="fr-FR"/>
        </w:rPr>
      </w:pPr>
      <w:r>
        <w:rPr>
          <w:rFonts w:cs="Times New Roman" w:hint="eastAsia"/>
          <w:color w:val="000000"/>
          <w:lang w:val="fr-FR"/>
        </w:rPr>
        <w:t>1.2.5</w:t>
      </w:r>
      <w:r w:rsidR="00656644">
        <w:rPr>
          <w:rFonts w:cs="Times New Roman"/>
          <w:color w:val="000000"/>
          <w:lang w:val="fr-FR"/>
        </w:rPr>
        <w:t>.</w:t>
      </w:r>
      <w:r w:rsidR="00656644" w:rsidRPr="00FC2C37">
        <w:rPr>
          <w:rFonts w:cs="Times New Roman"/>
          <w:color w:val="000000"/>
          <w:lang w:val="fr-FR"/>
        </w:rPr>
        <w:t xml:space="preserve">2  </w:t>
      </w:r>
      <w:r w:rsidR="00656644" w:rsidRPr="00FC2C37">
        <w:rPr>
          <w:rFonts w:cs="Times New Roman"/>
          <w:color w:val="000000"/>
        </w:rPr>
        <w:t>方法的精密度</w:t>
      </w:r>
    </w:p>
    <w:p w14:paraId="423E3FA2" w14:textId="3EC9AA07" w:rsidR="00656644" w:rsidRPr="00FC2C37" w:rsidRDefault="00656644" w:rsidP="00656644">
      <w:pPr>
        <w:spacing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取浓度为</w:t>
      </w:r>
      <w:r w:rsidRPr="00BC3B1C">
        <w:rPr>
          <w:rFonts w:cs="Times New Roman"/>
          <w:color w:val="000000"/>
        </w:rPr>
        <w:t>1.5195</w:t>
      </w:r>
      <w:r>
        <w:rPr>
          <w:rFonts w:cs="Times New Roman"/>
          <w:color w:val="000000"/>
        </w:rPr>
        <w:t xml:space="preserve"> </w:t>
      </w:r>
      <w:r w:rsidRPr="00FC2C37">
        <w:rPr>
          <w:rFonts w:cs="Times New Roman"/>
          <w:color w:val="000000"/>
        </w:rPr>
        <w:t>mg/mL</w:t>
      </w:r>
      <w:r>
        <w:rPr>
          <w:rFonts w:cs="Times New Roman" w:hint="eastAsia"/>
          <w:color w:val="000000"/>
        </w:rPr>
        <w:t>苯丙氨酸</w:t>
      </w:r>
      <w:r w:rsidRPr="00FC2C37">
        <w:rPr>
          <w:rFonts w:cs="Times New Roman"/>
          <w:color w:val="000000"/>
        </w:rPr>
        <w:t>标准品溶液，重复进样</w:t>
      </w:r>
      <w:r w:rsidRPr="00FC2C37">
        <w:rPr>
          <w:rFonts w:cs="Times New Roman"/>
          <w:color w:val="000000"/>
        </w:rPr>
        <w:t>6</w:t>
      </w:r>
      <w:r w:rsidRPr="00FC2C37">
        <w:rPr>
          <w:rFonts w:cs="Times New Roman"/>
          <w:color w:val="000000"/>
        </w:rPr>
        <w:t>次，所得</w:t>
      </w:r>
      <w:r>
        <w:rPr>
          <w:rFonts w:cs="Times New Roman" w:hint="eastAsia"/>
          <w:color w:val="000000"/>
        </w:rPr>
        <w:t>苯丙氨酸</w:t>
      </w:r>
      <w:r w:rsidRPr="00FC2C37">
        <w:rPr>
          <w:rFonts w:cs="Times New Roman"/>
          <w:color w:val="000000"/>
        </w:rPr>
        <w:t>标准品峰面积数据列于表</w:t>
      </w:r>
      <w:r>
        <w:rPr>
          <w:rFonts w:cs="Times New Roman" w:hint="eastAsia"/>
          <w:color w:val="000000"/>
        </w:rPr>
        <w:t>22</w:t>
      </w:r>
      <w:r w:rsidRPr="00FC2C37">
        <w:rPr>
          <w:rFonts w:cs="Times New Roman"/>
          <w:color w:val="000000"/>
        </w:rPr>
        <w:t>，表中数据的</w:t>
      </w:r>
      <w:r w:rsidRPr="00FC2C37">
        <w:rPr>
          <w:rFonts w:cs="Times New Roman"/>
          <w:color w:val="000000"/>
        </w:rPr>
        <w:t>RSD</w:t>
      </w:r>
      <w:r w:rsidRPr="00FC2C37">
        <w:rPr>
          <w:rFonts w:cs="Times New Roman"/>
          <w:color w:val="000000"/>
        </w:rPr>
        <w:t>为</w:t>
      </w:r>
      <w:r w:rsidRPr="00FC2C37">
        <w:rPr>
          <w:rFonts w:cs="Times New Roman"/>
          <w:color w:val="000000"/>
        </w:rPr>
        <w:t>0.</w:t>
      </w:r>
      <w:r>
        <w:rPr>
          <w:rFonts w:cs="Times New Roman" w:hint="eastAsia"/>
          <w:color w:val="000000"/>
        </w:rPr>
        <w:t>85</w:t>
      </w:r>
      <w:r w:rsidRPr="00FC2C37">
        <w:rPr>
          <w:rFonts w:cs="Times New Roman"/>
          <w:color w:val="000000"/>
        </w:rPr>
        <w:t xml:space="preserve">% </w:t>
      </w:r>
      <w:r w:rsidRPr="00FC2C37">
        <w:rPr>
          <w:rFonts w:cs="Times New Roman"/>
          <w:color w:val="000000"/>
        </w:rPr>
        <w:t>，说明该分析测定方法具有较高的精密度。</w:t>
      </w:r>
    </w:p>
    <w:p w14:paraId="691C027D" w14:textId="795CDE33" w:rsidR="00656644" w:rsidRPr="00D62D4E" w:rsidRDefault="00656644" w:rsidP="00656644">
      <w:pPr>
        <w:jc w:val="center"/>
      </w:pPr>
      <w:r w:rsidRPr="00D62D4E">
        <w:t>表</w:t>
      </w:r>
      <w:r>
        <w:rPr>
          <w:rFonts w:hint="eastAsia"/>
        </w:rPr>
        <w:t>22</w:t>
      </w:r>
      <w:r w:rsidRPr="00D62D4E">
        <w:t xml:space="preserve">  </w:t>
      </w:r>
      <w:r>
        <w:rPr>
          <w:rFonts w:hint="eastAsia"/>
        </w:rPr>
        <w:t>苯丙</w:t>
      </w:r>
      <w:r w:rsidRPr="00D62D4E">
        <w:rPr>
          <w:rFonts w:hint="eastAsia"/>
        </w:rPr>
        <w:t>氨酸检测</w:t>
      </w:r>
      <w:r w:rsidRPr="00D62D4E">
        <w:t>方法的精密度试验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4"/>
        <w:gridCol w:w="2884"/>
        <w:gridCol w:w="2116"/>
        <w:gridCol w:w="2076"/>
      </w:tblGrid>
      <w:tr w:rsidR="00656644" w:rsidRPr="00FC2C37" w14:paraId="1A319742" w14:textId="77777777" w:rsidTr="005718EC">
        <w:tc>
          <w:tcPr>
            <w:tcW w:w="122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98710A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样品编号</w:t>
            </w:r>
          </w:p>
        </w:tc>
        <w:tc>
          <w:tcPr>
            <w:tcW w:w="288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358198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>
              <w:rPr>
                <w:rFonts w:cs="Times New Roman" w:hint="eastAsia"/>
                <w:color w:val="000000"/>
                <w:szCs w:val="21"/>
              </w:rPr>
              <w:t>苯丙氨酸</w:t>
            </w:r>
            <w:r w:rsidRPr="00FC2C37">
              <w:rPr>
                <w:rFonts w:cs="Times New Roman"/>
                <w:color w:val="000000"/>
                <w:szCs w:val="21"/>
              </w:rPr>
              <w:t>标准品峰面积</w:t>
            </w:r>
          </w:p>
        </w:tc>
        <w:tc>
          <w:tcPr>
            <w:tcW w:w="211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8B992E3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平均值</w:t>
            </w:r>
          </w:p>
        </w:tc>
        <w:tc>
          <w:tcPr>
            <w:tcW w:w="20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44F32B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RSD/%</w:t>
            </w:r>
          </w:p>
        </w:tc>
      </w:tr>
      <w:tr w:rsidR="00656644" w:rsidRPr="00FC2C37" w14:paraId="0EDA5827" w14:textId="77777777" w:rsidTr="005718EC"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848242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62287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B921EC">
              <w:t>812855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5E754F5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 w:rsidRPr="00A174B9">
              <w:rPr>
                <w:rFonts w:cs="Times New Roman"/>
                <w:color w:val="000000"/>
              </w:rPr>
              <w:t>820017</w:t>
            </w:r>
          </w:p>
        </w:tc>
        <w:tc>
          <w:tcPr>
            <w:tcW w:w="2076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6B31285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166E9C">
              <w:rPr>
                <w:rFonts w:cs="Times New Roman"/>
                <w:color w:val="000000"/>
                <w:szCs w:val="21"/>
              </w:rPr>
              <w:t>0.</w:t>
            </w:r>
            <w:r>
              <w:rPr>
                <w:rFonts w:cs="Times New Roman" w:hint="eastAsia"/>
                <w:color w:val="000000"/>
                <w:szCs w:val="21"/>
              </w:rPr>
              <w:t>85</w:t>
            </w:r>
          </w:p>
        </w:tc>
      </w:tr>
      <w:tr w:rsidR="00656644" w:rsidRPr="00FC2C37" w14:paraId="10F44C8E" w14:textId="77777777" w:rsidTr="005718EC"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48FDB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S2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14:paraId="37BFAD89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B921EC">
              <w:t>825800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F71269A" w14:textId="77777777" w:rsidR="00656644" w:rsidRPr="00FC2C37" w:rsidRDefault="00656644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2E2C6E0" w14:textId="77777777" w:rsidR="00656644" w:rsidRPr="00FC2C37" w:rsidRDefault="00656644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656644" w:rsidRPr="00FC2C37" w14:paraId="4FF6C5E2" w14:textId="77777777" w:rsidTr="005718EC"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99A83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S3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14:paraId="62194C89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B921EC">
              <w:t>811921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F99FF67" w14:textId="77777777" w:rsidR="00656644" w:rsidRPr="00FC2C37" w:rsidRDefault="00656644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1E8183D" w14:textId="77777777" w:rsidR="00656644" w:rsidRPr="00FC2C37" w:rsidRDefault="00656644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656644" w:rsidRPr="00FC2C37" w14:paraId="3B19DB2C" w14:textId="77777777" w:rsidTr="005718EC"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25441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S4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14:paraId="5F3723B1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B921EC">
              <w:t>817449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1613496" w14:textId="77777777" w:rsidR="00656644" w:rsidRPr="00FC2C37" w:rsidRDefault="00656644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92B3EEC" w14:textId="77777777" w:rsidR="00656644" w:rsidRPr="00FC2C37" w:rsidRDefault="00656644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656644" w:rsidRPr="00FC2C37" w14:paraId="5E1BA623" w14:textId="77777777" w:rsidTr="005718EC"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9EEFD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S5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14:paraId="34524F1B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B921EC">
              <w:t>823204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4B18790" w14:textId="77777777" w:rsidR="00656644" w:rsidRPr="00FC2C37" w:rsidRDefault="00656644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9AA8777" w14:textId="77777777" w:rsidR="00656644" w:rsidRPr="00FC2C37" w:rsidRDefault="00656644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656644" w:rsidRPr="00FC2C37" w14:paraId="29A6EA8F" w14:textId="77777777" w:rsidTr="005718EC">
        <w:tc>
          <w:tcPr>
            <w:tcW w:w="122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5C1789C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S6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A3CE817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B921EC">
              <w:t>828870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DA09805" w14:textId="77777777" w:rsidR="00656644" w:rsidRPr="00FC2C37" w:rsidRDefault="00656644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4F4AD3E" w14:textId="77777777" w:rsidR="00656644" w:rsidRPr="00FC2C37" w:rsidRDefault="00656644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</w:tbl>
    <w:p w14:paraId="03812AEC" w14:textId="758174D7" w:rsidR="00656644" w:rsidRPr="00FC2C37" w:rsidRDefault="004F7E8D" w:rsidP="00656644">
      <w:pPr>
        <w:autoSpaceDE w:val="0"/>
        <w:autoSpaceDN w:val="0"/>
        <w:adjustRightInd w:val="0"/>
        <w:spacing w:line="360" w:lineRule="auto"/>
        <w:jc w:val="left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1.2.5</w:t>
      </w:r>
      <w:r w:rsidR="00656644">
        <w:rPr>
          <w:rFonts w:cs="Times New Roman"/>
          <w:color w:val="000000"/>
        </w:rPr>
        <w:t>.</w:t>
      </w:r>
      <w:r w:rsidR="00656644" w:rsidRPr="00FC2C37">
        <w:rPr>
          <w:rFonts w:cs="Times New Roman"/>
          <w:color w:val="000000"/>
        </w:rPr>
        <w:t xml:space="preserve">3  </w:t>
      </w:r>
      <w:r w:rsidR="00656644" w:rsidRPr="00FC2C37">
        <w:rPr>
          <w:rFonts w:cs="Times New Roman"/>
          <w:color w:val="000000"/>
        </w:rPr>
        <w:t>方法的加标回收率</w:t>
      </w:r>
    </w:p>
    <w:p w14:paraId="10353387" w14:textId="0FD37D85" w:rsidR="00656644" w:rsidRPr="009D2632" w:rsidRDefault="00656644" w:rsidP="001A1FAE">
      <w:pPr>
        <w:spacing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lastRenderedPageBreak/>
        <w:t>在</w:t>
      </w:r>
      <w:r w:rsidRPr="00FC2C37">
        <w:rPr>
          <w:rFonts w:cs="Times New Roman"/>
          <w:vertAlign w:val="superscript"/>
        </w:rPr>
        <w:t>15</w:t>
      </w:r>
      <w:r w:rsidRPr="00FC2C37">
        <w:rPr>
          <w:rFonts w:cs="Times New Roman"/>
        </w:rPr>
        <w:t>N</w:t>
      </w:r>
      <w:r>
        <w:rPr>
          <w:rFonts w:cs="Times New Roman" w:hint="eastAsia"/>
        </w:rPr>
        <w:t>-</w:t>
      </w:r>
      <w:r>
        <w:rPr>
          <w:rFonts w:cs="Times New Roman" w:hint="eastAsia"/>
        </w:rPr>
        <w:t>苯丙氨酸</w:t>
      </w:r>
      <w:r w:rsidRPr="00FC2C37">
        <w:rPr>
          <w:rFonts w:cs="Times New Roman"/>
          <w:color w:val="000000"/>
        </w:rPr>
        <w:t>样品溶液中分别加入一定量的</w:t>
      </w:r>
      <w:r>
        <w:rPr>
          <w:rFonts w:cs="Times New Roman" w:hint="eastAsia"/>
          <w:color w:val="000000"/>
        </w:rPr>
        <w:t>苯丙氨酸</w:t>
      </w:r>
      <w:r w:rsidRPr="00FC2C37">
        <w:rPr>
          <w:rFonts w:cs="Times New Roman"/>
          <w:color w:val="000000"/>
        </w:rPr>
        <w:t>标准品溶液，在试验方法</w:t>
      </w:r>
      <w:r w:rsidRPr="00FC2C37">
        <w:rPr>
          <w:rFonts w:cs="Times New Roman"/>
          <w:color w:val="000000"/>
        </w:rPr>
        <w:t>2.1.</w:t>
      </w:r>
      <w:r>
        <w:rPr>
          <w:rFonts w:cs="Times New Roman" w:hint="eastAsia"/>
          <w:color w:val="000000"/>
        </w:rPr>
        <w:t>6</w:t>
      </w:r>
      <w:r w:rsidRPr="00FC2C37">
        <w:rPr>
          <w:rFonts w:cs="Times New Roman"/>
          <w:color w:val="000000"/>
        </w:rPr>
        <w:t>的液相条件下进行测定，根据所得数据计算加标回收率，结果列于表</w:t>
      </w:r>
      <w:r>
        <w:rPr>
          <w:rFonts w:cs="Times New Roman" w:hint="eastAsia"/>
          <w:color w:val="000000"/>
        </w:rPr>
        <w:t>23</w:t>
      </w:r>
      <w:r w:rsidR="007B06BE">
        <w:rPr>
          <w:rFonts w:cs="Times New Roman" w:hint="eastAsia"/>
          <w:color w:val="000000"/>
        </w:rPr>
        <w:t>。</w:t>
      </w:r>
    </w:p>
    <w:p w14:paraId="64066901" w14:textId="11AE4D6F" w:rsidR="00656644" w:rsidRPr="00AA787C" w:rsidRDefault="00656644" w:rsidP="00656644">
      <w:pPr>
        <w:jc w:val="center"/>
      </w:pPr>
      <w:r w:rsidRPr="00AA787C">
        <w:t>表</w:t>
      </w:r>
      <w:r>
        <w:rPr>
          <w:rFonts w:hint="eastAsia"/>
        </w:rPr>
        <w:t>23</w:t>
      </w:r>
      <w:r w:rsidRPr="00AA787C">
        <w:t xml:space="preserve">  </w:t>
      </w:r>
      <w:r w:rsidRPr="00AA787C">
        <w:t>方法的加标回收率试验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1559"/>
        <w:gridCol w:w="1560"/>
        <w:gridCol w:w="992"/>
        <w:gridCol w:w="1320"/>
      </w:tblGrid>
      <w:tr w:rsidR="00656644" w:rsidRPr="00FC2C37" w14:paraId="284E5E5D" w14:textId="77777777" w:rsidTr="005718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64F73695" w14:textId="77777777" w:rsidR="00656644" w:rsidRPr="00FC2C37" w:rsidRDefault="00656644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加标前样品含量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59" w:type="dxa"/>
          </w:tcPr>
          <w:p w14:paraId="7AF5EF8E" w14:textId="77777777" w:rsidR="00656644" w:rsidRPr="00FC2C37" w:rsidRDefault="00656644" w:rsidP="005718E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加入标准品含量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59" w:type="dxa"/>
          </w:tcPr>
          <w:p w14:paraId="47F41D56" w14:textId="77777777" w:rsidR="00656644" w:rsidRPr="00FC2C37" w:rsidRDefault="00656644" w:rsidP="005718E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加标后理论含量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60" w:type="dxa"/>
          </w:tcPr>
          <w:p w14:paraId="7B1644BB" w14:textId="77777777" w:rsidR="00656644" w:rsidRPr="00FC2C37" w:rsidRDefault="00656644" w:rsidP="005718E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加标后实测含量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992" w:type="dxa"/>
          </w:tcPr>
          <w:p w14:paraId="2057A7A2" w14:textId="77777777" w:rsidR="00656644" w:rsidRPr="00FC2C37" w:rsidRDefault="00656644" w:rsidP="005718E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回收率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20" w:type="dxa"/>
          </w:tcPr>
          <w:p w14:paraId="5DC6A254" w14:textId="77777777" w:rsidR="00656644" w:rsidRPr="00FC2C37" w:rsidRDefault="00656644" w:rsidP="005718E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平均值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%</w:t>
            </w:r>
          </w:p>
        </w:tc>
      </w:tr>
      <w:tr w:rsidR="00656644" w:rsidRPr="00FC2C37" w14:paraId="0F1C0D55" w14:textId="77777777" w:rsidTr="005718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6186D433" w14:textId="77777777" w:rsidR="00656644" w:rsidRPr="00FC2C37" w:rsidRDefault="00656644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0C878E22" w14:textId="77777777" w:rsidR="00656644" w:rsidRPr="00166E9C" w:rsidRDefault="00656644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174B9">
              <w:rPr>
                <w:rFonts w:cs="Times New Roman"/>
                <w:color w:val="000000"/>
                <w:sz w:val="18"/>
                <w:szCs w:val="18"/>
              </w:rPr>
              <w:t xml:space="preserve">0.4032 </w:t>
            </w:r>
          </w:p>
          <w:p w14:paraId="47646D84" w14:textId="77777777" w:rsidR="00656644" w:rsidRPr="00FC2C37" w:rsidRDefault="00656644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72CA3F83" w14:textId="77777777" w:rsidR="00656644" w:rsidRPr="00FC2C37" w:rsidRDefault="00656644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53F36745" w14:textId="77777777" w:rsidR="00656644" w:rsidRPr="00166E9C" w:rsidRDefault="00656644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174B9">
              <w:rPr>
                <w:rFonts w:cs="Times New Roman"/>
                <w:color w:val="000000"/>
                <w:sz w:val="18"/>
                <w:szCs w:val="18"/>
              </w:rPr>
              <w:t xml:space="preserve">0.4032 </w:t>
            </w:r>
          </w:p>
          <w:p w14:paraId="3BCDA473" w14:textId="77777777" w:rsidR="00656644" w:rsidRPr="00FC2C37" w:rsidRDefault="00656644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5B2A9635" w14:textId="77777777" w:rsidR="00656644" w:rsidRPr="00FC2C37" w:rsidRDefault="00656644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0BD16592" w14:textId="77777777" w:rsidR="00656644" w:rsidRPr="00166E9C" w:rsidRDefault="00656644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174B9">
              <w:rPr>
                <w:rFonts w:cs="Times New Roman"/>
                <w:color w:val="000000"/>
                <w:sz w:val="18"/>
                <w:szCs w:val="18"/>
              </w:rPr>
              <w:t xml:space="preserve">0.4032 </w:t>
            </w:r>
          </w:p>
          <w:p w14:paraId="7B323E3E" w14:textId="77777777" w:rsidR="00656644" w:rsidRPr="00FC2C37" w:rsidRDefault="00656644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18AD72B" w14:textId="77777777" w:rsidR="00656644" w:rsidRPr="00FC2C37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566D7632" w14:textId="77777777" w:rsidR="00656644" w:rsidRPr="00EF4994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A174B9">
              <w:rPr>
                <w:rFonts w:cs="Times New Roman"/>
                <w:color w:val="000000"/>
                <w:sz w:val="18"/>
                <w:szCs w:val="18"/>
              </w:rPr>
              <w:t xml:space="preserve">0.2223 </w:t>
            </w:r>
          </w:p>
          <w:p w14:paraId="405C3362" w14:textId="77777777" w:rsidR="00656644" w:rsidRPr="00FC2C37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2C2BFA90" w14:textId="77777777" w:rsidR="00656644" w:rsidRPr="00FC2C37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2E38367D" w14:textId="77777777" w:rsidR="00656644" w:rsidRPr="00EF4994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A174B9">
              <w:rPr>
                <w:rFonts w:cs="Times New Roman"/>
                <w:color w:val="000000"/>
                <w:sz w:val="18"/>
                <w:szCs w:val="18"/>
              </w:rPr>
              <w:t>1.3895</w:t>
            </w: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  <w:p w14:paraId="3D8F1A86" w14:textId="77777777" w:rsidR="00656644" w:rsidRPr="00FC2C37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35F95A9A" w14:textId="77777777" w:rsidR="00656644" w:rsidRPr="00FC2C37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3A158A35" w14:textId="77777777" w:rsidR="00656644" w:rsidRPr="00EF4994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A174B9">
              <w:rPr>
                <w:rFonts w:cs="Times New Roman"/>
                <w:color w:val="000000"/>
                <w:sz w:val="18"/>
                <w:szCs w:val="18"/>
              </w:rPr>
              <w:t>2.2232</w:t>
            </w:r>
            <w:r w:rsidRPr="00EF4994">
              <w:rPr>
                <w:rFonts w:cs="Times New Roman" w:hint="eastAsia"/>
                <w:color w:val="000000"/>
                <w:sz w:val="18"/>
                <w:szCs w:val="18"/>
              </w:rPr>
              <w:t xml:space="preserve"> </w:t>
            </w:r>
          </w:p>
          <w:p w14:paraId="6763D8EF" w14:textId="77777777" w:rsidR="00656644" w:rsidRPr="00FC2C37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C86462D" w14:textId="77777777" w:rsidR="00656644" w:rsidRPr="00FC2C37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463F2821" w14:textId="77777777" w:rsidR="00656644" w:rsidRPr="00166E9C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A174B9">
              <w:rPr>
                <w:rFonts w:cs="Times New Roman"/>
                <w:color w:val="000000"/>
                <w:sz w:val="18"/>
                <w:szCs w:val="18"/>
              </w:rPr>
              <w:t xml:space="preserve">0.6255 </w:t>
            </w:r>
          </w:p>
          <w:p w14:paraId="7FF35685" w14:textId="77777777" w:rsidR="00656644" w:rsidRPr="00FC2C37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354B3908" w14:textId="77777777" w:rsidR="00656644" w:rsidRPr="00FC2C37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21D7C68B" w14:textId="77777777" w:rsidR="00656644" w:rsidRPr="00166E9C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A174B9">
              <w:rPr>
                <w:rFonts w:cs="Times New Roman"/>
                <w:color w:val="000000"/>
                <w:sz w:val="18"/>
                <w:szCs w:val="18"/>
              </w:rPr>
              <w:t>1.7927</w:t>
            </w:r>
            <w:r w:rsidRPr="00166E9C">
              <w:rPr>
                <w:rFonts w:cs="Times New Roman" w:hint="eastAsia"/>
                <w:color w:val="000000"/>
                <w:sz w:val="18"/>
                <w:szCs w:val="18"/>
              </w:rPr>
              <w:t xml:space="preserve"> </w:t>
            </w:r>
          </w:p>
          <w:p w14:paraId="6DE885C7" w14:textId="77777777" w:rsidR="00656644" w:rsidRPr="00FC2C37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0C6127D8" w14:textId="77777777" w:rsidR="00656644" w:rsidRPr="00FC2C37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06424963" w14:textId="77777777" w:rsidR="00656644" w:rsidRPr="00166E9C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A174B9">
              <w:rPr>
                <w:rFonts w:cs="Times New Roman"/>
                <w:color w:val="000000"/>
                <w:sz w:val="18"/>
                <w:szCs w:val="18"/>
              </w:rPr>
              <w:t>2.6264</w:t>
            </w:r>
            <w:r w:rsidRPr="00044E8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  <w:p w14:paraId="38060C1E" w14:textId="77777777" w:rsidR="00656644" w:rsidRPr="00FC2C37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</w:tcPr>
          <w:p w14:paraId="5B0BBABB" w14:textId="77777777" w:rsidR="00656644" w:rsidRPr="00A174B9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A174B9">
              <w:rPr>
                <w:rFonts w:cs="Times New Roman"/>
                <w:color w:val="000000"/>
                <w:sz w:val="18"/>
                <w:szCs w:val="18"/>
              </w:rPr>
              <w:t xml:space="preserve">0.6180 </w:t>
            </w:r>
          </w:p>
          <w:p w14:paraId="6C077DFC" w14:textId="77777777" w:rsidR="00656644" w:rsidRPr="00A174B9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A174B9">
              <w:rPr>
                <w:rFonts w:cs="Times New Roman"/>
                <w:color w:val="000000"/>
                <w:sz w:val="18"/>
                <w:szCs w:val="18"/>
              </w:rPr>
              <w:t xml:space="preserve">0.6232 </w:t>
            </w:r>
          </w:p>
          <w:p w14:paraId="76791585" w14:textId="77777777" w:rsidR="00656644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A174B9">
              <w:rPr>
                <w:rFonts w:cs="Times New Roman"/>
                <w:color w:val="000000"/>
                <w:sz w:val="18"/>
                <w:szCs w:val="18"/>
              </w:rPr>
              <w:t xml:space="preserve">0.6304 </w:t>
            </w: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  <w:p w14:paraId="1E3B7B97" w14:textId="77777777" w:rsidR="00656644" w:rsidRPr="00A174B9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A174B9">
              <w:rPr>
                <w:rFonts w:cs="Times New Roman"/>
                <w:color w:val="000000"/>
                <w:sz w:val="18"/>
                <w:szCs w:val="18"/>
              </w:rPr>
              <w:t xml:space="preserve">1.8001 </w:t>
            </w:r>
          </w:p>
          <w:p w14:paraId="6B011576" w14:textId="77777777" w:rsidR="00656644" w:rsidRPr="00A174B9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A174B9">
              <w:rPr>
                <w:rFonts w:cs="Times New Roman"/>
                <w:color w:val="000000"/>
                <w:sz w:val="18"/>
                <w:szCs w:val="18"/>
              </w:rPr>
              <w:t xml:space="preserve">1.7997 </w:t>
            </w:r>
          </w:p>
          <w:p w14:paraId="23A14642" w14:textId="77777777" w:rsidR="00656644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A174B9">
              <w:rPr>
                <w:rFonts w:cs="Times New Roman"/>
                <w:color w:val="000000"/>
                <w:sz w:val="18"/>
                <w:szCs w:val="18"/>
              </w:rPr>
              <w:t xml:space="preserve">1.8084 </w:t>
            </w:r>
            <w:r w:rsidRPr="004A72C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  <w:p w14:paraId="7D110526" w14:textId="77777777" w:rsidR="00656644" w:rsidRPr="00A174B9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A174B9">
              <w:rPr>
                <w:rFonts w:cs="Times New Roman"/>
                <w:color w:val="000000"/>
                <w:sz w:val="18"/>
                <w:szCs w:val="18"/>
              </w:rPr>
              <w:t xml:space="preserve">2.6943 </w:t>
            </w:r>
          </w:p>
          <w:p w14:paraId="10FF8555" w14:textId="77777777" w:rsidR="00656644" w:rsidRPr="00A174B9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A174B9">
              <w:rPr>
                <w:rFonts w:cs="Times New Roman"/>
                <w:color w:val="000000"/>
                <w:sz w:val="18"/>
                <w:szCs w:val="18"/>
              </w:rPr>
              <w:t xml:space="preserve">2.6348 </w:t>
            </w:r>
          </w:p>
          <w:p w14:paraId="35AAD18A" w14:textId="77777777" w:rsidR="00656644" w:rsidRPr="00FC2C37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A174B9">
              <w:rPr>
                <w:rFonts w:cs="Times New Roman"/>
                <w:color w:val="000000"/>
                <w:sz w:val="18"/>
                <w:szCs w:val="18"/>
              </w:rPr>
              <w:t>2.6367</w:t>
            </w:r>
          </w:p>
        </w:tc>
        <w:tc>
          <w:tcPr>
            <w:tcW w:w="992" w:type="dxa"/>
          </w:tcPr>
          <w:p w14:paraId="753575CB" w14:textId="77777777" w:rsidR="00656644" w:rsidRPr="00A174B9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A174B9">
              <w:rPr>
                <w:rFonts w:cs="Times New Roman"/>
                <w:color w:val="000000"/>
                <w:sz w:val="18"/>
                <w:szCs w:val="18"/>
              </w:rPr>
              <w:t xml:space="preserve">98.80 </w:t>
            </w:r>
          </w:p>
          <w:p w14:paraId="1EF4E4B5" w14:textId="77777777" w:rsidR="00656644" w:rsidRPr="00A174B9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A174B9">
              <w:rPr>
                <w:rFonts w:cs="Times New Roman"/>
                <w:color w:val="000000"/>
                <w:sz w:val="18"/>
                <w:szCs w:val="18"/>
              </w:rPr>
              <w:t xml:space="preserve">99.63 </w:t>
            </w:r>
          </w:p>
          <w:p w14:paraId="33F6C640" w14:textId="77777777" w:rsidR="00656644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A174B9">
              <w:rPr>
                <w:rFonts w:cs="Times New Roman"/>
                <w:color w:val="000000"/>
                <w:sz w:val="18"/>
                <w:szCs w:val="18"/>
              </w:rPr>
              <w:t xml:space="preserve">100.77 </w:t>
            </w:r>
            <w:r w:rsidRPr="00044E8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  <w:p w14:paraId="1D205E91" w14:textId="77777777" w:rsidR="00656644" w:rsidRPr="00A174B9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A174B9">
              <w:rPr>
                <w:rFonts w:cs="Times New Roman"/>
                <w:color w:val="000000"/>
                <w:sz w:val="18"/>
                <w:szCs w:val="18"/>
              </w:rPr>
              <w:t xml:space="preserve">100.41 </w:t>
            </w:r>
          </w:p>
          <w:p w14:paraId="7DD8A7EE" w14:textId="77777777" w:rsidR="00656644" w:rsidRPr="00A174B9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A174B9">
              <w:rPr>
                <w:rFonts w:cs="Times New Roman"/>
                <w:color w:val="000000"/>
                <w:sz w:val="18"/>
                <w:szCs w:val="18"/>
              </w:rPr>
              <w:t xml:space="preserve">100.39 </w:t>
            </w:r>
          </w:p>
          <w:p w14:paraId="7BAF4BB2" w14:textId="77777777" w:rsidR="00656644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A174B9">
              <w:rPr>
                <w:rFonts w:cs="Times New Roman"/>
                <w:color w:val="000000"/>
                <w:sz w:val="18"/>
                <w:szCs w:val="18"/>
              </w:rPr>
              <w:t xml:space="preserve">100.88 </w:t>
            </w:r>
            <w:r w:rsidRPr="004A72C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  <w:p w14:paraId="0EF7DDC8" w14:textId="77777777" w:rsidR="00656644" w:rsidRPr="00A174B9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A174B9">
              <w:rPr>
                <w:rFonts w:cs="Times New Roman"/>
                <w:color w:val="000000"/>
                <w:sz w:val="18"/>
                <w:szCs w:val="18"/>
              </w:rPr>
              <w:t xml:space="preserve">100.68 </w:t>
            </w:r>
          </w:p>
          <w:p w14:paraId="56040DB5" w14:textId="77777777" w:rsidR="00656644" w:rsidRPr="00A174B9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A174B9">
              <w:rPr>
                <w:rFonts w:cs="Times New Roman"/>
                <w:color w:val="000000"/>
                <w:sz w:val="18"/>
                <w:szCs w:val="18"/>
              </w:rPr>
              <w:t xml:space="preserve">100.32 </w:t>
            </w:r>
          </w:p>
          <w:p w14:paraId="748EC09A" w14:textId="77777777" w:rsidR="00656644" w:rsidRPr="00FC2C37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A174B9">
              <w:rPr>
                <w:rFonts w:cs="Times New Roman"/>
                <w:color w:val="000000"/>
                <w:sz w:val="18"/>
                <w:szCs w:val="18"/>
              </w:rPr>
              <w:t>100.39</w:t>
            </w:r>
          </w:p>
        </w:tc>
        <w:tc>
          <w:tcPr>
            <w:tcW w:w="1320" w:type="dxa"/>
          </w:tcPr>
          <w:p w14:paraId="237FCAB5" w14:textId="77777777" w:rsidR="00656644" w:rsidRPr="00FC2C37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789057D8" w14:textId="77777777" w:rsidR="00656644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044E8C">
              <w:rPr>
                <w:rFonts w:cs="Times New Roman"/>
                <w:color w:val="000000"/>
                <w:sz w:val="18"/>
                <w:szCs w:val="18"/>
              </w:rPr>
              <w:t>100.07</w:t>
            </w: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  <w:p w14:paraId="5486EE5B" w14:textId="77777777" w:rsidR="00656644" w:rsidRPr="00FC2C37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577300AF" w14:textId="77777777" w:rsidR="00656644" w:rsidRPr="00FC2C37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71EE1B6E" w14:textId="77777777" w:rsidR="00656644" w:rsidRPr="004A72CC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044E8C">
              <w:rPr>
                <w:rFonts w:cs="Times New Roman"/>
                <w:color w:val="000000"/>
                <w:sz w:val="18"/>
                <w:szCs w:val="18"/>
              </w:rPr>
              <w:t xml:space="preserve">100.31 </w:t>
            </w: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4A72CC">
              <w:rPr>
                <w:rFonts w:cs="Times New Roman" w:hint="eastAsia"/>
                <w:color w:val="000000"/>
                <w:sz w:val="18"/>
                <w:szCs w:val="18"/>
              </w:rPr>
              <w:t xml:space="preserve"> </w:t>
            </w:r>
          </w:p>
          <w:p w14:paraId="569F2D57" w14:textId="77777777" w:rsidR="00656644" w:rsidRPr="00FC2C37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339B4F7A" w14:textId="77777777" w:rsidR="00656644" w:rsidRPr="00FC2C37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6844D23C" w14:textId="77777777" w:rsidR="00656644" w:rsidRPr="004A72CC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A174B9">
              <w:rPr>
                <w:rFonts w:cs="Times New Roman"/>
                <w:color w:val="000000"/>
                <w:sz w:val="18"/>
                <w:szCs w:val="18"/>
              </w:rPr>
              <w:t>100.36</w:t>
            </w:r>
            <w:r w:rsidRPr="004A72CC">
              <w:rPr>
                <w:rFonts w:cs="Times New Roman" w:hint="eastAsia"/>
                <w:color w:val="000000"/>
                <w:sz w:val="18"/>
                <w:szCs w:val="18"/>
              </w:rPr>
              <w:t xml:space="preserve"> </w:t>
            </w:r>
          </w:p>
          <w:p w14:paraId="33423C9C" w14:textId="77777777" w:rsidR="00656644" w:rsidRPr="00FC2C37" w:rsidRDefault="00656644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</w:tbl>
    <w:p w14:paraId="4238357E" w14:textId="4F783415" w:rsidR="00656644" w:rsidRPr="00FC2C37" w:rsidRDefault="004F7E8D" w:rsidP="00656644">
      <w:pPr>
        <w:spacing w:beforeLines="50" w:before="156" w:line="360" w:lineRule="auto"/>
        <w:rPr>
          <w:rFonts w:cs="Times New Roman"/>
        </w:rPr>
      </w:pPr>
      <w:r>
        <w:rPr>
          <w:rFonts w:cs="Times New Roman" w:hint="eastAsia"/>
        </w:rPr>
        <w:t>1.2.5</w:t>
      </w:r>
      <w:r w:rsidR="00656644">
        <w:rPr>
          <w:rFonts w:cs="Times New Roman"/>
        </w:rPr>
        <w:t>.</w:t>
      </w:r>
      <w:r w:rsidR="00656644" w:rsidRPr="00FC2C37">
        <w:rPr>
          <w:rFonts w:cs="Times New Roman"/>
        </w:rPr>
        <w:t xml:space="preserve">4 </w:t>
      </w:r>
      <w:r w:rsidR="00656644" w:rsidRPr="00FC2C37">
        <w:rPr>
          <w:rFonts w:cs="Times New Roman"/>
        </w:rPr>
        <w:t>方法的再现性</w:t>
      </w:r>
    </w:p>
    <w:p w14:paraId="016904C9" w14:textId="0A8E2AF7" w:rsidR="00656644" w:rsidRPr="00FC2C37" w:rsidRDefault="00656644" w:rsidP="00656644">
      <w:pPr>
        <w:spacing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在不同实验室中采用两台不同的液相色谱仪对同一批</w:t>
      </w:r>
      <w:r>
        <w:rPr>
          <w:rFonts w:cs="Times New Roman" w:hint="eastAsia"/>
        </w:rPr>
        <w:t>苯丙氨酸</w:t>
      </w:r>
      <w:r w:rsidR="007B06BE">
        <w:rPr>
          <w:rFonts w:cs="Times New Roman" w:hint="eastAsia"/>
        </w:rPr>
        <w:t>-</w:t>
      </w:r>
      <w:r w:rsidR="007B06BE" w:rsidRPr="00FC2C37">
        <w:rPr>
          <w:rFonts w:cs="Times New Roman"/>
          <w:vertAlign w:val="superscript"/>
        </w:rPr>
        <w:t>15</w:t>
      </w:r>
      <w:r w:rsidR="007B06BE" w:rsidRPr="00FC2C37">
        <w:rPr>
          <w:rFonts w:cs="Times New Roman"/>
        </w:rPr>
        <w:t>N</w:t>
      </w:r>
      <w:r w:rsidRPr="00FC2C37">
        <w:rPr>
          <w:rFonts w:cs="Times New Roman"/>
          <w:color w:val="000000"/>
          <w:kern w:val="0"/>
        </w:rPr>
        <w:t>样品的化学纯度进行了测定，分别是上海稳定性同位素工程技术研究中心</w:t>
      </w:r>
      <w:r w:rsidRPr="00FC2C37">
        <w:rPr>
          <w:rFonts w:cs="Times New Roman"/>
          <w:color w:val="000000"/>
        </w:rPr>
        <w:t>LC-MS2020</w:t>
      </w:r>
      <w:r w:rsidRPr="00FC2C37">
        <w:rPr>
          <w:rFonts w:cs="Times New Roman" w:hint="eastAsia"/>
          <w:color w:val="000000"/>
        </w:rPr>
        <w:t>（日本岛津公司）</w:t>
      </w:r>
      <w:r w:rsidRPr="00FC2C37">
        <w:rPr>
          <w:rFonts w:cs="Times New Roman"/>
          <w:color w:val="000000"/>
        </w:rPr>
        <w:t>和上海化工研究院有限公司技术开发中心</w:t>
      </w:r>
      <w:r w:rsidRPr="00FC2C37">
        <w:rPr>
          <w:rFonts w:cs="Times New Roman"/>
        </w:rPr>
        <w:t>ACQUITY UHPLC</w:t>
      </w:r>
      <w:r w:rsidRPr="00FC2C37">
        <w:rPr>
          <w:rFonts w:cs="Times New Roman"/>
        </w:rPr>
        <w:t>液相色谱仪</w:t>
      </w:r>
      <w:r w:rsidRPr="00FC2C37">
        <w:rPr>
          <w:rFonts w:cs="Times New Roman" w:hint="eastAsia"/>
          <w:color w:val="000000"/>
        </w:rPr>
        <w:t>（美国</w:t>
      </w:r>
      <w:r w:rsidRPr="00FC2C37">
        <w:rPr>
          <w:rFonts w:cs="Times New Roman"/>
        </w:rPr>
        <w:t>Waters</w:t>
      </w:r>
      <w:r w:rsidRPr="00FC2C37">
        <w:rPr>
          <w:rFonts w:cs="Times New Roman"/>
        </w:rPr>
        <w:t>公司</w:t>
      </w:r>
      <w:r w:rsidRPr="00FC2C37">
        <w:rPr>
          <w:rFonts w:cs="Times New Roman" w:hint="eastAsia"/>
          <w:color w:val="000000"/>
        </w:rPr>
        <w:t>）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  <w:kern w:val="0"/>
        </w:rPr>
        <w:t>所得数据列于表</w:t>
      </w:r>
      <w:r>
        <w:rPr>
          <w:rFonts w:cs="Times New Roman" w:hint="eastAsia"/>
          <w:color w:val="000000"/>
          <w:kern w:val="0"/>
        </w:rPr>
        <w:t>24</w:t>
      </w:r>
      <w:r w:rsidRPr="00FC2C37">
        <w:rPr>
          <w:rFonts w:cs="Times New Roman"/>
          <w:color w:val="000000"/>
          <w:kern w:val="0"/>
        </w:rPr>
        <w:t>，合并对两组数据进行数理统计检验的结果也列于其中。</w:t>
      </w:r>
    </w:p>
    <w:p w14:paraId="34E9369D" w14:textId="414AC38E" w:rsidR="00656644" w:rsidRPr="00271BCD" w:rsidRDefault="00656644" w:rsidP="00656644">
      <w:pPr>
        <w:jc w:val="center"/>
        <w:rPr>
          <w:kern w:val="0"/>
        </w:rPr>
      </w:pPr>
      <w:r w:rsidRPr="00271BCD">
        <w:t>表</w:t>
      </w:r>
      <w:r>
        <w:rPr>
          <w:rFonts w:hint="eastAsia"/>
        </w:rPr>
        <w:t>24</w:t>
      </w:r>
      <w:r w:rsidRPr="00271BCD">
        <w:t xml:space="preserve">  </w:t>
      </w:r>
      <w:r>
        <w:rPr>
          <w:rFonts w:hint="eastAsia"/>
        </w:rPr>
        <w:t>苯丙氨酸检测</w:t>
      </w:r>
      <w:r w:rsidRPr="00271BCD">
        <w:t>方法的再现性试验</w:t>
      </w: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2"/>
        <w:gridCol w:w="2408"/>
        <w:gridCol w:w="3135"/>
      </w:tblGrid>
      <w:tr w:rsidR="00656644" w:rsidRPr="00FC2C37" w14:paraId="0511955A" w14:textId="77777777" w:rsidTr="005718EC">
        <w:trPr>
          <w:trHeight w:hRule="exact" w:val="1332"/>
          <w:jc w:val="center"/>
        </w:trPr>
        <w:tc>
          <w:tcPr>
            <w:tcW w:w="2262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14:paraId="71E0E339" w14:textId="77777777" w:rsidR="00656644" w:rsidRPr="00FC2C37" w:rsidRDefault="00656644" w:rsidP="005718EC">
            <w:pPr>
              <w:jc w:val="center"/>
              <w:rPr>
                <w:rFonts w:ascii="Cambria" w:hAnsi="Cambria" w:cs="Times New Roman"/>
                <w:color w:val="000000"/>
              </w:rPr>
            </w:pPr>
          </w:p>
        </w:tc>
        <w:tc>
          <w:tcPr>
            <w:tcW w:w="2408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5B7A0445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上海稳定性同位素工程技术研究中心</w:t>
            </w:r>
          </w:p>
          <w:p w14:paraId="7302A55A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LCMS2020</w:t>
            </w:r>
            <w:r w:rsidRPr="00FC2C37">
              <w:rPr>
                <w:rFonts w:cs="Times New Roman"/>
                <w:color w:val="000000"/>
              </w:rPr>
              <w:t>（日本）</w:t>
            </w:r>
          </w:p>
        </w:tc>
        <w:tc>
          <w:tcPr>
            <w:tcW w:w="3135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478E692D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上海化工研究院有限公司技术开发中</w:t>
            </w:r>
          </w:p>
          <w:p w14:paraId="3D65CA60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</w:rPr>
              <w:t>ACQUITY UHPLC</w:t>
            </w:r>
            <w:r w:rsidRPr="00FC2C37">
              <w:rPr>
                <w:rFonts w:cs="Times New Roman"/>
                <w:color w:val="000000"/>
              </w:rPr>
              <w:t>（美国）</w:t>
            </w:r>
          </w:p>
        </w:tc>
      </w:tr>
      <w:tr w:rsidR="00656644" w:rsidRPr="00FC2C37" w14:paraId="78695A0C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E9B5452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S1</w:t>
            </w:r>
          </w:p>
        </w:tc>
        <w:tc>
          <w:tcPr>
            <w:tcW w:w="2408" w:type="dxa"/>
          </w:tcPr>
          <w:p w14:paraId="77FE9139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08757A">
              <w:t xml:space="preserve">100.6 </w:t>
            </w:r>
          </w:p>
        </w:tc>
        <w:tc>
          <w:tcPr>
            <w:tcW w:w="3135" w:type="dxa"/>
          </w:tcPr>
          <w:p w14:paraId="7C1623D3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35F91">
              <w:t xml:space="preserve">100.7 </w:t>
            </w:r>
          </w:p>
        </w:tc>
      </w:tr>
      <w:tr w:rsidR="00656644" w:rsidRPr="00FC2C37" w14:paraId="65833A1E" w14:textId="77777777" w:rsidTr="005718EC">
        <w:trPr>
          <w:trHeight w:hRule="exact" w:val="41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CB07D0F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S2</w:t>
            </w:r>
          </w:p>
        </w:tc>
        <w:tc>
          <w:tcPr>
            <w:tcW w:w="2408" w:type="dxa"/>
          </w:tcPr>
          <w:p w14:paraId="19BAAEA6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08757A">
              <w:t xml:space="preserve">100.3 </w:t>
            </w:r>
          </w:p>
        </w:tc>
        <w:tc>
          <w:tcPr>
            <w:tcW w:w="3135" w:type="dxa"/>
          </w:tcPr>
          <w:p w14:paraId="29CAD612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35F91">
              <w:t xml:space="preserve">100.4 </w:t>
            </w:r>
          </w:p>
        </w:tc>
      </w:tr>
      <w:tr w:rsidR="00656644" w:rsidRPr="00FC2C37" w14:paraId="49BA7FD1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65978F9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S3</w:t>
            </w:r>
          </w:p>
        </w:tc>
        <w:tc>
          <w:tcPr>
            <w:tcW w:w="2408" w:type="dxa"/>
          </w:tcPr>
          <w:p w14:paraId="6182CDC2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08757A">
              <w:t xml:space="preserve">99.9 </w:t>
            </w:r>
          </w:p>
        </w:tc>
        <w:tc>
          <w:tcPr>
            <w:tcW w:w="3135" w:type="dxa"/>
          </w:tcPr>
          <w:p w14:paraId="721C7B7E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35F91">
              <w:t xml:space="preserve">100.2 </w:t>
            </w:r>
          </w:p>
        </w:tc>
      </w:tr>
      <w:tr w:rsidR="00656644" w:rsidRPr="00FC2C37" w14:paraId="06F139B5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2C65643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S4</w:t>
            </w:r>
          </w:p>
        </w:tc>
        <w:tc>
          <w:tcPr>
            <w:tcW w:w="2408" w:type="dxa"/>
          </w:tcPr>
          <w:p w14:paraId="5DE7F9F1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08757A">
              <w:t xml:space="preserve">100.8 </w:t>
            </w:r>
          </w:p>
        </w:tc>
        <w:tc>
          <w:tcPr>
            <w:tcW w:w="3135" w:type="dxa"/>
          </w:tcPr>
          <w:p w14:paraId="276C75D5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35F91">
              <w:t xml:space="preserve">100.1 </w:t>
            </w:r>
          </w:p>
        </w:tc>
      </w:tr>
      <w:tr w:rsidR="00656644" w:rsidRPr="00FC2C37" w14:paraId="2EA86B9D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F3F999C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S5</w:t>
            </w:r>
          </w:p>
        </w:tc>
        <w:tc>
          <w:tcPr>
            <w:tcW w:w="2408" w:type="dxa"/>
          </w:tcPr>
          <w:p w14:paraId="75F4F319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08757A">
              <w:t xml:space="preserve">100.5 </w:t>
            </w:r>
          </w:p>
        </w:tc>
        <w:tc>
          <w:tcPr>
            <w:tcW w:w="3135" w:type="dxa"/>
          </w:tcPr>
          <w:p w14:paraId="511F08FB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35F91">
              <w:t xml:space="preserve">100.3 </w:t>
            </w:r>
          </w:p>
        </w:tc>
      </w:tr>
      <w:tr w:rsidR="00656644" w:rsidRPr="00FC2C37" w14:paraId="4352A296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E352521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S6</w:t>
            </w:r>
          </w:p>
        </w:tc>
        <w:tc>
          <w:tcPr>
            <w:tcW w:w="2408" w:type="dxa"/>
          </w:tcPr>
          <w:p w14:paraId="27DE1438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08757A">
              <w:t xml:space="preserve">100.6 </w:t>
            </w:r>
          </w:p>
        </w:tc>
        <w:tc>
          <w:tcPr>
            <w:tcW w:w="3135" w:type="dxa"/>
          </w:tcPr>
          <w:p w14:paraId="0DBA68C9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35F91">
              <w:t xml:space="preserve">100.0 </w:t>
            </w:r>
          </w:p>
        </w:tc>
      </w:tr>
      <w:tr w:rsidR="00656644" w:rsidRPr="00FC2C37" w14:paraId="1628653C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54343DD7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lastRenderedPageBreak/>
              <w:t>S7</w:t>
            </w:r>
          </w:p>
        </w:tc>
        <w:tc>
          <w:tcPr>
            <w:tcW w:w="2408" w:type="dxa"/>
          </w:tcPr>
          <w:p w14:paraId="733549C7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08757A">
              <w:t xml:space="preserve">100.4 </w:t>
            </w:r>
          </w:p>
        </w:tc>
        <w:tc>
          <w:tcPr>
            <w:tcW w:w="3135" w:type="dxa"/>
          </w:tcPr>
          <w:p w14:paraId="5E5C4DFA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35F91">
              <w:t xml:space="preserve">100.0 </w:t>
            </w:r>
          </w:p>
        </w:tc>
      </w:tr>
      <w:tr w:rsidR="00656644" w:rsidRPr="00FC2C37" w14:paraId="55B10876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26C07A7A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S8</w:t>
            </w:r>
          </w:p>
        </w:tc>
        <w:tc>
          <w:tcPr>
            <w:tcW w:w="2408" w:type="dxa"/>
          </w:tcPr>
          <w:p w14:paraId="41275F54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08757A">
              <w:t xml:space="preserve">100.2 </w:t>
            </w:r>
          </w:p>
        </w:tc>
        <w:tc>
          <w:tcPr>
            <w:tcW w:w="3135" w:type="dxa"/>
          </w:tcPr>
          <w:p w14:paraId="1E80FE85" w14:textId="77777777" w:rsidR="00656644" w:rsidRPr="00FC2C37" w:rsidRDefault="00656644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35F91">
              <w:t xml:space="preserve">100.2 </w:t>
            </w:r>
          </w:p>
        </w:tc>
      </w:tr>
      <w:tr w:rsidR="00656644" w:rsidRPr="00FC2C37" w14:paraId="73D3054F" w14:textId="77777777" w:rsidTr="005718EC">
        <w:trPr>
          <w:trHeight w:hRule="exact" w:val="608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39E7009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算术平均值</w:t>
            </w: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25E62A6B" wp14:editId="09F60C36">
                  <wp:extent cx="129540" cy="220980"/>
                  <wp:effectExtent l="0" t="0" r="3810" b="762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8" w:type="dxa"/>
            <w:vAlign w:val="center"/>
          </w:tcPr>
          <w:p w14:paraId="703CC296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100.4</w:t>
            </w:r>
          </w:p>
        </w:tc>
        <w:tc>
          <w:tcPr>
            <w:tcW w:w="3135" w:type="dxa"/>
            <w:vAlign w:val="center"/>
          </w:tcPr>
          <w:p w14:paraId="6601F2F8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100.2</w:t>
            </w:r>
          </w:p>
        </w:tc>
      </w:tr>
      <w:tr w:rsidR="00656644" w:rsidRPr="00FC2C37" w14:paraId="1B37123B" w14:textId="77777777" w:rsidTr="005718EC">
        <w:trPr>
          <w:trHeight w:hRule="exact" w:val="474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17F9327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标准偏差</w:t>
            </w:r>
            <w:r w:rsidRPr="00FC2C37">
              <w:rPr>
                <w:rFonts w:cs="Times New Roman"/>
                <w:color w:val="000000"/>
              </w:rPr>
              <w:t>S</w:t>
            </w:r>
          </w:p>
        </w:tc>
        <w:tc>
          <w:tcPr>
            <w:tcW w:w="2408" w:type="dxa"/>
            <w:vAlign w:val="center"/>
          </w:tcPr>
          <w:p w14:paraId="163CDE91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0.00</w:t>
            </w:r>
            <w:r>
              <w:rPr>
                <w:rFonts w:cs="Times New Roman" w:hint="eastAsia"/>
                <w:color w:val="000000"/>
              </w:rPr>
              <w:t>28</w:t>
            </w:r>
          </w:p>
        </w:tc>
        <w:tc>
          <w:tcPr>
            <w:tcW w:w="3135" w:type="dxa"/>
            <w:vAlign w:val="center"/>
          </w:tcPr>
          <w:p w14:paraId="38331846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0.00</w:t>
            </w:r>
            <w:r>
              <w:rPr>
                <w:rFonts w:cs="Times New Roman" w:hint="eastAsia"/>
                <w:color w:val="000000"/>
              </w:rPr>
              <w:t>22</w:t>
            </w:r>
          </w:p>
        </w:tc>
      </w:tr>
      <w:tr w:rsidR="00656644" w:rsidRPr="00FC2C37" w14:paraId="4A03EC35" w14:textId="77777777" w:rsidTr="005718EC">
        <w:trPr>
          <w:trHeight w:hRule="exact" w:val="45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2AC326AB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方差</w:t>
            </w:r>
            <w:r w:rsidRPr="00FC2C37">
              <w:rPr>
                <w:rFonts w:cs="Times New Roman"/>
                <w:color w:val="000000"/>
              </w:rPr>
              <w:t>S</w:t>
            </w:r>
            <w:r w:rsidRPr="00FC2C37">
              <w:rPr>
                <w:rFonts w:cs="Times New Roman"/>
                <w:color w:val="000000"/>
                <w:vertAlign w:val="superscript"/>
              </w:rPr>
              <w:t>2</w:t>
            </w:r>
          </w:p>
        </w:tc>
        <w:tc>
          <w:tcPr>
            <w:tcW w:w="2408" w:type="dxa"/>
            <w:vAlign w:val="center"/>
          </w:tcPr>
          <w:p w14:paraId="1BAF41AB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7.8</w:t>
            </w:r>
            <w:r w:rsidRPr="00FC2C37">
              <w:rPr>
                <w:rFonts w:cs="Times New Roman"/>
                <w:color w:val="000000"/>
              </w:rPr>
              <w:t>×10</w:t>
            </w:r>
            <w:r w:rsidRPr="00FC2C37">
              <w:rPr>
                <w:rFonts w:cs="Times New Roman"/>
                <w:color w:val="000000"/>
                <w:vertAlign w:val="superscript"/>
              </w:rPr>
              <w:t>-6</w:t>
            </w:r>
          </w:p>
        </w:tc>
        <w:tc>
          <w:tcPr>
            <w:tcW w:w="3135" w:type="dxa"/>
            <w:vAlign w:val="center"/>
          </w:tcPr>
          <w:p w14:paraId="2D7704E7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4.8</w:t>
            </w:r>
            <w:r w:rsidRPr="00FC2C37">
              <w:rPr>
                <w:rFonts w:cs="Times New Roman"/>
                <w:color w:val="000000"/>
              </w:rPr>
              <w:t>×10</w:t>
            </w:r>
            <w:r w:rsidRPr="00FC2C37">
              <w:rPr>
                <w:rFonts w:cs="Times New Roman"/>
                <w:color w:val="000000"/>
                <w:vertAlign w:val="superscript"/>
              </w:rPr>
              <w:t>-6</w:t>
            </w:r>
          </w:p>
        </w:tc>
      </w:tr>
      <w:tr w:rsidR="00656644" w:rsidRPr="00FC2C37" w14:paraId="5520479B" w14:textId="77777777" w:rsidTr="005718EC">
        <w:trPr>
          <w:trHeight w:hRule="exact" w:val="456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3898260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3F3F3614" wp14:editId="770A7B86">
                  <wp:extent cx="586740" cy="190500"/>
                  <wp:effectExtent l="0" t="0" r="3810" b="0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2"/>
            <w:vAlign w:val="center"/>
          </w:tcPr>
          <w:p w14:paraId="1D5B5D8A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1.64</w:t>
            </w:r>
          </w:p>
        </w:tc>
      </w:tr>
      <w:tr w:rsidR="00656644" w:rsidRPr="00FC2C37" w14:paraId="0C092F1F" w14:textId="77777777" w:rsidTr="005718EC">
        <w:trPr>
          <w:trHeight w:hRule="exact" w:val="531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5267E24B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F</w:t>
            </w:r>
            <w:r w:rsidRPr="00FC2C37">
              <w:rPr>
                <w:rFonts w:cs="Times New Roman"/>
                <w:color w:val="000000"/>
                <w:vertAlign w:val="subscript"/>
              </w:rPr>
              <w:t>0.05</w:t>
            </w:r>
            <w:r w:rsidRPr="00FC2C37">
              <w:rPr>
                <w:rFonts w:cs="Times New Roman"/>
                <w:color w:val="000000"/>
              </w:rPr>
              <w:t>(7,7)</w:t>
            </w:r>
          </w:p>
        </w:tc>
        <w:tc>
          <w:tcPr>
            <w:tcW w:w="5543" w:type="dxa"/>
            <w:gridSpan w:val="2"/>
            <w:vAlign w:val="center"/>
          </w:tcPr>
          <w:p w14:paraId="7661410B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3.79</w:t>
            </w:r>
          </w:p>
        </w:tc>
      </w:tr>
      <w:tr w:rsidR="00656644" w:rsidRPr="00FC2C37" w14:paraId="1046D726" w14:textId="77777777" w:rsidTr="005718EC">
        <w:trPr>
          <w:trHeight w:hRule="exact" w:val="56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57616FEF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6831B0D9" wp14:editId="555A67B2">
                  <wp:extent cx="1158240" cy="327660"/>
                  <wp:effectExtent l="0" t="0" r="3810" b="0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24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2"/>
            <w:vAlign w:val="center"/>
          </w:tcPr>
          <w:p w14:paraId="500FFC17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2.51×10</w:t>
            </w:r>
            <w:r w:rsidRPr="00FC2C37">
              <w:rPr>
                <w:rFonts w:cs="Times New Roman"/>
                <w:color w:val="000000"/>
                <w:vertAlign w:val="superscript"/>
              </w:rPr>
              <w:t>-3</w:t>
            </w:r>
          </w:p>
        </w:tc>
      </w:tr>
      <w:tr w:rsidR="00656644" w:rsidRPr="00FC2C37" w14:paraId="5B8021BD" w14:textId="77777777" w:rsidTr="005718EC">
        <w:trPr>
          <w:trHeight w:hRule="exact" w:val="813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8B889A6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084902F7" wp14:editId="74037566">
                  <wp:extent cx="952500" cy="396240"/>
                  <wp:effectExtent l="0" t="0" r="0" b="3810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2"/>
            <w:vAlign w:val="center"/>
          </w:tcPr>
          <w:p w14:paraId="2A856BAA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1.6</w:t>
            </w:r>
          </w:p>
        </w:tc>
      </w:tr>
      <w:tr w:rsidR="00656644" w:rsidRPr="00FC2C37" w14:paraId="413E42F7" w14:textId="77777777" w:rsidTr="005718EC">
        <w:trPr>
          <w:trHeight w:hRule="exact" w:val="567"/>
          <w:jc w:val="center"/>
        </w:trPr>
        <w:tc>
          <w:tcPr>
            <w:tcW w:w="2262" w:type="dxa"/>
            <w:tcBorders>
              <w:bottom w:val="single" w:sz="12" w:space="0" w:color="000000"/>
              <w:right w:val="single" w:sz="6" w:space="0" w:color="000000"/>
            </w:tcBorders>
            <w:vAlign w:val="center"/>
          </w:tcPr>
          <w:p w14:paraId="5D9B265A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t</w:t>
            </w:r>
            <w:r w:rsidRPr="00FC2C37">
              <w:rPr>
                <w:rFonts w:cs="Times New Roman"/>
                <w:color w:val="000000"/>
                <w:vertAlign w:val="subscript"/>
              </w:rPr>
              <w:t>(0.05,14)</w:t>
            </w:r>
          </w:p>
        </w:tc>
        <w:tc>
          <w:tcPr>
            <w:tcW w:w="5543" w:type="dxa"/>
            <w:gridSpan w:val="2"/>
            <w:tcBorders>
              <w:bottom w:val="single" w:sz="12" w:space="0" w:color="000000"/>
            </w:tcBorders>
            <w:vAlign w:val="center"/>
          </w:tcPr>
          <w:p w14:paraId="241B2A9B" w14:textId="77777777" w:rsidR="00656644" w:rsidRPr="00FC2C37" w:rsidRDefault="00656644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2.14</w:t>
            </w:r>
          </w:p>
        </w:tc>
      </w:tr>
    </w:tbl>
    <w:p w14:paraId="0C9BE296" w14:textId="4A9039C8" w:rsidR="00656644" w:rsidRPr="00FC2C37" w:rsidRDefault="00656644" w:rsidP="00656644">
      <w:pPr>
        <w:spacing w:beforeLines="50" w:before="156"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由表</w:t>
      </w:r>
      <w:r>
        <w:rPr>
          <w:rFonts w:cs="Times New Roman" w:hint="eastAsia"/>
          <w:color w:val="000000"/>
        </w:rPr>
        <w:t>24</w:t>
      </w:r>
      <w:r w:rsidRPr="00FC2C37">
        <w:rPr>
          <w:rFonts w:cs="Times New Roman"/>
          <w:color w:val="000000"/>
        </w:rPr>
        <w:t>可知，在两个实验室，分别用</w:t>
      </w:r>
      <w:r w:rsidRPr="00FC2C37">
        <w:rPr>
          <w:rFonts w:cs="Times New Roman" w:hint="eastAsia"/>
          <w:color w:val="000000"/>
        </w:rPr>
        <w:t>液相色谱仪</w:t>
      </w:r>
      <w:r w:rsidRPr="00FC2C37">
        <w:rPr>
          <w:rFonts w:cs="Times New Roman"/>
          <w:color w:val="000000"/>
        </w:rPr>
        <w:t>对</w:t>
      </w:r>
      <w:r>
        <w:rPr>
          <w:rFonts w:cs="Times New Roman" w:hint="eastAsia"/>
        </w:rPr>
        <w:t>苯丙氨酸</w:t>
      </w:r>
      <w:r w:rsidR="007B06BE">
        <w:rPr>
          <w:rFonts w:cs="Times New Roman"/>
        </w:rPr>
        <w:t>-</w:t>
      </w:r>
      <w:r w:rsidR="007B06BE" w:rsidRPr="00FC2C37">
        <w:rPr>
          <w:rFonts w:cs="Times New Roman"/>
          <w:vertAlign w:val="superscript"/>
        </w:rPr>
        <w:t>15</w:t>
      </w:r>
      <w:r w:rsidR="007B06BE">
        <w:rPr>
          <w:rFonts w:cs="Times New Roman"/>
        </w:rPr>
        <w:t>N</w:t>
      </w:r>
      <w:r w:rsidRPr="00FC2C37">
        <w:rPr>
          <w:rFonts w:cs="Times New Roman" w:hint="eastAsia"/>
          <w:color w:val="000000"/>
        </w:rPr>
        <w:t>纯度</w:t>
      </w:r>
      <w:r w:rsidRPr="00FC2C37">
        <w:rPr>
          <w:rFonts w:cs="Times New Roman"/>
          <w:color w:val="000000"/>
        </w:rPr>
        <w:t>的测定，在显著性水平</w:t>
      </w:r>
      <w:r w:rsidRPr="00FC2C37">
        <w:rPr>
          <w:rFonts w:cs="Times New Roman"/>
          <w:color w:val="000000"/>
        </w:rPr>
        <w:t>α=0.05</w:t>
      </w:r>
      <w:r w:rsidRPr="00FC2C37">
        <w:rPr>
          <w:rFonts w:cs="Times New Roman"/>
          <w:color w:val="000000"/>
        </w:rPr>
        <w:t>时，对两组数据做统计检验，可知</w:t>
      </w:r>
      <w:r w:rsidRPr="00FC2C37">
        <w:rPr>
          <w:rFonts w:cs="Times New Roman"/>
          <w:color w:val="000000"/>
          <w:spacing w:val="-8"/>
        </w:rPr>
        <w:t>F</w:t>
      </w:r>
      <w:r w:rsidRPr="00FC2C37">
        <w:rPr>
          <w:rFonts w:cs="Times New Roman"/>
          <w:color w:val="000000"/>
          <w:spacing w:val="-8"/>
          <w:vertAlign w:val="subscript"/>
        </w:rPr>
        <w:t>0.05(7</w:t>
      </w:r>
      <w:r w:rsidRPr="00FC2C37">
        <w:rPr>
          <w:rFonts w:cs="Times New Roman"/>
          <w:color w:val="000000"/>
          <w:spacing w:val="-8"/>
          <w:vertAlign w:val="subscript"/>
        </w:rPr>
        <w:t>，</w:t>
      </w:r>
      <w:r w:rsidRPr="00FC2C37">
        <w:rPr>
          <w:rFonts w:cs="Times New Roman"/>
          <w:color w:val="000000"/>
          <w:spacing w:val="-8"/>
          <w:vertAlign w:val="subscript"/>
        </w:rPr>
        <w:t>7)</w:t>
      </w:r>
      <w:r w:rsidRPr="00FC2C37">
        <w:rPr>
          <w:rFonts w:cs="Times New Roman"/>
          <w:color w:val="000000"/>
          <w:spacing w:val="-8"/>
        </w:rPr>
        <w:t>=3.79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</w:rPr>
        <w:t>t</w:t>
      </w:r>
      <w:r w:rsidRPr="00FC2C37">
        <w:rPr>
          <w:rFonts w:cs="Times New Roman"/>
          <w:color w:val="000000"/>
          <w:vertAlign w:val="subscript"/>
        </w:rPr>
        <w:t>(0.05,14)</w:t>
      </w:r>
      <w:r w:rsidRPr="00FC2C37">
        <w:rPr>
          <w:rFonts w:cs="Times New Roman"/>
          <w:color w:val="000000"/>
        </w:rPr>
        <w:t>=2.14</w:t>
      </w:r>
      <w:r w:rsidRPr="00FC2C37">
        <w:rPr>
          <w:rFonts w:cs="Times New Roman"/>
          <w:color w:val="000000"/>
        </w:rPr>
        <w:t>，证明两组数据没有显著差异。</w:t>
      </w:r>
    </w:p>
    <w:p w14:paraId="58F31388" w14:textId="34C2EF17" w:rsidR="00656644" w:rsidRDefault="000D5A45" w:rsidP="00F615AF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1.3</w:t>
      </w:r>
      <w:r>
        <w:rPr>
          <w:rFonts w:cs="Times New Roman"/>
          <w:color w:val="000000"/>
        </w:rPr>
        <w:t xml:space="preserve">  </w:t>
      </w:r>
      <w:r>
        <w:rPr>
          <w:rFonts w:cs="Times New Roman" w:hint="eastAsia"/>
          <w:color w:val="000000"/>
        </w:rPr>
        <w:t>酸性氨基酸</w:t>
      </w:r>
      <w:r w:rsidR="007B06BE">
        <w:rPr>
          <w:rFonts w:cs="Times New Roman"/>
          <w:color w:val="000000"/>
        </w:rPr>
        <w:t xml:space="preserve">  </w:t>
      </w:r>
      <w:r>
        <w:rPr>
          <w:rFonts w:cs="Times New Roman" w:hint="eastAsia"/>
          <w:color w:val="000000"/>
        </w:rPr>
        <w:t>天冬氨酸</w:t>
      </w:r>
      <w:r>
        <w:rPr>
          <w:rFonts w:cs="Times New Roman" w:hint="eastAsia"/>
          <w:color w:val="000000"/>
        </w:rPr>
        <w:t>-</w:t>
      </w:r>
      <w:r w:rsidRPr="000D5A45">
        <w:rPr>
          <w:rFonts w:cs="Times New Roman" w:hint="eastAsia"/>
          <w:color w:val="000000"/>
          <w:vertAlign w:val="superscript"/>
        </w:rPr>
        <w:t>15</w:t>
      </w:r>
      <w:r>
        <w:rPr>
          <w:rFonts w:cs="Times New Roman"/>
          <w:color w:val="000000"/>
        </w:rPr>
        <w:t>N</w:t>
      </w:r>
    </w:p>
    <w:p w14:paraId="3BE0E949" w14:textId="54E7F191" w:rsidR="000D5A45" w:rsidRDefault="000D5A45" w:rsidP="00F615AF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1.3.1</w:t>
      </w:r>
      <w:r>
        <w:rPr>
          <w:rFonts w:cs="Times New Roman"/>
          <w:color w:val="000000"/>
        </w:rPr>
        <w:t xml:space="preserve">  </w:t>
      </w:r>
      <w:r w:rsidRPr="00FC2C37">
        <w:rPr>
          <w:rFonts w:cs="Times New Roman"/>
          <w:color w:val="000000"/>
        </w:rPr>
        <w:t>标准曲线及检出限</w:t>
      </w:r>
    </w:p>
    <w:p w14:paraId="4F07D2BF" w14:textId="77777777" w:rsidR="000D5A45" w:rsidRPr="00FC2C37" w:rsidRDefault="000D5A45" w:rsidP="000D5A45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配制系列的天然丰度</w:t>
      </w:r>
      <w:r>
        <w:rPr>
          <w:rFonts w:cs="Times New Roman" w:hint="eastAsia"/>
          <w:color w:val="000000"/>
        </w:rPr>
        <w:t>天冬氨酸</w:t>
      </w:r>
      <w:r w:rsidRPr="00FC2C37">
        <w:rPr>
          <w:rFonts w:cs="Times New Roman"/>
          <w:color w:val="000000"/>
        </w:rPr>
        <w:t>纯度标准工作溶液，按试验方法</w:t>
      </w:r>
      <w:r w:rsidRPr="00FC2C37">
        <w:rPr>
          <w:rFonts w:cs="Times New Roman"/>
          <w:color w:val="000000"/>
        </w:rPr>
        <w:t>2.1.4</w:t>
      </w:r>
      <w:r w:rsidRPr="00FC2C37">
        <w:rPr>
          <w:rFonts w:cs="Times New Roman"/>
          <w:color w:val="000000"/>
        </w:rPr>
        <w:t>中的步骤进行测定，得到的谱图示于</w:t>
      </w:r>
      <w:r>
        <w:rPr>
          <w:rFonts w:cs="Times New Roman"/>
          <w:color w:val="000000"/>
        </w:rPr>
        <w:t>图</w:t>
      </w:r>
      <w:r>
        <w:rPr>
          <w:rFonts w:cs="Times New Roman"/>
          <w:color w:val="000000"/>
        </w:rPr>
        <w:t>1</w:t>
      </w:r>
      <w:r>
        <w:rPr>
          <w:rFonts w:cs="Times New Roman" w:hint="eastAsia"/>
          <w:color w:val="000000"/>
        </w:rPr>
        <w:t>3</w:t>
      </w:r>
      <w:r w:rsidRPr="00FC2C37">
        <w:rPr>
          <w:rFonts w:cs="Times New Roman"/>
          <w:color w:val="000000"/>
        </w:rPr>
        <w:t>。</w:t>
      </w:r>
    </w:p>
    <w:p w14:paraId="7A2CBA3B" w14:textId="77777777" w:rsidR="000D5A45" w:rsidRPr="00FC2C37" w:rsidRDefault="000D5A45" w:rsidP="000D5A45">
      <w:pPr>
        <w:autoSpaceDE w:val="0"/>
        <w:autoSpaceDN w:val="0"/>
        <w:adjustRightInd w:val="0"/>
        <w:spacing w:line="360" w:lineRule="auto"/>
        <w:ind w:firstLineChars="200" w:firstLine="480"/>
        <w:jc w:val="center"/>
        <w:rPr>
          <w:rFonts w:cs="Times New Roman"/>
          <w:color w:val="000000"/>
          <w:kern w:val="0"/>
          <w:szCs w:val="21"/>
        </w:rPr>
      </w:pPr>
      <w:r>
        <w:rPr>
          <w:noProof/>
        </w:rPr>
        <w:drawing>
          <wp:inline distT="0" distB="0" distL="0" distR="0" wp14:anchorId="0D2718DF" wp14:editId="2FF1D3DE">
            <wp:extent cx="4863850" cy="2324100"/>
            <wp:effectExtent l="0" t="0" r="0" b="0"/>
            <wp:docPr id="1033" name="图片 2">
              <a:extLst xmlns:a="http://schemas.openxmlformats.org/drawingml/2006/main">
                <a:ext uri="{FF2B5EF4-FFF2-40B4-BE49-F238E27FC236}">
                  <a16:creationId xmlns:a16="http://schemas.microsoft.com/office/drawing/2014/main" id="{318FE9B2-5B1B-4A6B-94B8-49568318589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" name="图片 2">
                      <a:extLst>
                        <a:ext uri="{FF2B5EF4-FFF2-40B4-BE49-F238E27FC236}">
                          <a16:creationId xmlns:a16="http://schemas.microsoft.com/office/drawing/2014/main" id="{318FE9B2-5B1B-4A6B-94B8-495683185894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21"/>
                    <a:stretch/>
                  </pic:blipFill>
                  <pic:spPr bwMode="auto">
                    <a:xfrm>
                      <a:off x="0" y="0"/>
                      <a:ext cx="4871826" cy="2327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0F16943" w14:textId="77777777" w:rsidR="000D5A45" w:rsidRPr="00D62D4E" w:rsidRDefault="000D5A45" w:rsidP="000D5A45">
      <w:pPr>
        <w:jc w:val="center"/>
      </w:pPr>
      <w:r>
        <w:t>图</w:t>
      </w:r>
      <w:r>
        <w:t>1</w:t>
      </w:r>
      <w:r>
        <w:rPr>
          <w:rFonts w:hint="eastAsia"/>
        </w:rPr>
        <w:t>3</w:t>
      </w:r>
      <w:r w:rsidRPr="00D62D4E">
        <w:t xml:space="preserve"> </w:t>
      </w:r>
      <w:r>
        <w:rPr>
          <w:rFonts w:hint="eastAsia"/>
        </w:rPr>
        <w:t>天冬</w:t>
      </w:r>
      <w:r w:rsidRPr="00D62D4E">
        <w:rPr>
          <w:rFonts w:hint="eastAsia"/>
        </w:rPr>
        <w:t>氨酸</w:t>
      </w:r>
      <w:r w:rsidRPr="00D62D4E">
        <w:t>标准溶液的液相谱图</w:t>
      </w:r>
    </w:p>
    <w:p w14:paraId="686004AE" w14:textId="51D208E8" w:rsidR="000D5A45" w:rsidRDefault="000D5A45" w:rsidP="000D5A45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通过液相色谱数据工作站处理后输出数据列于表</w:t>
      </w:r>
      <w:r w:rsidR="008A31EE">
        <w:rPr>
          <w:rFonts w:cs="Times New Roman" w:hint="eastAsia"/>
          <w:color w:val="000000"/>
        </w:rPr>
        <w:t>25</w:t>
      </w:r>
      <w:r w:rsidRPr="00FC2C37">
        <w:rPr>
          <w:rFonts w:cs="Times New Roman"/>
          <w:color w:val="000000"/>
        </w:rPr>
        <w:t>。</w:t>
      </w:r>
    </w:p>
    <w:p w14:paraId="01AC9AF4" w14:textId="77777777" w:rsidR="00472DAF" w:rsidRPr="00FC2C37" w:rsidRDefault="00472DAF" w:rsidP="000D5A45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Times New Roman"/>
          <w:color w:val="000000"/>
        </w:rPr>
      </w:pPr>
    </w:p>
    <w:p w14:paraId="46A08324" w14:textId="0A473420" w:rsidR="000D5A45" w:rsidRPr="00D62D4E" w:rsidRDefault="000D5A45" w:rsidP="000D5A45">
      <w:pPr>
        <w:jc w:val="center"/>
      </w:pPr>
      <w:r w:rsidRPr="00D62D4E">
        <w:lastRenderedPageBreak/>
        <w:t>表</w:t>
      </w:r>
      <w:r w:rsidR="008A31EE">
        <w:rPr>
          <w:rFonts w:hint="eastAsia"/>
        </w:rPr>
        <w:t>25</w:t>
      </w:r>
      <w:r w:rsidRPr="00D62D4E">
        <w:t xml:space="preserve">  </w:t>
      </w:r>
      <w:r w:rsidRPr="00D62D4E">
        <w:t>液相色谱</w:t>
      </w:r>
      <w:r w:rsidRPr="00D62D4E">
        <w:rPr>
          <w:rFonts w:hint="eastAsia"/>
        </w:rPr>
        <w:t>-</w:t>
      </w:r>
      <w:r>
        <w:rPr>
          <w:rFonts w:hint="eastAsia"/>
        </w:rPr>
        <w:t>天冬</w:t>
      </w:r>
      <w:r w:rsidRPr="00D62D4E">
        <w:rPr>
          <w:rFonts w:hint="eastAsia"/>
        </w:rPr>
        <w:t>氨酸</w:t>
      </w:r>
      <w:r w:rsidRPr="00D62D4E">
        <w:t>实验数据</w:t>
      </w:r>
    </w:p>
    <w:tbl>
      <w:tblPr>
        <w:tblW w:w="9060" w:type="dxa"/>
        <w:tblBorders>
          <w:top w:val="single" w:sz="12" w:space="0" w:color="auto"/>
          <w:bottom w:val="single" w:sz="12" w:space="0" w:color="auto"/>
        </w:tblBorders>
        <w:tblLook w:val="01E0" w:firstRow="1" w:lastRow="1" w:firstColumn="1" w:lastColumn="1" w:noHBand="0" w:noVBand="0"/>
      </w:tblPr>
      <w:tblGrid>
        <w:gridCol w:w="3005"/>
        <w:gridCol w:w="3027"/>
        <w:gridCol w:w="3028"/>
      </w:tblGrid>
      <w:tr w:rsidR="000D5A45" w:rsidRPr="00FC2C37" w14:paraId="784E8E33" w14:textId="77777777" w:rsidTr="005718EC">
        <w:tc>
          <w:tcPr>
            <w:tcW w:w="30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6D3E68E" w14:textId="77777777" w:rsidR="000D5A45" w:rsidRPr="00FC2C37" w:rsidRDefault="000D5A45" w:rsidP="005718E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标号</w:t>
            </w:r>
          </w:p>
        </w:tc>
        <w:tc>
          <w:tcPr>
            <w:tcW w:w="302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A408D55" w14:textId="77777777" w:rsidR="000D5A45" w:rsidRPr="00FC2C37" w:rsidRDefault="000D5A45" w:rsidP="005718E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浓度</w:t>
            </w:r>
            <w:r w:rsidRPr="00FC2C37">
              <w:rPr>
                <w:rFonts w:cs="Times New Roman"/>
                <w:color w:val="000000"/>
                <w:kern w:val="0"/>
                <w:szCs w:val="21"/>
              </w:rPr>
              <w:t>(</w:t>
            </w:r>
            <w:r w:rsidRPr="00FC2C37">
              <w:rPr>
                <w:rFonts w:cs="Times New Roman"/>
                <w:color w:val="000000"/>
              </w:rPr>
              <w:t>mg.mL</w:t>
            </w:r>
            <w:r w:rsidRPr="00FC2C37">
              <w:rPr>
                <w:rFonts w:cs="Times New Roman"/>
                <w:color w:val="000000"/>
                <w:vertAlign w:val="superscript"/>
              </w:rPr>
              <w:t>-1</w:t>
            </w:r>
            <w:r w:rsidRPr="00FC2C37">
              <w:rPr>
                <w:rFonts w:cs="Times New Roman"/>
                <w:color w:val="000000"/>
                <w:kern w:val="0"/>
                <w:szCs w:val="21"/>
              </w:rPr>
              <w:t>)</w:t>
            </w:r>
          </w:p>
        </w:tc>
        <w:tc>
          <w:tcPr>
            <w:tcW w:w="302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97AD51C" w14:textId="77777777" w:rsidR="000D5A45" w:rsidRPr="00FC2C37" w:rsidRDefault="000D5A45" w:rsidP="005718E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Area(/</w:t>
            </w:r>
            <w:proofErr w:type="spellStart"/>
            <w:r w:rsidRPr="00FC2C37">
              <w:rPr>
                <w:rFonts w:cs="Times New Roman"/>
                <w:color w:val="000000"/>
              </w:rPr>
              <w:t>mAu</w:t>
            </w:r>
            <w:proofErr w:type="spellEnd"/>
            <w:r w:rsidRPr="00FC2C37">
              <w:rPr>
                <w:rFonts w:cs="Times New Roman"/>
                <w:color w:val="000000"/>
                <w:kern w:val="0"/>
                <w:szCs w:val="21"/>
              </w:rPr>
              <w:t>)</w:t>
            </w:r>
          </w:p>
        </w:tc>
      </w:tr>
      <w:tr w:rsidR="000D5A45" w:rsidRPr="00FC2C37" w14:paraId="3D4E1DC8" w14:textId="77777777" w:rsidTr="005718EC">
        <w:tc>
          <w:tcPr>
            <w:tcW w:w="3005" w:type="dxa"/>
            <w:tcBorders>
              <w:top w:val="single" w:sz="4" w:space="0" w:color="auto"/>
            </w:tcBorders>
            <w:vAlign w:val="center"/>
          </w:tcPr>
          <w:p w14:paraId="78B2449E" w14:textId="77777777" w:rsidR="000D5A45" w:rsidRPr="00FC2C37" w:rsidRDefault="000D5A45" w:rsidP="005718E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STD-1</w:t>
            </w:r>
          </w:p>
        </w:tc>
        <w:tc>
          <w:tcPr>
            <w:tcW w:w="3027" w:type="dxa"/>
            <w:tcBorders>
              <w:top w:val="single" w:sz="4" w:space="0" w:color="auto"/>
            </w:tcBorders>
            <w:vAlign w:val="bottom"/>
          </w:tcPr>
          <w:p w14:paraId="69FF589B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 xml:space="preserve">0.3052 </w:t>
            </w:r>
          </w:p>
        </w:tc>
        <w:tc>
          <w:tcPr>
            <w:tcW w:w="3028" w:type="dxa"/>
            <w:tcBorders>
              <w:top w:val="single" w:sz="4" w:space="0" w:color="auto"/>
            </w:tcBorders>
          </w:tcPr>
          <w:p w14:paraId="03F73237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C21AB3">
              <w:t>398812</w:t>
            </w:r>
          </w:p>
        </w:tc>
      </w:tr>
      <w:tr w:rsidR="000D5A45" w:rsidRPr="00FC2C37" w14:paraId="08BEE0A9" w14:textId="77777777" w:rsidTr="005718EC">
        <w:tc>
          <w:tcPr>
            <w:tcW w:w="3005" w:type="dxa"/>
            <w:vAlign w:val="center"/>
          </w:tcPr>
          <w:p w14:paraId="78D9452A" w14:textId="77777777" w:rsidR="000D5A45" w:rsidRPr="00FC2C37" w:rsidRDefault="000D5A45" w:rsidP="005718E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STD-2</w:t>
            </w:r>
          </w:p>
        </w:tc>
        <w:tc>
          <w:tcPr>
            <w:tcW w:w="3027" w:type="dxa"/>
            <w:vAlign w:val="bottom"/>
          </w:tcPr>
          <w:p w14:paraId="423F4F59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 xml:space="preserve">0.6104 </w:t>
            </w:r>
          </w:p>
        </w:tc>
        <w:tc>
          <w:tcPr>
            <w:tcW w:w="3028" w:type="dxa"/>
          </w:tcPr>
          <w:p w14:paraId="11D3E32D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C21AB3">
              <w:t>806740</w:t>
            </w:r>
          </w:p>
        </w:tc>
      </w:tr>
      <w:tr w:rsidR="000D5A45" w:rsidRPr="00FC2C37" w14:paraId="0D4194BE" w14:textId="77777777" w:rsidTr="005718EC">
        <w:tc>
          <w:tcPr>
            <w:tcW w:w="3005" w:type="dxa"/>
            <w:vAlign w:val="center"/>
          </w:tcPr>
          <w:p w14:paraId="1DBD666C" w14:textId="77777777" w:rsidR="000D5A45" w:rsidRPr="00FC2C37" w:rsidRDefault="000D5A45" w:rsidP="005718E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STD-3</w:t>
            </w:r>
          </w:p>
        </w:tc>
        <w:tc>
          <w:tcPr>
            <w:tcW w:w="3027" w:type="dxa"/>
            <w:vAlign w:val="bottom"/>
          </w:tcPr>
          <w:p w14:paraId="060F0B77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 xml:space="preserve">1.5260 </w:t>
            </w:r>
          </w:p>
        </w:tc>
        <w:tc>
          <w:tcPr>
            <w:tcW w:w="3028" w:type="dxa"/>
          </w:tcPr>
          <w:p w14:paraId="0A3779A0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C21AB3">
              <w:t>1970094</w:t>
            </w:r>
          </w:p>
        </w:tc>
      </w:tr>
      <w:tr w:rsidR="000D5A45" w:rsidRPr="00FC2C37" w14:paraId="215A612A" w14:textId="77777777" w:rsidTr="005718EC">
        <w:tc>
          <w:tcPr>
            <w:tcW w:w="3005" w:type="dxa"/>
            <w:vAlign w:val="center"/>
          </w:tcPr>
          <w:p w14:paraId="27F3F78B" w14:textId="77777777" w:rsidR="000D5A45" w:rsidRPr="00FC2C37" w:rsidRDefault="000D5A45" w:rsidP="005718E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STD-4</w:t>
            </w:r>
          </w:p>
        </w:tc>
        <w:tc>
          <w:tcPr>
            <w:tcW w:w="3027" w:type="dxa"/>
            <w:vAlign w:val="bottom"/>
          </w:tcPr>
          <w:p w14:paraId="556C6404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 xml:space="preserve">2.4416 </w:t>
            </w:r>
          </w:p>
        </w:tc>
        <w:tc>
          <w:tcPr>
            <w:tcW w:w="3028" w:type="dxa"/>
          </w:tcPr>
          <w:p w14:paraId="3A45C319" w14:textId="77777777" w:rsidR="000D5A45" w:rsidRPr="007213DE" w:rsidRDefault="000D5A45" w:rsidP="005718EC">
            <w:pPr>
              <w:widowControl/>
              <w:spacing w:line="360" w:lineRule="auto"/>
              <w:jc w:val="center"/>
            </w:pPr>
            <w:r w:rsidRPr="00C21AB3">
              <w:t>3079239</w:t>
            </w:r>
          </w:p>
        </w:tc>
      </w:tr>
      <w:tr w:rsidR="000D5A45" w:rsidRPr="00FC2C37" w14:paraId="37EBE6AE" w14:textId="77777777" w:rsidTr="005718EC">
        <w:tc>
          <w:tcPr>
            <w:tcW w:w="3005" w:type="dxa"/>
            <w:vAlign w:val="center"/>
          </w:tcPr>
          <w:p w14:paraId="234E3BE3" w14:textId="77777777" w:rsidR="000D5A45" w:rsidRPr="00FC2C37" w:rsidRDefault="000D5A45" w:rsidP="005718EC">
            <w:pPr>
              <w:widowControl/>
              <w:spacing w:line="360" w:lineRule="auto"/>
              <w:jc w:val="center"/>
              <w:rPr>
                <w:rFonts w:cs="Times New Roman"/>
                <w:color w:val="000000"/>
                <w:kern w:val="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STD-5</w:t>
            </w:r>
          </w:p>
        </w:tc>
        <w:tc>
          <w:tcPr>
            <w:tcW w:w="3027" w:type="dxa"/>
            <w:vAlign w:val="bottom"/>
          </w:tcPr>
          <w:p w14:paraId="0B5C2CB7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>
              <w:rPr>
                <w:rFonts w:hint="eastAsia"/>
              </w:rPr>
              <w:t xml:space="preserve">3.0520 </w:t>
            </w:r>
          </w:p>
        </w:tc>
        <w:tc>
          <w:tcPr>
            <w:tcW w:w="3028" w:type="dxa"/>
          </w:tcPr>
          <w:p w14:paraId="6A2C1343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C21AB3">
              <w:t>3797707</w:t>
            </w:r>
          </w:p>
        </w:tc>
      </w:tr>
    </w:tbl>
    <w:p w14:paraId="6FFD65EB" w14:textId="77777777" w:rsidR="000D5A45" w:rsidRPr="00FC2C37" w:rsidRDefault="000D5A45" w:rsidP="000D5A45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以色谱图中</w:t>
      </w:r>
      <w:r>
        <w:rPr>
          <w:rFonts w:cs="Times New Roman" w:hint="eastAsia"/>
          <w:color w:val="000000"/>
        </w:rPr>
        <w:t>天冬氨酸峰</w:t>
      </w:r>
      <w:r w:rsidRPr="00FC2C37">
        <w:rPr>
          <w:rFonts w:cs="Times New Roman"/>
          <w:color w:val="000000"/>
        </w:rPr>
        <w:t>面积</w:t>
      </w:r>
      <w:r w:rsidRPr="00FC2C37">
        <w:rPr>
          <w:rFonts w:cs="Times New Roman"/>
          <w:color w:val="000000"/>
        </w:rPr>
        <w:t>(y)</w:t>
      </w:r>
      <w:r w:rsidRPr="00FC2C37">
        <w:rPr>
          <w:rFonts w:cs="Times New Roman"/>
          <w:color w:val="000000"/>
        </w:rPr>
        <w:t>对</w:t>
      </w:r>
      <w:r>
        <w:rPr>
          <w:rFonts w:cs="Times New Roman" w:hint="eastAsia"/>
          <w:color w:val="000000"/>
        </w:rPr>
        <w:t>天冬氨酸</w:t>
      </w:r>
      <w:r w:rsidRPr="00FC2C37">
        <w:rPr>
          <w:rFonts w:cs="Times New Roman"/>
          <w:color w:val="000000"/>
        </w:rPr>
        <w:t>溶液的浓度</w:t>
      </w:r>
      <w:r w:rsidRPr="00FC2C37">
        <w:rPr>
          <w:rFonts w:cs="Times New Roman"/>
          <w:color w:val="000000"/>
        </w:rPr>
        <w:t>(x)</w:t>
      </w:r>
      <w:r w:rsidRPr="00FC2C37">
        <w:rPr>
          <w:rFonts w:cs="Times New Roman"/>
          <w:color w:val="000000"/>
        </w:rPr>
        <w:t>作图，得到</w:t>
      </w:r>
      <w:r>
        <w:rPr>
          <w:rFonts w:cs="Times New Roman" w:hint="eastAsia"/>
          <w:color w:val="000000"/>
        </w:rPr>
        <w:t>天冬氨酸</w:t>
      </w:r>
      <w:r w:rsidRPr="00FC2C37">
        <w:rPr>
          <w:rFonts w:cs="Times New Roman"/>
          <w:color w:val="000000"/>
        </w:rPr>
        <w:t>的标准曲线示于图</w:t>
      </w:r>
      <w:r>
        <w:rPr>
          <w:rFonts w:cs="Times New Roman" w:hint="eastAsia"/>
          <w:color w:val="000000"/>
        </w:rPr>
        <w:t>14</w:t>
      </w:r>
      <w:r w:rsidRPr="00FC2C37">
        <w:rPr>
          <w:rFonts w:cs="Times New Roman"/>
          <w:color w:val="000000"/>
        </w:rPr>
        <w:t>，进一步线性回归后求得的回归方程及相关系数为：</w:t>
      </w:r>
    </w:p>
    <w:p w14:paraId="673BD7DD" w14:textId="77777777" w:rsidR="000D5A45" w:rsidRPr="00FC2C37" w:rsidRDefault="000D5A45" w:rsidP="000D5A45">
      <w:pPr>
        <w:autoSpaceDE w:val="0"/>
        <w:autoSpaceDN w:val="0"/>
        <w:adjustRightInd w:val="0"/>
        <w:spacing w:line="360" w:lineRule="auto"/>
        <w:jc w:val="center"/>
        <w:rPr>
          <w:rFonts w:cs="Times New Roman"/>
          <w:color w:val="000000"/>
          <w:lang w:val="fr-FR"/>
        </w:rPr>
      </w:pPr>
      <w:r w:rsidRPr="00FC2C37">
        <w:rPr>
          <w:rFonts w:cs="Times New Roman"/>
          <w:color w:val="000000"/>
        </w:rPr>
        <w:t xml:space="preserve">  </w:t>
      </w:r>
      <w:r w:rsidRPr="00480DE7">
        <w:rPr>
          <w:rFonts w:cs="Times New Roman"/>
          <w:color w:val="000000"/>
        </w:rPr>
        <w:t>y = 1237075.8107 x + 47229.6054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  <w:lang w:val="fr-FR"/>
        </w:rPr>
        <w:t xml:space="preserve">  R</w:t>
      </w:r>
      <w:r w:rsidRPr="00FC2C37">
        <w:rPr>
          <w:rFonts w:cs="Times New Roman"/>
          <w:color w:val="000000"/>
          <w:vertAlign w:val="superscript"/>
          <w:lang w:val="fr-FR"/>
        </w:rPr>
        <w:t>2</w:t>
      </w:r>
      <w:r w:rsidRPr="00FC2C37">
        <w:rPr>
          <w:rFonts w:cs="Times New Roman"/>
          <w:color w:val="000000"/>
          <w:lang w:val="fr-FR"/>
        </w:rPr>
        <w:t>=</w:t>
      </w:r>
      <w:r>
        <w:rPr>
          <w:rFonts w:cs="Times New Roman" w:hint="eastAsia"/>
          <w:color w:val="000000"/>
          <w:lang w:val="fr-FR"/>
        </w:rPr>
        <w:t>0.9999</w:t>
      </w:r>
    </w:p>
    <w:p w14:paraId="7DD51DE9" w14:textId="77777777" w:rsidR="000D5A45" w:rsidRPr="00FC2C37" w:rsidRDefault="000D5A45" w:rsidP="000D5A45">
      <w:pPr>
        <w:autoSpaceDE w:val="0"/>
        <w:autoSpaceDN w:val="0"/>
        <w:spacing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结果表明，</w:t>
      </w:r>
      <w:r>
        <w:rPr>
          <w:rFonts w:cs="Times New Roman" w:hint="eastAsia"/>
          <w:color w:val="000000"/>
        </w:rPr>
        <w:t>天冬氨酸</w:t>
      </w:r>
      <w:r w:rsidRPr="00FC2C37">
        <w:rPr>
          <w:rFonts w:cs="Times New Roman"/>
          <w:color w:val="000000"/>
        </w:rPr>
        <w:t>浓度</w:t>
      </w:r>
      <w:r w:rsidRPr="00FC2C37">
        <w:rPr>
          <w:rFonts w:cs="Times New Roman"/>
          <w:color w:val="000000"/>
        </w:rPr>
        <w:t>C</w:t>
      </w:r>
      <w:r w:rsidRPr="00FC2C37">
        <w:rPr>
          <w:rFonts w:cs="Times New Roman"/>
          <w:color w:val="000000"/>
        </w:rPr>
        <w:t>在</w:t>
      </w:r>
      <w:r w:rsidRPr="00BC3B1C">
        <w:rPr>
          <w:rFonts w:cs="Times New Roman"/>
          <w:color w:val="000000"/>
        </w:rPr>
        <w:t>0.30</w:t>
      </w:r>
      <w:r>
        <w:rPr>
          <w:rFonts w:cs="Times New Roman" w:hint="eastAsia"/>
          <w:color w:val="000000"/>
        </w:rPr>
        <w:t>52</w:t>
      </w:r>
      <w:r w:rsidRPr="00FC2C37">
        <w:rPr>
          <w:rFonts w:cs="Times New Roman"/>
          <w:color w:val="000000"/>
        </w:rPr>
        <w:t>～</w:t>
      </w:r>
      <w:r w:rsidRPr="00BC3B1C">
        <w:rPr>
          <w:rFonts w:cs="Times New Roman"/>
          <w:color w:val="000000"/>
        </w:rPr>
        <w:t>3.0</w:t>
      </w:r>
      <w:r>
        <w:rPr>
          <w:rFonts w:cs="Times New Roman" w:hint="eastAsia"/>
          <w:color w:val="000000"/>
        </w:rPr>
        <w:t>520</w:t>
      </w:r>
      <w:r w:rsidRPr="00044E8C">
        <w:rPr>
          <w:rFonts w:cs="Times New Roman"/>
          <w:color w:val="000000"/>
        </w:rPr>
        <w:t xml:space="preserve"> </w:t>
      </w:r>
      <w:r w:rsidRPr="00FC2C37">
        <w:rPr>
          <w:rFonts w:cs="Times New Roman"/>
          <w:color w:val="000000"/>
        </w:rPr>
        <w:t>mg/mL</w:t>
      </w:r>
      <w:r w:rsidRPr="00FC2C37">
        <w:rPr>
          <w:rFonts w:cs="Times New Roman"/>
          <w:color w:val="000000"/>
        </w:rPr>
        <w:t>范围内与其色谱峰面积</w:t>
      </w:r>
      <w:r w:rsidRPr="00FC2C37">
        <w:rPr>
          <w:rFonts w:cs="Times New Roman"/>
          <w:color w:val="000000"/>
        </w:rPr>
        <w:t>A</w:t>
      </w:r>
      <w:r w:rsidRPr="00FC2C37">
        <w:rPr>
          <w:rFonts w:cs="Times New Roman"/>
          <w:color w:val="000000"/>
        </w:rPr>
        <w:t>呈良好的线性关系。</w:t>
      </w:r>
    </w:p>
    <w:p w14:paraId="73E971AC" w14:textId="77777777" w:rsidR="000D5A45" w:rsidRPr="00FC2C37" w:rsidRDefault="000D5A45" w:rsidP="000D5A45">
      <w:pPr>
        <w:autoSpaceDE w:val="0"/>
        <w:autoSpaceDN w:val="0"/>
        <w:spacing w:line="360" w:lineRule="auto"/>
        <w:ind w:firstLineChars="200" w:firstLine="480"/>
        <w:rPr>
          <w:rFonts w:ascii="Cambria" w:hAnsi="Cambria" w:cs="Times New Roman"/>
          <w:color w:val="000000"/>
        </w:rPr>
      </w:pPr>
      <w:r w:rsidRPr="00FC2C37">
        <w:rPr>
          <w:rFonts w:cs="Times New Roman"/>
          <w:color w:val="000000"/>
        </w:rPr>
        <w:t>检出限的确定：取</w:t>
      </w:r>
      <w:r>
        <w:rPr>
          <w:rFonts w:cs="Times New Roman" w:hint="eastAsia"/>
          <w:color w:val="000000"/>
        </w:rPr>
        <w:t>天冬氨酸</w:t>
      </w:r>
      <w:r w:rsidRPr="00FC2C37">
        <w:rPr>
          <w:rFonts w:cs="Times New Roman"/>
          <w:color w:val="000000"/>
        </w:rPr>
        <w:t>标准品溶液适量，采用逐级稀释法，按进样后所得谱图中</w:t>
      </w:r>
      <w:r>
        <w:rPr>
          <w:rFonts w:cs="Times New Roman" w:hint="eastAsia"/>
          <w:color w:val="000000"/>
        </w:rPr>
        <w:t>天冬氨酸峰</w:t>
      </w:r>
      <w:r w:rsidRPr="00FC2C37">
        <w:rPr>
          <w:rFonts w:cs="Times New Roman"/>
          <w:color w:val="000000"/>
        </w:rPr>
        <w:t>信噪比约为</w:t>
      </w:r>
      <w:r w:rsidRPr="00FC2C37">
        <w:rPr>
          <w:rFonts w:cs="Times New Roman"/>
          <w:color w:val="000000"/>
        </w:rPr>
        <w:t>3</w:t>
      </w:r>
      <w:r w:rsidRPr="00FC2C37">
        <w:rPr>
          <w:rFonts w:cs="Times New Roman"/>
          <w:color w:val="000000"/>
        </w:rPr>
        <w:t>倍计算，得出该方法对于</w:t>
      </w:r>
      <w:r>
        <w:rPr>
          <w:rFonts w:cs="Times New Roman" w:hint="eastAsia"/>
          <w:color w:val="000000"/>
        </w:rPr>
        <w:t>天冬氨酸</w:t>
      </w:r>
      <w:r w:rsidRPr="00FC2C37">
        <w:rPr>
          <w:rFonts w:cs="Times New Roman"/>
          <w:color w:val="000000"/>
        </w:rPr>
        <w:t>溶液的检测限为</w:t>
      </w:r>
      <w:r w:rsidRPr="0094135E">
        <w:rPr>
          <w:rFonts w:cs="Times New Roman"/>
          <w:color w:val="000000"/>
        </w:rPr>
        <w:t>0.</w:t>
      </w:r>
      <w:r w:rsidRPr="0094135E">
        <w:rPr>
          <w:rFonts w:cs="Times New Roman" w:hint="eastAsia"/>
          <w:color w:val="000000"/>
        </w:rPr>
        <w:t>2</w:t>
      </w:r>
      <w:r w:rsidRPr="0094135E">
        <w:rPr>
          <w:rFonts w:cs="Times New Roman"/>
          <w:color w:val="000000"/>
        </w:rPr>
        <w:sym w:font="Symbol" w:char="F06D"/>
      </w:r>
      <w:r w:rsidRPr="0094135E">
        <w:rPr>
          <w:rFonts w:cs="Times New Roman"/>
          <w:color w:val="000000"/>
        </w:rPr>
        <w:t>g/mL</w:t>
      </w:r>
      <w:r w:rsidRPr="0094135E">
        <w:rPr>
          <w:rFonts w:cs="Times New Roman"/>
          <w:color w:val="000000"/>
        </w:rPr>
        <w:t>。</w:t>
      </w:r>
    </w:p>
    <w:p w14:paraId="5DBAC167" w14:textId="77777777" w:rsidR="000D5A45" w:rsidRDefault="000D5A45" w:rsidP="000D5A45">
      <w:pPr>
        <w:autoSpaceDE w:val="0"/>
        <w:autoSpaceDN w:val="0"/>
        <w:adjustRightInd w:val="0"/>
        <w:spacing w:line="360" w:lineRule="auto"/>
        <w:ind w:firstLineChars="200" w:firstLine="480"/>
        <w:jc w:val="left"/>
        <w:rPr>
          <w:rFonts w:ascii="Cambria" w:hAnsi="Cambria" w:cs="Times New Roman"/>
          <w:color w:val="000000"/>
        </w:rPr>
      </w:pPr>
      <w:r>
        <w:rPr>
          <w:noProof/>
        </w:rPr>
        <w:drawing>
          <wp:inline distT="0" distB="0" distL="0" distR="0" wp14:anchorId="6B59AF9B" wp14:editId="69DA4BFE">
            <wp:extent cx="4632960" cy="2423160"/>
            <wp:effectExtent l="0" t="0" r="15240" b="15240"/>
            <wp:docPr id="65" name="图表 65">
              <a:extLst xmlns:a="http://schemas.openxmlformats.org/drawingml/2006/main">
                <a:ext uri="{FF2B5EF4-FFF2-40B4-BE49-F238E27FC236}">
                  <a16:creationId xmlns:a16="http://schemas.microsoft.com/office/drawing/2014/main" id="{975BF8AE-5914-44DE-998C-4CCD7C167D5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14:paraId="609A783D" w14:textId="77777777" w:rsidR="000D5A45" w:rsidRPr="00D62D4E" w:rsidRDefault="000D5A45" w:rsidP="000D5A45">
      <w:pPr>
        <w:jc w:val="center"/>
      </w:pPr>
      <w:r w:rsidRPr="00D62D4E">
        <w:rPr>
          <w:rFonts w:hint="eastAsia"/>
        </w:rPr>
        <w:t>图</w:t>
      </w:r>
      <w:r>
        <w:rPr>
          <w:rFonts w:hint="eastAsia"/>
        </w:rPr>
        <w:t>14</w:t>
      </w:r>
      <w:r w:rsidRPr="00D62D4E">
        <w:t xml:space="preserve"> </w:t>
      </w:r>
      <w:r>
        <w:rPr>
          <w:rFonts w:hint="eastAsia"/>
        </w:rPr>
        <w:t>天冬</w:t>
      </w:r>
      <w:r w:rsidRPr="00D62D4E">
        <w:rPr>
          <w:rFonts w:hint="eastAsia"/>
        </w:rPr>
        <w:t>氨酸标准曲线</w:t>
      </w:r>
    </w:p>
    <w:p w14:paraId="2103A49D" w14:textId="3D4AA2B2" w:rsidR="000D5A45" w:rsidRPr="00FC2C37" w:rsidRDefault="00312A22" w:rsidP="000D5A45">
      <w:pPr>
        <w:autoSpaceDE w:val="0"/>
        <w:autoSpaceDN w:val="0"/>
        <w:adjustRightInd w:val="0"/>
        <w:spacing w:line="360" w:lineRule="auto"/>
        <w:jc w:val="left"/>
        <w:rPr>
          <w:rFonts w:cs="Times New Roman"/>
          <w:color w:val="000000"/>
          <w:lang w:val="fr-FR"/>
        </w:rPr>
      </w:pPr>
      <w:r>
        <w:rPr>
          <w:rFonts w:cs="Times New Roman" w:hint="eastAsia"/>
          <w:color w:val="000000"/>
          <w:lang w:val="fr-FR"/>
        </w:rPr>
        <w:t>1</w:t>
      </w:r>
      <w:r w:rsidR="000D5A45" w:rsidRPr="00FC2C37">
        <w:rPr>
          <w:rFonts w:cs="Times New Roman"/>
          <w:color w:val="000000"/>
          <w:lang w:val="fr-FR"/>
        </w:rPr>
        <w:t>.</w:t>
      </w:r>
      <w:r>
        <w:rPr>
          <w:rFonts w:cs="Times New Roman" w:hint="eastAsia"/>
          <w:color w:val="000000"/>
          <w:lang w:val="fr-FR"/>
        </w:rPr>
        <w:t>3</w:t>
      </w:r>
      <w:r w:rsidR="000D5A45">
        <w:rPr>
          <w:rFonts w:cs="Times New Roman"/>
          <w:color w:val="000000"/>
          <w:lang w:val="fr-FR"/>
        </w:rPr>
        <w:t>.</w:t>
      </w:r>
      <w:r w:rsidR="000D5A45" w:rsidRPr="00FC2C37">
        <w:rPr>
          <w:rFonts w:cs="Times New Roman"/>
          <w:color w:val="000000"/>
          <w:lang w:val="fr-FR"/>
        </w:rPr>
        <w:t xml:space="preserve">2  </w:t>
      </w:r>
      <w:r w:rsidR="000D5A45" w:rsidRPr="00FC2C37">
        <w:rPr>
          <w:rFonts w:cs="Times New Roman"/>
          <w:color w:val="000000"/>
        </w:rPr>
        <w:t>方法的精密度</w:t>
      </w:r>
    </w:p>
    <w:p w14:paraId="23CED675" w14:textId="4266B654" w:rsidR="000D5A45" w:rsidRDefault="000D5A45" w:rsidP="000D5A45">
      <w:pPr>
        <w:spacing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取浓度为</w:t>
      </w:r>
      <w:r w:rsidRPr="00BC3B1C">
        <w:rPr>
          <w:rFonts w:cs="Times New Roman"/>
          <w:color w:val="000000"/>
        </w:rPr>
        <w:t>1.5195</w:t>
      </w:r>
      <w:r>
        <w:rPr>
          <w:rFonts w:cs="Times New Roman"/>
          <w:color w:val="000000"/>
        </w:rPr>
        <w:t xml:space="preserve"> </w:t>
      </w:r>
      <w:r w:rsidRPr="00FC2C37">
        <w:rPr>
          <w:rFonts w:cs="Times New Roman"/>
          <w:color w:val="000000"/>
        </w:rPr>
        <w:t>mg/mL</w:t>
      </w:r>
      <w:r>
        <w:rPr>
          <w:rFonts w:cs="Times New Roman" w:hint="eastAsia"/>
          <w:color w:val="000000"/>
        </w:rPr>
        <w:t>天冬氨酸</w:t>
      </w:r>
      <w:r w:rsidRPr="00FC2C37">
        <w:rPr>
          <w:rFonts w:cs="Times New Roman"/>
          <w:color w:val="000000"/>
        </w:rPr>
        <w:t>标准品溶液，重复进样</w:t>
      </w:r>
      <w:r w:rsidRPr="00FC2C37">
        <w:rPr>
          <w:rFonts w:cs="Times New Roman"/>
          <w:color w:val="000000"/>
        </w:rPr>
        <w:t>6</w:t>
      </w:r>
      <w:r w:rsidRPr="00FC2C37">
        <w:rPr>
          <w:rFonts w:cs="Times New Roman"/>
          <w:color w:val="000000"/>
        </w:rPr>
        <w:t>次，所得</w:t>
      </w:r>
      <w:r>
        <w:rPr>
          <w:rFonts w:cs="Times New Roman" w:hint="eastAsia"/>
          <w:color w:val="000000"/>
        </w:rPr>
        <w:t>天冬氨酸</w:t>
      </w:r>
      <w:r w:rsidRPr="00FC2C37">
        <w:rPr>
          <w:rFonts w:cs="Times New Roman"/>
          <w:color w:val="000000"/>
        </w:rPr>
        <w:t>标准品峰面积数据列于表</w:t>
      </w:r>
      <w:r w:rsidR="008A31EE">
        <w:rPr>
          <w:rFonts w:cs="Times New Roman" w:hint="eastAsia"/>
          <w:color w:val="000000"/>
        </w:rPr>
        <w:t>26</w:t>
      </w:r>
      <w:r w:rsidRPr="00FC2C37">
        <w:rPr>
          <w:rFonts w:cs="Times New Roman"/>
          <w:color w:val="000000"/>
        </w:rPr>
        <w:t>，表中数据的</w:t>
      </w:r>
      <w:r w:rsidRPr="00FC2C37">
        <w:rPr>
          <w:rFonts w:cs="Times New Roman"/>
          <w:color w:val="000000"/>
        </w:rPr>
        <w:t>RSD</w:t>
      </w:r>
      <w:r w:rsidRPr="00FC2C37">
        <w:rPr>
          <w:rFonts w:cs="Times New Roman"/>
          <w:color w:val="000000"/>
        </w:rPr>
        <w:t>为</w:t>
      </w:r>
      <w:r w:rsidRPr="00FC2C37">
        <w:rPr>
          <w:rFonts w:cs="Times New Roman"/>
          <w:color w:val="000000"/>
        </w:rPr>
        <w:t>0.</w:t>
      </w:r>
      <w:r>
        <w:rPr>
          <w:rFonts w:cs="Times New Roman" w:hint="eastAsia"/>
          <w:color w:val="000000"/>
        </w:rPr>
        <w:t>26</w:t>
      </w:r>
      <w:r w:rsidRPr="00FC2C37">
        <w:rPr>
          <w:rFonts w:cs="Times New Roman"/>
          <w:color w:val="000000"/>
        </w:rPr>
        <w:t xml:space="preserve">% </w:t>
      </w:r>
      <w:r w:rsidRPr="00FC2C37">
        <w:rPr>
          <w:rFonts w:cs="Times New Roman"/>
          <w:color w:val="000000"/>
        </w:rPr>
        <w:t>，说明该分析测定方法具有较高的精密度。</w:t>
      </w:r>
    </w:p>
    <w:p w14:paraId="796D988B" w14:textId="7C81F924" w:rsidR="00472DAF" w:rsidRDefault="00472DAF" w:rsidP="00472DAF">
      <w:pPr>
        <w:spacing w:line="360" w:lineRule="auto"/>
        <w:rPr>
          <w:rFonts w:cs="Times New Roman"/>
          <w:color w:val="000000"/>
        </w:rPr>
      </w:pPr>
    </w:p>
    <w:p w14:paraId="213FC29B" w14:textId="77777777" w:rsidR="00472DAF" w:rsidRPr="00FC2C37" w:rsidRDefault="00472DAF" w:rsidP="00472DAF">
      <w:pPr>
        <w:spacing w:line="360" w:lineRule="auto"/>
        <w:rPr>
          <w:rFonts w:cs="Times New Roman"/>
          <w:color w:val="000000"/>
        </w:rPr>
      </w:pPr>
    </w:p>
    <w:p w14:paraId="5105FB8D" w14:textId="7692CE93" w:rsidR="000D5A45" w:rsidRPr="00D62D4E" w:rsidRDefault="000D5A45" w:rsidP="000D5A45">
      <w:pPr>
        <w:jc w:val="center"/>
      </w:pPr>
      <w:r w:rsidRPr="00D62D4E">
        <w:t>表</w:t>
      </w:r>
      <w:r w:rsidR="008A31EE">
        <w:rPr>
          <w:rFonts w:hint="eastAsia"/>
        </w:rPr>
        <w:t>26</w:t>
      </w:r>
      <w:r>
        <w:rPr>
          <w:rFonts w:hint="eastAsia"/>
        </w:rPr>
        <w:t>天冬</w:t>
      </w:r>
      <w:r w:rsidRPr="00D62D4E">
        <w:rPr>
          <w:rFonts w:hint="eastAsia"/>
        </w:rPr>
        <w:t>氨酸检测</w:t>
      </w:r>
      <w:r w:rsidRPr="00D62D4E">
        <w:t>方法的精密度试验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4"/>
        <w:gridCol w:w="2884"/>
        <w:gridCol w:w="2116"/>
        <w:gridCol w:w="2076"/>
      </w:tblGrid>
      <w:tr w:rsidR="000D5A45" w:rsidRPr="00FC2C37" w14:paraId="34030732" w14:textId="77777777" w:rsidTr="005718EC">
        <w:tc>
          <w:tcPr>
            <w:tcW w:w="122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904123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样品编号</w:t>
            </w:r>
          </w:p>
        </w:tc>
        <w:tc>
          <w:tcPr>
            <w:tcW w:w="2884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1FD1A7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>
              <w:rPr>
                <w:rFonts w:cs="Times New Roman" w:hint="eastAsia"/>
                <w:color w:val="000000"/>
                <w:szCs w:val="21"/>
              </w:rPr>
              <w:t>天冬氨酸</w:t>
            </w:r>
            <w:r w:rsidRPr="00FC2C37">
              <w:rPr>
                <w:rFonts w:cs="Times New Roman"/>
                <w:color w:val="000000"/>
                <w:szCs w:val="21"/>
              </w:rPr>
              <w:t>标准品峰面积</w:t>
            </w:r>
          </w:p>
        </w:tc>
        <w:tc>
          <w:tcPr>
            <w:tcW w:w="211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BAC9EA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平均值</w:t>
            </w:r>
          </w:p>
        </w:tc>
        <w:tc>
          <w:tcPr>
            <w:tcW w:w="2076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E0CC1A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RSD/%</w:t>
            </w:r>
          </w:p>
        </w:tc>
      </w:tr>
      <w:tr w:rsidR="000D5A45" w:rsidRPr="00FC2C37" w14:paraId="725E9221" w14:textId="77777777" w:rsidTr="005718EC"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37C57B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</w:t>
            </w:r>
          </w:p>
        </w:tc>
        <w:tc>
          <w:tcPr>
            <w:tcW w:w="2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9FE1FD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C5DA1">
              <w:t>1960489</w:t>
            </w: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39AD8CBD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 w:rsidRPr="008F319F">
              <w:rPr>
                <w:rFonts w:cs="Times New Roman"/>
                <w:color w:val="000000"/>
              </w:rPr>
              <w:t>1966347</w:t>
            </w:r>
          </w:p>
        </w:tc>
        <w:tc>
          <w:tcPr>
            <w:tcW w:w="2076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51FD02BB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166E9C">
              <w:rPr>
                <w:rFonts w:cs="Times New Roman"/>
                <w:color w:val="000000"/>
                <w:szCs w:val="21"/>
              </w:rPr>
              <w:t>0.</w:t>
            </w:r>
            <w:r>
              <w:rPr>
                <w:rFonts w:cs="Times New Roman" w:hint="eastAsia"/>
                <w:color w:val="000000"/>
                <w:szCs w:val="21"/>
              </w:rPr>
              <w:t>26</w:t>
            </w:r>
          </w:p>
        </w:tc>
      </w:tr>
      <w:tr w:rsidR="000D5A45" w:rsidRPr="00FC2C37" w14:paraId="29B310DB" w14:textId="77777777" w:rsidTr="005718EC"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8DFCB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S2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14:paraId="224E467D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C5DA1">
              <w:t>1968700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FF2F7C9" w14:textId="77777777" w:rsidR="000D5A45" w:rsidRPr="00FC2C37" w:rsidRDefault="000D5A45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718B3B6" w14:textId="77777777" w:rsidR="000D5A45" w:rsidRPr="00FC2C37" w:rsidRDefault="000D5A45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0D5A45" w:rsidRPr="00FC2C37" w14:paraId="4A81D86C" w14:textId="77777777" w:rsidTr="005718EC"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A5CD3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S3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14:paraId="1DE7FE7E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C5DA1">
              <w:t>1970666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81AFA91" w14:textId="77777777" w:rsidR="000D5A45" w:rsidRPr="00FC2C37" w:rsidRDefault="000D5A45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E0B81DC" w14:textId="77777777" w:rsidR="000D5A45" w:rsidRPr="00FC2C37" w:rsidRDefault="000D5A45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0D5A45" w:rsidRPr="00FC2C37" w14:paraId="0092EEAB" w14:textId="77777777" w:rsidTr="005718EC"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878AE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S4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14:paraId="471A960F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C5DA1">
              <w:t>1969305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1FB9830" w14:textId="77777777" w:rsidR="000D5A45" w:rsidRPr="00FC2C37" w:rsidRDefault="000D5A45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C0A4202" w14:textId="77777777" w:rsidR="000D5A45" w:rsidRPr="00FC2C37" w:rsidRDefault="000D5A45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0D5A45" w:rsidRPr="00FC2C37" w14:paraId="2A3805CF" w14:textId="77777777" w:rsidTr="005718EC"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AC27B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S5</w:t>
            </w:r>
          </w:p>
        </w:tc>
        <w:tc>
          <w:tcPr>
            <w:tcW w:w="2884" w:type="dxa"/>
            <w:tcBorders>
              <w:top w:val="nil"/>
              <w:left w:val="nil"/>
              <w:bottom w:val="nil"/>
              <w:right w:val="nil"/>
            </w:tcBorders>
          </w:tcPr>
          <w:p w14:paraId="2663B08B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C5DA1">
              <w:t>1969583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9788AE4" w14:textId="77777777" w:rsidR="000D5A45" w:rsidRPr="00FC2C37" w:rsidRDefault="000D5A45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0752C7A" w14:textId="77777777" w:rsidR="000D5A45" w:rsidRPr="00FC2C37" w:rsidRDefault="000D5A45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0D5A45" w:rsidRPr="00FC2C37" w14:paraId="2B9FEE8D" w14:textId="77777777" w:rsidTr="005718EC">
        <w:tc>
          <w:tcPr>
            <w:tcW w:w="122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4243A699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S6</w:t>
            </w:r>
          </w:p>
        </w:tc>
        <w:tc>
          <w:tcPr>
            <w:tcW w:w="288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85B1D1A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C5DA1">
              <w:t>1959340</w:t>
            </w:r>
          </w:p>
        </w:tc>
        <w:tc>
          <w:tcPr>
            <w:tcW w:w="211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A78449E" w14:textId="77777777" w:rsidR="000D5A45" w:rsidRPr="00FC2C37" w:rsidRDefault="000D5A45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  <w:tc>
          <w:tcPr>
            <w:tcW w:w="207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2ED1088" w14:textId="77777777" w:rsidR="000D5A45" w:rsidRPr="00FC2C37" w:rsidRDefault="000D5A45" w:rsidP="005718EC">
            <w:pPr>
              <w:spacing w:line="360" w:lineRule="auto"/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</w:tbl>
    <w:p w14:paraId="318F5317" w14:textId="581EDBF2" w:rsidR="000D5A45" w:rsidRPr="00FC2C37" w:rsidRDefault="00312A22" w:rsidP="000D5A45">
      <w:pPr>
        <w:autoSpaceDE w:val="0"/>
        <w:autoSpaceDN w:val="0"/>
        <w:adjustRightInd w:val="0"/>
        <w:spacing w:line="360" w:lineRule="auto"/>
        <w:jc w:val="left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1</w:t>
      </w:r>
      <w:r w:rsidR="000D5A45" w:rsidRPr="00FC2C37">
        <w:rPr>
          <w:rFonts w:cs="Times New Roman"/>
          <w:color w:val="000000"/>
        </w:rPr>
        <w:t>.</w:t>
      </w:r>
      <w:r>
        <w:rPr>
          <w:rFonts w:cs="Times New Roman" w:hint="eastAsia"/>
          <w:color w:val="000000"/>
        </w:rPr>
        <w:t>3</w:t>
      </w:r>
      <w:r w:rsidR="000D5A45">
        <w:rPr>
          <w:rFonts w:cs="Times New Roman"/>
          <w:color w:val="000000"/>
        </w:rPr>
        <w:t>.</w:t>
      </w:r>
      <w:r w:rsidR="000D5A45" w:rsidRPr="00FC2C37">
        <w:rPr>
          <w:rFonts w:cs="Times New Roman"/>
          <w:color w:val="000000"/>
        </w:rPr>
        <w:t xml:space="preserve">3  </w:t>
      </w:r>
      <w:r w:rsidR="000D5A45" w:rsidRPr="00FC2C37">
        <w:rPr>
          <w:rFonts w:cs="Times New Roman"/>
          <w:color w:val="000000"/>
        </w:rPr>
        <w:t>方法的加标回收率</w:t>
      </w:r>
    </w:p>
    <w:p w14:paraId="02D7AE2D" w14:textId="02F7663F" w:rsidR="000D5A45" w:rsidRPr="006F6E10" w:rsidRDefault="000D5A45" w:rsidP="00472DAF">
      <w:pPr>
        <w:spacing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在</w:t>
      </w:r>
      <w:r>
        <w:rPr>
          <w:rFonts w:cs="Times New Roman" w:hint="eastAsia"/>
        </w:rPr>
        <w:t>天冬氨酸</w:t>
      </w:r>
      <w:r w:rsidR="007B06BE">
        <w:rPr>
          <w:rFonts w:cs="Times New Roman" w:hint="eastAsia"/>
        </w:rPr>
        <w:t>-</w:t>
      </w:r>
      <w:r w:rsidR="007B06BE" w:rsidRPr="00FC2C37">
        <w:rPr>
          <w:rFonts w:cs="Times New Roman"/>
          <w:vertAlign w:val="superscript"/>
        </w:rPr>
        <w:t>15</w:t>
      </w:r>
      <w:r w:rsidR="007B06BE" w:rsidRPr="00FC2C37">
        <w:rPr>
          <w:rFonts w:cs="Times New Roman"/>
        </w:rPr>
        <w:t>N</w:t>
      </w:r>
      <w:r w:rsidRPr="00FC2C37">
        <w:rPr>
          <w:rFonts w:cs="Times New Roman"/>
          <w:color w:val="000000"/>
        </w:rPr>
        <w:t>样品溶液中分别加入一定量的</w:t>
      </w:r>
      <w:r>
        <w:rPr>
          <w:rFonts w:cs="Times New Roman" w:hint="eastAsia"/>
          <w:color w:val="000000"/>
        </w:rPr>
        <w:t>天冬氨酸</w:t>
      </w:r>
      <w:r w:rsidRPr="00FC2C37">
        <w:rPr>
          <w:rFonts w:cs="Times New Roman"/>
          <w:color w:val="000000"/>
        </w:rPr>
        <w:t>标准品溶液，在试验方法</w:t>
      </w:r>
      <w:r w:rsidRPr="00FC2C37">
        <w:rPr>
          <w:rFonts w:cs="Times New Roman"/>
          <w:color w:val="000000"/>
        </w:rPr>
        <w:t>2.1.</w:t>
      </w:r>
      <w:r>
        <w:rPr>
          <w:rFonts w:cs="Times New Roman" w:hint="eastAsia"/>
          <w:color w:val="000000"/>
        </w:rPr>
        <w:t>6</w:t>
      </w:r>
      <w:r w:rsidRPr="00FC2C37">
        <w:rPr>
          <w:rFonts w:cs="Times New Roman"/>
          <w:color w:val="000000"/>
        </w:rPr>
        <w:t>的液相条件下进行测定，根据所得数据计算加标回收率，结果列于表</w:t>
      </w:r>
      <w:r w:rsidR="008A31EE">
        <w:rPr>
          <w:rFonts w:cs="Times New Roman" w:hint="eastAsia"/>
          <w:color w:val="000000"/>
        </w:rPr>
        <w:t>27</w:t>
      </w:r>
      <w:r w:rsidR="007B06BE">
        <w:rPr>
          <w:rFonts w:cs="Times New Roman" w:hint="eastAsia"/>
          <w:color w:val="000000"/>
        </w:rPr>
        <w:t>。</w:t>
      </w:r>
    </w:p>
    <w:p w14:paraId="27419FCF" w14:textId="695B8891" w:rsidR="000D5A45" w:rsidRPr="00AA787C" w:rsidRDefault="000D5A45" w:rsidP="000D5A45">
      <w:pPr>
        <w:jc w:val="center"/>
      </w:pPr>
      <w:r w:rsidRPr="00AA787C">
        <w:t>表</w:t>
      </w:r>
      <w:r w:rsidR="008A31EE">
        <w:rPr>
          <w:rFonts w:hint="eastAsia"/>
        </w:rPr>
        <w:t>27</w:t>
      </w:r>
      <w:r w:rsidRPr="00AA787C">
        <w:t xml:space="preserve">  </w:t>
      </w:r>
      <w:r w:rsidRPr="00AA787C">
        <w:t>方法的加标回收率试验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1559"/>
        <w:gridCol w:w="1560"/>
        <w:gridCol w:w="992"/>
        <w:gridCol w:w="1320"/>
      </w:tblGrid>
      <w:tr w:rsidR="000D5A45" w:rsidRPr="00FC2C37" w14:paraId="7CB20437" w14:textId="77777777" w:rsidTr="005718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1B9C892B" w14:textId="77777777" w:rsidR="000D5A45" w:rsidRPr="00FC2C37" w:rsidRDefault="000D5A45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加标前样品含量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59" w:type="dxa"/>
          </w:tcPr>
          <w:p w14:paraId="5F46ED3E" w14:textId="77777777" w:rsidR="000D5A45" w:rsidRPr="00FC2C37" w:rsidRDefault="000D5A45" w:rsidP="005718E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加入标准品含量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59" w:type="dxa"/>
          </w:tcPr>
          <w:p w14:paraId="3F084D53" w14:textId="77777777" w:rsidR="000D5A45" w:rsidRPr="00FC2C37" w:rsidRDefault="000D5A45" w:rsidP="005718E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加标后理论含量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1560" w:type="dxa"/>
          </w:tcPr>
          <w:p w14:paraId="3C8B2EE9" w14:textId="77777777" w:rsidR="000D5A45" w:rsidRPr="00FC2C37" w:rsidRDefault="000D5A45" w:rsidP="005718E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加标后实测含量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mg/mL</w:t>
            </w:r>
          </w:p>
        </w:tc>
        <w:tc>
          <w:tcPr>
            <w:tcW w:w="992" w:type="dxa"/>
          </w:tcPr>
          <w:p w14:paraId="42937E9B" w14:textId="77777777" w:rsidR="000D5A45" w:rsidRPr="00FC2C37" w:rsidRDefault="000D5A45" w:rsidP="005718E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回收率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20" w:type="dxa"/>
          </w:tcPr>
          <w:p w14:paraId="2F6CD19B" w14:textId="77777777" w:rsidR="000D5A45" w:rsidRPr="00FC2C37" w:rsidRDefault="000D5A45" w:rsidP="005718EC">
            <w:pPr>
              <w:spacing w:beforeLines="50" w:before="156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FC2C37">
              <w:rPr>
                <w:rFonts w:cs="Times New Roman"/>
                <w:color w:val="000000"/>
                <w:sz w:val="18"/>
                <w:szCs w:val="18"/>
              </w:rPr>
              <w:t>平均值</w:t>
            </w:r>
            <w:r w:rsidRPr="00FC2C37">
              <w:rPr>
                <w:rFonts w:cs="Times New Roman"/>
                <w:color w:val="000000"/>
                <w:sz w:val="18"/>
                <w:szCs w:val="18"/>
              </w:rPr>
              <w:t>%</w:t>
            </w:r>
          </w:p>
        </w:tc>
      </w:tr>
      <w:tr w:rsidR="000D5A45" w:rsidRPr="00FC2C37" w14:paraId="2608BE3C" w14:textId="77777777" w:rsidTr="005718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</w:tcPr>
          <w:p w14:paraId="5458BB2C" w14:textId="77777777" w:rsidR="000D5A45" w:rsidRPr="00FC2C37" w:rsidRDefault="000D5A45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6B11774D" w14:textId="77777777" w:rsidR="000D5A45" w:rsidRPr="00166E9C" w:rsidRDefault="000D5A45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>0.4118</w:t>
            </w:r>
            <w:r w:rsidRPr="00A174B9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  <w:p w14:paraId="181AA987" w14:textId="77777777" w:rsidR="000D5A45" w:rsidRPr="00FC2C37" w:rsidRDefault="000D5A45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51E670E4" w14:textId="77777777" w:rsidR="000D5A45" w:rsidRPr="00FC2C37" w:rsidRDefault="000D5A45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1085B44C" w14:textId="77777777" w:rsidR="000D5A45" w:rsidRPr="00166E9C" w:rsidRDefault="000D5A45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>0.4118</w:t>
            </w:r>
            <w:r w:rsidRPr="00A174B9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  <w:p w14:paraId="74627670" w14:textId="77777777" w:rsidR="000D5A45" w:rsidRPr="00FC2C37" w:rsidRDefault="000D5A45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006694B0" w14:textId="77777777" w:rsidR="000D5A45" w:rsidRPr="00FC2C37" w:rsidRDefault="000D5A45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  <w:p w14:paraId="7A62C9EC" w14:textId="77777777" w:rsidR="000D5A45" w:rsidRPr="00166E9C" w:rsidRDefault="000D5A45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>0.4118</w:t>
            </w:r>
            <w:r w:rsidRPr="00A174B9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  <w:p w14:paraId="3AE96676" w14:textId="77777777" w:rsidR="000D5A45" w:rsidRPr="00FC2C37" w:rsidRDefault="000D5A45" w:rsidP="005718EC">
            <w:pPr>
              <w:spacing w:beforeLines="50" w:before="156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270C8B2B" w14:textId="77777777" w:rsidR="000D5A45" w:rsidRPr="00FC2C37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2743C358" w14:textId="77777777" w:rsidR="000D5A45" w:rsidRPr="00EF4994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 xml:space="preserve">0.2126 </w:t>
            </w:r>
            <w:r w:rsidRPr="00A174B9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  <w:p w14:paraId="6DA9CED3" w14:textId="77777777" w:rsidR="000D5A45" w:rsidRPr="00FC2C37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267055E9" w14:textId="77777777" w:rsidR="000D5A45" w:rsidRPr="00FC2C37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3E9C9CCB" w14:textId="77777777" w:rsidR="000D5A45" w:rsidRPr="00EF4994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 xml:space="preserve">1.3285 </w:t>
            </w: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  <w:p w14:paraId="1937E6B9" w14:textId="77777777" w:rsidR="000D5A45" w:rsidRPr="00FC2C37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109B0BEB" w14:textId="77777777" w:rsidR="000D5A45" w:rsidRPr="00FC2C37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2724FF81" w14:textId="77777777" w:rsidR="000D5A45" w:rsidRPr="00EF4994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 xml:space="preserve">2.1256 </w:t>
            </w:r>
            <w:r w:rsidRPr="00EF4994">
              <w:rPr>
                <w:rFonts w:cs="Times New Roman" w:hint="eastAsia"/>
                <w:color w:val="000000"/>
                <w:sz w:val="18"/>
                <w:szCs w:val="18"/>
              </w:rPr>
              <w:t xml:space="preserve"> </w:t>
            </w:r>
          </w:p>
          <w:p w14:paraId="516AB621" w14:textId="77777777" w:rsidR="000D5A45" w:rsidRPr="00FC2C37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05D9E7A9" w14:textId="77777777" w:rsidR="000D5A45" w:rsidRPr="00FC2C37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1398DF71" w14:textId="77777777" w:rsidR="000D5A45" w:rsidRPr="00166E9C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 xml:space="preserve">0.6244 </w:t>
            </w:r>
            <w:r w:rsidRPr="00A174B9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  <w:p w14:paraId="6AC0A97F" w14:textId="77777777" w:rsidR="000D5A45" w:rsidRPr="00FC2C37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7C3356DB" w14:textId="77777777" w:rsidR="000D5A45" w:rsidRPr="00FC2C37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58981B13" w14:textId="77777777" w:rsidR="000D5A45" w:rsidRPr="00166E9C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 xml:space="preserve">1.7403 </w:t>
            </w:r>
            <w:r w:rsidRPr="00166E9C">
              <w:rPr>
                <w:rFonts w:cs="Times New Roman" w:hint="eastAsia"/>
                <w:color w:val="000000"/>
                <w:sz w:val="18"/>
                <w:szCs w:val="18"/>
              </w:rPr>
              <w:t xml:space="preserve"> </w:t>
            </w:r>
          </w:p>
          <w:p w14:paraId="5E538A22" w14:textId="77777777" w:rsidR="000D5A45" w:rsidRPr="00FC2C37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45E71936" w14:textId="77777777" w:rsidR="000D5A45" w:rsidRPr="00FC2C37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4DBF04CF" w14:textId="77777777" w:rsidR="000D5A45" w:rsidRPr="00166E9C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 xml:space="preserve">2.5374 </w:t>
            </w:r>
            <w:r w:rsidRPr="00044E8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  <w:p w14:paraId="34284B06" w14:textId="77777777" w:rsidR="000D5A45" w:rsidRPr="00FC2C37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</w:tcPr>
          <w:p w14:paraId="08D2E625" w14:textId="77777777" w:rsidR="000D5A45" w:rsidRPr="0094135E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 xml:space="preserve">0.6285 </w:t>
            </w:r>
          </w:p>
          <w:p w14:paraId="1DD3DF6D" w14:textId="77777777" w:rsidR="000D5A45" w:rsidRPr="0094135E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 xml:space="preserve">0.6316 </w:t>
            </w:r>
          </w:p>
          <w:p w14:paraId="642F2519" w14:textId="77777777" w:rsidR="000D5A45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 xml:space="preserve">0.6316 </w:t>
            </w: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  <w:p w14:paraId="7FAF1B60" w14:textId="77777777" w:rsidR="000D5A45" w:rsidRPr="0094135E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 xml:space="preserve">1.7691 </w:t>
            </w:r>
          </w:p>
          <w:p w14:paraId="7BBA3645" w14:textId="77777777" w:rsidR="000D5A45" w:rsidRPr="0094135E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 xml:space="preserve">1.7677 </w:t>
            </w:r>
          </w:p>
          <w:p w14:paraId="31C0F3C5" w14:textId="77777777" w:rsidR="000D5A45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 xml:space="preserve">1.7596 </w:t>
            </w:r>
            <w:r w:rsidRPr="00A174B9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4A72C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  <w:p w14:paraId="5254AC66" w14:textId="77777777" w:rsidR="000D5A45" w:rsidRPr="0094135E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 xml:space="preserve">2.5433 </w:t>
            </w:r>
          </w:p>
          <w:p w14:paraId="1566AB1C" w14:textId="77777777" w:rsidR="000D5A45" w:rsidRPr="0094135E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 xml:space="preserve">2.5556 </w:t>
            </w:r>
          </w:p>
          <w:p w14:paraId="1EBF13C9" w14:textId="77777777" w:rsidR="000D5A45" w:rsidRPr="00FC2C37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>2.5539</w:t>
            </w:r>
          </w:p>
        </w:tc>
        <w:tc>
          <w:tcPr>
            <w:tcW w:w="992" w:type="dxa"/>
          </w:tcPr>
          <w:p w14:paraId="2366CBDB" w14:textId="77777777" w:rsidR="000D5A45" w:rsidRPr="0094135E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 xml:space="preserve">100.66 </w:t>
            </w:r>
          </w:p>
          <w:p w14:paraId="39A74F20" w14:textId="77777777" w:rsidR="000D5A45" w:rsidRPr="0094135E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 xml:space="preserve">101.17 </w:t>
            </w:r>
          </w:p>
          <w:p w14:paraId="62934BCD" w14:textId="77777777" w:rsidR="000D5A45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 xml:space="preserve">101.16 </w:t>
            </w:r>
            <w:r w:rsidRPr="00A174B9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044E8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  <w:p w14:paraId="47CFD4C2" w14:textId="77777777" w:rsidR="000D5A45" w:rsidRPr="0094135E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 xml:space="preserve">101.65 </w:t>
            </w:r>
          </w:p>
          <w:p w14:paraId="0B21F5CA" w14:textId="77777777" w:rsidR="000D5A45" w:rsidRPr="0094135E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 xml:space="preserve">101.57 </w:t>
            </w:r>
          </w:p>
          <w:p w14:paraId="30DEFBA8" w14:textId="77777777" w:rsidR="000D5A45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 xml:space="preserve">101.11 </w:t>
            </w:r>
            <w:r w:rsidRPr="00A174B9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4A72C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  <w:p w14:paraId="75693B7D" w14:textId="77777777" w:rsidR="000D5A45" w:rsidRPr="0094135E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 xml:space="preserve">100.23 </w:t>
            </w:r>
          </w:p>
          <w:p w14:paraId="611C13FC" w14:textId="77777777" w:rsidR="000D5A45" w:rsidRPr="0094135E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 xml:space="preserve">100.72 </w:t>
            </w:r>
          </w:p>
          <w:p w14:paraId="0D3781D7" w14:textId="77777777" w:rsidR="000D5A45" w:rsidRPr="00FC2C37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>100.65</w:t>
            </w:r>
          </w:p>
        </w:tc>
        <w:tc>
          <w:tcPr>
            <w:tcW w:w="1320" w:type="dxa"/>
          </w:tcPr>
          <w:p w14:paraId="257CE009" w14:textId="77777777" w:rsidR="000D5A45" w:rsidRPr="00FC2C37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42AB8552" w14:textId="77777777" w:rsidR="000D5A45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 xml:space="preserve">100.99 </w:t>
            </w: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</w:p>
          <w:p w14:paraId="492682A4" w14:textId="77777777" w:rsidR="000D5A45" w:rsidRPr="00FC2C37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656E9DF9" w14:textId="77777777" w:rsidR="000D5A45" w:rsidRPr="00FC2C37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5FAF55D6" w14:textId="77777777" w:rsidR="000D5A45" w:rsidRPr="004A72CC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 xml:space="preserve">101.44 </w:t>
            </w:r>
            <w:r w:rsidRPr="00044E8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166E9C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4A72CC">
              <w:rPr>
                <w:rFonts w:cs="Times New Roman" w:hint="eastAsia"/>
                <w:color w:val="000000"/>
                <w:sz w:val="18"/>
                <w:szCs w:val="18"/>
              </w:rPr>
              <w:t xml:space="preserve"> </w:t>
            </w:r>
          </w:p>
          <w:p w14:paraId="647CE0A9" w14:textId="77777777" w:rsidR="000D5A45" w:rsidRPr="00FC2C37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25C39F25" w14:textId="77777777" w:rsidR="000D5A45" w:rsidRPr="00FC2C37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  <w:p w14:paraId="5CBD098F" w14:textId="77777777" w:rsidR="000D5A45" w:rsidRPr="004A72CC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  <w:r w:rsidRPr="0094135E">
              <w:rPr>
                <w:rFonts w:cs="Times New Roman"/>
                <w:color w:val="000000"/>
                <w:sz w:val="18"/>
                <w:szCs w:val="18"/>
              </w:rPr>
              <w:t xml:space="preserve">100.53 </w:t>
            </w:r>
            <w:r w:rsidRPr="004A72CC">
              <w:rPr>
                <w:rFonts w:cs="Times New Roman" w:hint="eastAsia"/>
                <w:color w:val="000000"/>
                <w:sz w:val="18"/>
                <w:szCs w:val="18"/>
              </w:rPr>
              <w:t xml:space="preserve"> </w:t>
            </w:r>
          </w:p>
          <w:p w14:paraId="5B2498DA" w14:textId="77777777" w:rsidR="000D5A45" w:rsidRPr="00FC2C37" w:rsidRDefault="000D5A45" w:rsidP="005718EC">
            <w:pPr>
              <w:spacing w:beforeLines="50" w:before="156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/>
                <w:sz w:val="18"/>
                <w:szCs w:val="18"/>
              </w:rPr>
            </w:pPr>
          </w:p>
        </w:tc>
      </w:tr>
    </w:tbl>
    <w:p w14:paraId="3876D1DF" w14:textId="569D9808" w:rsidR="000D5A45" w:rsidRPr="00FC2C37" w:rsidRDefault="00312A22" w:rsidP="000D5A45">
      <w:pPr>
        <w:spacing w:beforeLines="50" w:before="156" w:line="360" w:lineRule="auto"/>
        <w:rPr>
          <w:rFonts w:cs="Times New Roman"/>
        </w:rPr>
      </w:pPr>
      <w:r>
        <w:rPr>
          <w:rFonts w:cs="Times New Roman" w:hint="eastAsia"/>
        </w:rPr>
        <w:t>1</w:t>
      </w:r>
      <w:r w:rsidR="000D5A45" w:rsidRPr="00FC2C37">
        <w:rPr>
          <w:rFonts w:cs="Times New Roman"/>
        </w:rPr>
        <w:t>.</w:t>
      </w:r>
      <w:r>
        <w:rPr>
          <w:rFonts w:cs="Times New Roman" w:hint="eastAsia"/>
        </w:rPr>
        <w:t>3</w:t>
      </w:r>
      <w:r w:rsidR="000D5A45">
        <w:rPr>
          <w:rFonts w:cs="Times New Roman"/>
        </w:rPr>
        <w:t>.</w:t>
      </w:r>
      <w:r w:rsidR="000D5A45" w:rsidRPr="00FC2C37">
        <w:rPr>
          <w:rFonts w:cs="Times New Roman"/>
        </w:rPr>
        <w:t xml:space="preserve">4 </w:t>
      </w:r>
      <w:r w:rsidR="000D5A45" w:rsidRPr="00FC2C37">
        <w:rPr>
          <w:rFonts w:cs="Times New Roman"/>
        </w:rPr>
        <w:t>方法的再现性</w:t>
      </w:r>
    </w:p>
    <w:p w14:paraId="415E3C31" w14:textId="461D354E" w:rsidR="000D5A45" w:rsidRPr="00FC2C37" w:rsidRDefault="000D5A45" w:rsidP="000D5A45">
      <w:pPr>
        <w:spacing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在不同实验室中采用两台不同的液相色谱仪对同一批</w:t>
      </w:r>
      <w:r>
        <w:rPr>
          <w:rFonts w:cs="Times New Roman" w:hint="eastAsia"/>
        </w:rPr>
        <w:t>天冬氨酸</w:t>
      </w:r>
      <w:r w:rsidR="007B06BE">
        <w:rPr>
          <w:rFonts w:cs="Times New Roman" w:hint="eastAsia"/>
        </w:rPr>
        <w:t>-</w:t>
      </w:r>
      <w:r w:rsidR="007B06BE" w:rsidRPr="00FC2C37">
        <w:rPr>
          <w:rFonts w:cs="Times New Roman"/>
          <w:vertAlign w:val="superscript"/>
        </w:rPr>
        <w:t>15</w:t>
      </w:r>
      <w:r w:rsidR="007B06BE" w:rsidRPr="00FC2C37">
        <w:rPr>
          <w:rFonts w:cs="Times New Roman"/>
        </w:rPr>
        <w:t>N</w:t>
      </w:r>
      <w:r w:rsidRPr="00FC2C37">
        <w:rPr>
          <w:rFonts w:cs="Times New Roman"/>
          <w:color w:val="000000"/>
          <w:kern w:val="0"/>
        </w:rPr>
        <w:t>样品的化学纯度进行了测定，分别是上海稳定性同位素工程技术研究中心</w:t>
      </w:r>
      <w:r w:rsidRPr="00FC2C37">
        <w:rPr>
          <w:rFonts w:cs="Times New Roman"/>
          <w:color w:val="000000"/>
        </w:rPr>
        <w:t>LC-MS2020</w:t>
      </w:r>
      <w:r w:rsidRPr="00FC2C37">
        <w:rPr>
          <w:rFonts w:cs="Times New Roman" w:hint="eastAsia"/>
          <w:color w:val="000000"/>
        </w:rPr>
        <w:t>（日本岛津公司）</w:t>
      </w:r>
      <w:r w:rsidRPr="00FC2C37">
        <w:rPr>
          <w:rFonts w:cs="Times New Roman"/>
          <w:color w:val="000000"/>
        </w:rPr>
        <w:t>和上海化工研究院有限公司技术开发中心</w:t>
      </w:r>
      <w:r w:rsidRPr="00FC2C37">
        <w:rPr>
          <w:rFonts w:cs="Times New Roman"/>
        </w:rPr>
        <w:t>ACQUITY UHPLC</w:t>
      </w:r>
      <w:r w:rsidRPr="00FC2C37">
        <w:rPr>
          <w:rFonts w:cs="Times New Roman"/>
        </w:rPr>
        <w:t>液相色谱仪</w:t>
      </w:r>
      <w:r w:rsidRPr="00FC2C37">
        <w:rPr>
          <w:rFonts w:cs="Times New Roman" w:hint="eastAsia"/>
          <w:color w:val="000000"/>
        </w:rPr>
        <w:t>（美国</w:t>
      </w:r>
      <w:r w:rsidRPr="00FC2C37">
        <w:rPr>
          <w:rFonts w:cs="Times New Roman"/>
        </w:rPr>
        <w:t>Waters</w:t>
      </w:r>
      <w:r w:rsidRPr="00FC2C37">
        <w:rPr>
          <w:rFonts w:cs="Times New Roman"/>
        </w:rPr>
        <w:t>公司</w:t>
      </w:r>
      <w:r w:rsidRPr="00FC2C37">
        <w:rPr>
          <w:rFonts w:cs="Times New Roman" w:hint="eastAsia"/>
          <w:color w:val="000000"/>
        </w:rPr>
        <w:t>）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  <w:kern w:val="0"/>
        </w:rPr>
        <w:t>所得数据列于表</w:t>
      </w:r>
      <w:r w:rsidR="008A31EE">
        <w:rPr>
          <w:rFonts w:cs="Times New Roman" w:hint="eastAsia"/>
          <w:color w:val="000000"/>
          <w:kern w:val="0"/>
        </w:rPr>
        <w:t>28</w:t>
      </w:r>
      <w:r w:rsidRPr="00FC2C37">
        <w:rPr>
          <w:rFonts w:cs="Times New Roman"/>
          <w:color w:val="000000"/>
          <w:kern w:val="0"/>
        </w:rPr>
        <w:t>，合并对两组数据进行数理</w:t>
      </w:r>
      <w:r w:rsidRPr="00FC2C37">
        <w:rPr>
          <w:rFonts w:cs="Times New Roman"/>
          <w:color w:val="000000"/>
          <w:kern w:val="0"/>
        </w:rPr>
        <w:lastRenderedPageBreak/>
        <w:t>统计检验的结果也列于其中。</w:t>
      </w:r>
    </w:p>
    <w:p w14:paraId="5737F805" w14:textId="763F8122" w:rsidR="000D5A45" w:rsidRPr="00271BCD" w:rsidRDefault="000D5A45" w:rsidP="000D5A45">
      <w:pPr>
        <w:jc w:val="center"/>
        <w:rPr>
          <w:kern w:val="0"/>
        </w:rPr>
      </w:pPr>
      <w:r w:rsidRPr="00271BCD">
        <w:t>表</w:t>
      </w:r>
      <w:r w:rsidR="008A31EE">
        <w:rPr>
          <w:rFonts w:hint="eastAsia"/>
        </w:rPr>
        <w:t>28</w:t>
      </w:r>
      <w:r w:rsidR="008A31EE">
        <w:t xml:space="preserve"> </w:t>
      </w:r>
      <w:r>
        <w:rPr>
          <w:rFonts w:hint="eastAsia"/>
        </w:rPr>
        <w:t>天冬氨酸检测</w:t>
      </w:r>
      <w:r w:rsidRPr="00271BCD">
        <w:t>方法的再现性试验</w:t>
      </w: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2"/>
        <w:gridCol w:w="2408"/>
        <w:gridCol w:w="3135"/>
      </w:tblGrid>
      <w:tr w:rsidR="000D5A45" w:rsidRPr="00FC2C37" w14:paraId="157FC1AE" w14:textId="77777777" w:rsidTr="005718EC">
        <w:trPr>
          <w:trHeight w:hRule="exact" w:val="1332"/>
          <w:jc w:val="center"/>
        </w:trPr>
        <w:tc>
          <w:tcPr>
            <w:tcW w:w="2262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14:paraId="1932B7F4" w14:textId="77777777" w:rsidR="000D5A45" w:rsidRPr="00FC2C37" w:rsidRDefault="000D5A45" w:rsidP="005718EC">
            <w:pPr>
              <w:jc w:val="center"/>
              <w:rPr>
                <w:rFonts w:ascii="Cambria" w:hAnsi="Cambria" w:cs="Times New Roman"/>
                <w:color w:val="000000"/>
              </w:rPr>
            </w:pPr>
          </w:p>
        </w:tc>
        <w:tc>
          <w:tcPr>
            <w:tcW w:w="2408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49C7C0D7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上海稳定性同位素工程技术研究中心</w:t>
            </w:r>
          </w:p>
          <w:p w14:paraId="0F3DD099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LCMS2020</w:t>
            </w:r>
            <w:r w:rsidRPr="00FC2C37">
              <w:rPr>
                <w:rFonts w:cs="Times New Roman"/>
                <w:color w:val="000000"/>
              </w:rPr>
              <w:t>（日本）</w:t>
            </w:r>
          </w:p>
        </w:tc>
        <w:tc>
          <w:tcPr>
            <w:tcW w:w="3135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517844EA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上海化工研究院有限公司技术开发中</w:t>
            </w:r>
          </w:p>
          <w:p w14:paraId="0DF89BDA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</w:rPr>
              <w:t>ACQUITY UHPLC</w:t>
            </w:r>
            <w:r w:rsidRPr="00FC2C37">
              <w:rPr>
                <w:rFonts w:cs="Times New Roman"/>
                <w:color w:val="000000"/>
              </w:rPr>
              <w:t>（美国）</w:t>
            </w:r>
          </w:p>
        </w:tc>
      </w:tr>
      <w:tr w:rsidR="000D5A45" w:rsidRPr="00FC2C37" w14:paraId="21B1EBB8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135EEA0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S1</w:t>
            </w:r>
          </w:p>
        </w:tc>
        <w:tc>
          <w:tcPr>
            <w:tcW w:w="2408" w:type="dxa"/>
          </w:tcPr>
          <w:p w14:paraId="6D1055BA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E71EC">
              <w:t xml:space="preserve">98.8 </w:t>
            </w:r>
          </w:p>
        </w:tc>
        <w:tc>
          <w:tcPr>
            <w:tcW w:w="3135" w:type="dxa"/>
          </w:tcPr>
          <w:p w14:paraId="26B5A61A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35F91">
              <w:t xml:space="preserve">100.7 </w:t>
            </w:r>
          </w:p>
        </w:tc>
      </w:tr>
      <w:tr w:rsidR="000D5A45" w:rsidRPr="00FC2C37" w14:paraId="5230A0FC" w14:textId="77777777" w:rsidTr="005718EC">
        <w:trPr>
          <w:trHeight w:hRule="exact" w:val="41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1ACB521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S2</w:t>
            </w:r>
          </w:p>
        </w:tc>
        <w:tc>
          <w:tcPr>
            <w:tcW w:w="2408" w:type="dxa"/>
          </w:tcPr>
          <w:p w14:paraId="19AD912D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E71EC">
              <w:t xml:space="preserve">99.3 </w:t>
            </w:r>
          </w:p>
        </w:tc>
        <w:tc>
          <w:tcPr>
            <w:tcW w:w="3135" w:type="dxa"/>
          </w:tcPr>
          <w:p w14:paraId="32A72B30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35F91">
              <w:t xml:space="preserve">100.4 </w:t>
            </w:r>
          </w:p>
        </w:tc>
      </w:tr>
      <w:tr w:rsidR="000D5A45" w:rsidRPr="00FC2C37" w14:paraId="2D0991E9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2E9CC781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S3</w:t>
            </w:r>
          </w:p>
        </w:tc>
        <w:tc>
          <w:tcPr>
            <w:tcW w:w="2408" w:type="dxa"/>
          </w:tcPr>
          <w:p w14:paraId="4F9E5F2D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E71EC">
              <w:t xml:space="preserve">98.4 </w:t>
            </w:r>
          </w:p>
        </w:tc>
        <w:tc>
          <w:tcPr>
            <w:tcW w:w="3135" w:type="dxa"/>
          </w:tcPr>
          <w:p w14:paraId="09B62DD9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35F91">
              <w:t xml:space="preserve">100.2 </w:t>
            </w:r>
          </w:p>
        </w:tc>
      </w:tr>
      <w:tr w:rsidR="000D5A45" w:rsidRPr="00FC2C37" w14:paraId="2D017426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32F5456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S4</w:t>
            </w:r>
          </w:p>
        </w:tc>
        <w:tc>
          <w:tcPr>
            <w:tcW w:w="2408" w:type="dxa"/>
          </w:tcPr>
          <w:p w14:paraId="29C34607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E71EC">
              <w:t xml:space="preserve">98.7 </w:t>
            </w:r>
          </w:p>
        </w:tc>
        <w:tc>
          <w:tcPr>
            <w:tcW w:w="3135" w:type="dxa"/>
          </w:tcPr>
          <w:p w14:paraId="43624BC4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35F91">
              <w:t xml:space="preserve">100.1 </w:t>
            </w:r>
          </w:p>
        </w:tc>
      </w:tr>
      <w:tr w:rsidR="000D5A45" w:rsidRPr="00FC2C37" w14:paraId="2C07FD7E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2BD19665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S5</w:t>
            </w:r>
          </w:p>
        </w:tc>
        <w:tc>
          <w:tcPr>
            <w:tcW w:w="2408" w:type="dxa"/>
          </w:tcPr>
          <w:p w14:paraId="22836A33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E71EC">
              <w:t xml:space="preserve">98.9 </w:t>
            </w:r>
          </w:p>
        </w:tc>
        <w:tc>
          <w:tcPr>
            <w:tcW w:w="3135" w:type="dxa"/>
          </w:tcPr>
          <w:p w14:paraId="268DE146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35F91">
              <w:t xml:space="preserve">100.3 </w:t>
            </w:r>
          </w:p>
        </w:tc>
      </w:tr>
      <w:tr w:rsidR="000D5A45" w:rsidRPr="00FC2C37" w14:paraId="1734DDDC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994940E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S6</w:t>
            </w:r>
          </w:p>
        </w:tc>
        <w:tc>
          <w:tcPr>
            <w:tcW w:w="2408" w:type="dxa"/>
          </w:tcPr>
          <w:p w14:paraId="6400A949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E71EC">
              <w:t xml:space="preserve">99.2 </w:t>
            </w:r>
          </w:p>
        </w:tc>
        <w:tc>
          <w:tcPr>
            <w:tcW w:w="3135" w:type="dxa"/>
          </w:tcPr>
          <w:p w14:paraId="086B4B4F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35F91">
              <w:t xml:space="preserve">100.0 </w:t>
            </w:r>
          </w:p>
        </w:tc>
      </w:tr>
      <w:tr w:rsidR="000D5A45" w:rsidRPr="00FC2C37" w14:paraId="68E5D947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22FF153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S7</w:t>
            </w:r>
          </w:p>
        </w:tc>
        <w:tc>
          <w:tcPr>
            <w:tcW w:w="2408" w:type="dxa"/>
          </w:tcPr>
          <w:p w14:paraId="6449E407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E71EC">
              <w:t xml:space="preserve">99.0 </w:t>
            </w:r>
          </w:p>
        </w:tc>
        <w:tc>
          <w:tcPr>
            <w:tcW w:w="3135" w:type="dxa"/>
          </w:tcPr>
          <w:p w14:paraId="01BDC972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35F91">
              <w:t xml:space="preserve">100.0 </w:t>
            </w:r>
          </w:p>
        </w:tc>
      </w:tr>
      <w:tr w:rsidR="000D5A45" w:rsidRPr="00FC2C37" w14:paraId="7638FE5B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54CD61D8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S8</w:t>
            </w:r>
          </w:p>
        </w:tc>
        <w:tc>
          <w:tcPr>
            <w:tcW w:w="2408" w:type="dxa"/>
          </w:tcPr>
          <w:p w14:paraId="662F7F45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E71EC">
              <w:t xml:space="preserve">99.1 </w:t>
            </w:r>
          </w:p>
        </w:tc>
        <w:tc>
          <w:tcPr>
            <w:tcW w:w="3135" w:type="dxa"/>
          </w:tcPr>
          <w:p w14:paraId="4732782C" w14:textId="77777777" w:rsidR="000D5A45" w:rsidRPr="00FC2C37" w:rsidRDefault="000D5A45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535F91">
              <w:t xml:space="preserve">100.2 </w:t>
            </w:r>
          </w:p>
        </w:tc>
      </w:tr>
      <w:tr w:rsidR="000D5A45" w:rsidRPr="00FC2C37" w14:paraId="7BDEEB64" w14:textId="77777777" w:rsidTr="005718EC">
        <w:trPr>
          <w:trHeight w:hRule="exact" w:val="608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382E91D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算术平均值</w:t>
            </w: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67101D18" wp14:editId="70390393">
                  <wp:extent cx="129540" cy="220980"/>
                  <wp:effectExtent l="0" t="0" r="3810" b="7620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8" w:type="dxa"/>
            <w:vAlign w:val="center"/>
          </w:tcPr>
          <w:p w14:paraId="5035C158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98.9</w:t>
            </w:r>
          </w:p>
        </w:tc>
        <w:tc>
          <w:tcPr>
            <w:tcW w:w="3135" w:type="dxa"/>
            <w:vAlign w:val="center"/>
          </w:tcPr>
          <w:p w14:paraId="39473592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98.7</w:t>
            </w:r>
          </w:p>
        </w:tc>
      </w:tr>
      <w:tr w:rsidR="000D5A45" w:rsidRPr="00FC2C37" w14:paraId="27AB36FE" w14:textId="77777777" w:rsidTr="005718EC">
        <w:trPr>
          <w:trHeight w:hRule="exact" w:val="474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1F954DD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标准偏差</w:t>
            </w:r>
            <w:r w:rsidRPr="00FC2C37">
              <w:rPr>
                <w:rFonts w:cs="Times New Roman"/>
                <w:color w:val="000000"/>
              </w:rPr>
              <w:t>S</w:t>
            </w:r>
          </w:p>
        </w:tc>
        <w:tc>
          <w:tcPr>
            <w:tcW w:w="2408" w:type="dxa"/>
            <w:vAlign w:val="center"/>
          </w:tcPr>
          <w:p w14:paraId="45396DBD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0.00</w:t>
            </w:r>
            <w:r>
              <w:rPr>
                <w:rFonts w:cs="Times New Roman" w:hint="eastAsia"/>
                <w:color w:val="000000"/>
              </w:rPr>
              <w:t>29</w:t>
            </w:r>
          </w:p>
        </w:tc>
        <w:tc>
          <w:tcPr>
            <w:tcW w:w="3135" w:type="dxa"/>
            <w:vAlign w:val="center"/>
          </w:tcPr>
          <w:p w14:paraId="4733C221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0.00</w:t>
            </w:r>
            <w:r>
              <w:rPr>
                <w:rFonts w:cs="Times New Roman" w:hint="eastAsia"/>
                <w:color w:val="000000"/>
              </w:rPr>
              <w:t>27</w:t>
            </w:r>
          </w:p>
        </w:tc>
      </w:tr>
      <w:tr w:rsidR="000D5A45" w:rsidRPr="00FC2C37" w14:paraId="505CE996" w14:textId="77777777" w:rsidTr="005718EC">
        <w:trPr>
          <w:trHeight w:hRule="exact" w:val="45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E69814B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方差</w:t>
            </w:r>
            <w:r w:rsidRPr="00FC2C37">
              <w:rPr>
                <w:rFonts w:cs="Times New Roman"/>
                <w:color w:val="000000"/>
              </w:rPr>
              <w:t>S</w:t>
            </w:r>
            <w:r w:rsidRPr="00FC2C37">
              <w:rPr>
                <w:rFonts w:cs="Times New Roman"/>
                <w:color w:val="000000"/>
                <w:vertAlign w:val="superscript"/>
              </w:rPr>
              <w:t>2</w:t>
            </w:r>
          </w:p>
        </w:tc>
        <w:tc>
          <w:tcPr>
            <w:tcW w:w="2408" w:type="dxa"/>
            <w:vAlign w:val="center"/>
          </w:tcPr>
          <w:p w14:paraId="6091FDF9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8.5</w:t>
            </w:r>
            <w:r w:rsidRPr="00FC2C37">
              <w:rPr>
                <w:rFonts w:cs="Times New Roman"/>
                <w:color w:val="000000"/>
              </w:rPr>
              <w:t>×10</w:t>
            </w:r>
            <w:r w:rsidRPr="00FC2C37">
              <w:rPr>
                <w:rFonts w:cs="Times New Roman"/>
                <w:color w:val="000000"/>
                <w:vertAlign w:val="superscript"/>
              </w:rPr>
              <w:t>-6</w:t>
            </w:r>
          </w:p>
        </w:tc>
        <w:tc>
          <w:tcPr>
            <w:tcW w:w="3135" w:type="dxa"/>
            <w:vAlign w:val="center"/>
          </w:tcPr>
          <w:p w14:paraId="5BC930AB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7.6</w:t>
            </w:r>
            <w:r w:rsidRPr="00FC2C37">
              <w:rPr>
                <w:rFonts w:cs="Times New Roman"/>
                <w:color w:val="000000"/>
              </w:rPr>
              <w:t>×10</w:t>
            </w:r>
            <w:r w:rsidRPr="00FC2C37">
              <w:rPr>
                <w:rFonts w:cs="Times New Roman"/>
                <w:color w:val="000000"/>
                <w:vertAlign w:val="superscript"/>
              </w:rPr>
              <w:t>-6</w:t>
            </w:r>
          </w:p>
        </w:tc>
      </w:tr>
      <w:tr w:rsidR="000D5A45" w:rsidRPr="00FC2C37" w14:paraId="4C0A6C64" w14:textId="77777777" w:rsidTr="005718EC">
        <w:trPr>
          <w:trHeight w:hRule="exact" w:val="456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779F4B0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564B00C8" wp14:editId="1669E588">
                  <wp:extent cx="586740" cy="190500"/>
                  <wp:effectExtent l="0" t="0" r="3810" b="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2"/>
            <w:vAlign w:val="center"/>
          </w:tcPr>
          <w:p w14:paraId="3CACCB92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1.26</w:t>
            </w:r>
          </w:p>
        </w:tc>
      </w:tr>
      <w:tr w:rsidR="000D5A45" w:rsidRPr="00FC2C37" w14:paraId="3064007F" w14:textId="77777777" w:rsidTr="005718EC">
        <w:trPr>
          <w:trHeight w:hRule="exact" w:val="531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6ED15B0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F</w:t>
            </w:r>
            <w:r w:rsidRPr="00FC2C37">
              <w:rPr>
                <w:rFonts w:cs="Times New Roman"/>
                <w:color w:val="000000"/>
                <w:vertAlign w:val="subscript"/>
              </w:rPr>
              <w:t>0.05</w:t>
            </w:r>
            <w:r w:rsidRPr="00FC2C37">
              <w:rPr>
                <w:rFonts w:cs="Times New Roman"/>
                <w:color w:val="000000"/>
              </w:rPr>
              <w:t>(7,7)</w:t>
            </w:r>
          </w:p>
        </w:tc>
        <w:tc>
          <w:tcPr>
            <w:tcW w:w="5543" w:type="dxa"/>
            <w:gridSpan w:val="2"/>
            <w:vAlign w:val="center"/>
          </w:tcPr>
          <w:p w14:paraId="1065E738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3.79</w:t>
            </w:r>
          </w:p>
        </w:tc>
      </w:tr>
      <w:tr w:rsidR="000D5A45" w:rsidRPr="00FC2C37" w14:paraId="2F2DA36B" w14:textId="77777777" w:rsidTr="005718EC">
        <w:trPr>
          <w:trHeight w:hRule="exact" w:val="56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773E7F9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779742F5" wp14:editId="00F0A5D2">
                  <wp:extent cx="1158240" cy="327660"/>
                  <wp:effectExtent l="0" t="0" r="3810" b="0"/>
                  <wp:docPr id="45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24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2"/>
            <w:vAlign w:val="center"/>
          </w:tcPr>
          <w:p w14:paraId="0496FB26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2.</w:t>
            </w:r>
            <w:r>
              <w:rPr>
                <w:rFonts w:cs="Times New Roman" w:hint="eastAsia"/>
                <w:color w:val="000000"/>
              </w:rPr>
              <w:t>83</w:t>
            </w:r>
            <w:r w:rsidRPr="00FC2C37">
              <w:rPr>
                <w:rFonts w:cs="Times New Roman"/>
                <w:color w:val="000000"/>
              </w:rPr>
              <w:t>×10</w:t>
            </w:r>
            <w:r w:rsidRPr="00FC2C37">
              <w:rPr>
                <w:rFonts w:cs="Times New Roman"/>
                <w:color w:val="000000"/>
                <w:vertAlign w:val="superscript"/>
              </w:rPr>
              <w:t>-3</w:t>
            </w:r>
          </w:p>
        </w:tc>
      </w:tr>
      <w:tr w:rsidR="000D5A45" w:rsidRPr="00FC2C37" w14:paraId="0F78A9F8" w14:textId="77777777" w:rsidTr="005718EC">
        <w:trPr>
          <w:trHeight w:hRule="exact" w:val="813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4E305B5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2B1623A9" wp14:editId="0B62D0FB">
                  <wp:extent cx="952500" cy="396240"/>
                  <wp:effectExtent l="0" t="0" r="0" b="3810"/>
                  <wp:docPr id="46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2"/>
            <w:vAlign w:val="center"/>
          </w:tcPr>
          <w:p w14:paraId="145EAF52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1.</w:t>
            </w:r>
            <w:r>
              <w:rPr>
                <w:rFonts w:cs="Times New Roman" w:hint="eastAsia"/>
                <w:color w:val="000000"/>
              </w:rPr>
              <w:t>5</w:t>
            </w:r>
          </w:p>
        </w:tc>
      </w:tr>
      <w:tr w:rsidR="000D5A45" w:rsidRPr="00FC2C37" w14:paraId="5788A27A" w14:textId="77777777" w:rsidTr="005718EC">
        <w:trPr>
          <w:trHeight w:hRule="exact" w:val="567"/>
          <w:jc w:val="center"/>
        </w:trPr>
        <w:tc>
          <w:tcPr>
            <w:tcW w:w="2262" w:type="dxa"/>
            <w:tcBorders>
              <w:bottom w:val="single" w:sz="12" w:space="0" w:color="000000"/>
              <w:right w:val="single" w:sz="6" w:space="0" w:color="000000"/>
            </w:tcBorders>
            <w:vAlign w:val="center"/>
          </w:tcPr>
          <w:p w14:paraId="231D4605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t</w:t>
            </w:r>
            <w:r w:rsidRPr="00FC2C37">
              <w:rPr>
                <w:rFonts w:cs="Times New Roman"/>
                <w:color w:val="000000"/>
                <w:vertAlign w:val="subscript"/>
              </w:rPr>
              <w:t>(0.05,14)</w:t>
            </w:r>
          </w:p>
        </w:tc>
        <w:tc>
          <w:tcPr>
            <w:tcW w:w="5543" w:type="dxa"/>
            <w:gridSpan w:val="2"/>
            <w:tcBorders>
              <w:bottom w:val="single" w:sz="12" w:space="0" w:color="000000"/>
            </w:tcBorders>
            <w:vAlign w:val="center"/>
          </w:tcPr>
          <w:p w14:paraId="3513E6C3" w14:textId="77777777" w:rsidR="000D5A45" w:rsidRPr="00FC2C37" w:rsidRDefault="000D5A45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2.14</w:t>
            </w:r>
          </w:p>
        </w:tc>
      </w:tr>
    </w:tbl>
    <w:p w14:paraId="612B23C3" w14:textId="76415E94" w:rsidR="000D5A45" w:rsidRDefault="000D5A45" w:rsidP="007B06BE">
      <w:pPr>
        <w:spacing w:beforeLines="50" w:before="156"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由表</w:t>
      </w:r>
      <w:r w:rsidR="008A31EE">
        <w:rPr>
          <w:rFonts w:cs="Times New Roman" w:hint="eastAsia"/>
          <w:color w:val="000000"/>
        </w:rPr>
        <w:t>28</w:t>
      </w:r>
      <w:r w:rsidRPr="00FC2C37">
        <w:rPr>
          <w:rFonts w:cs="Times New Roman"/>
          <w:color w:val="000000"/>
        </w:rPr>
        <w:t>可知，在两个实验室，分别用</w:t>
      </w:r>
      <w:r w:rsidRPr="00FC2C37">
        <w:rPr>
          <w:rFonts w:cs="Times New Roman" w:hint="eastAsia"/>
          <w:color w:val="000000"/>
        </w:rPr>
        <w:t>液相色谱仪</w:t>
      </w:r>
      <w:r w:rsidRPr="00FC2C37">
        <w:rPr>
          <w:rFonts w:cs="Times New Roman"/>
          <w:color w:val="000000"/>
        </w:rPr>
        <w:t>对</w:t>
      </w:r>
      <w:r>
        <w:rPr>
          <w:rFonts w:cs="Times New Roman" w:hint="eastAsia"/>
        </w:rPr>
        <w:t>天冬氨酸</w:t>
      </w:r>
      <w:r w:rsidR="007B06BE">
        <w:rPr>
          <w:rFonts w:cs="Times New Roman"/>
        </w:rPr>
        <w:t>-</w:t>
      </w:r>
      <w:r w:rsidR="007B06BE" w:rsidRPr="00FC2C37">
        <w:rPr>
          <w:rFonts w:cs="Times New Roman"/>
          <w:vertAlign w:val="superscript"/>
        </w:rPr>
        <w:t>15</w:t>
      </w:r>
      <w:r w:rsidR="007B06BE">
        <w:rPr>
          <w:rFonts w:cs="Times New Roman"/>
        </w:rPr>
        <w:t>N</w:t>
      </w:r>
      <w:r w:rsidRPr="00FC2C37">
        <w:rPr>
          <w:rFonts w:cs="Times New Roman" w:hint="eastAsia"/>
          <w:color w:val="000000"/>
        </w:rPr>
        <w:t>纯度</w:t>
      </w:r>
      <w:r w:rsidRPr="00FC2C37">
        <w:rPr>
          <w:rFonts w:cs="Times New Roman"/>
          <w:color w:val="000000"/>
        </w:rPr>
        <w:t>的测定，在显著性水平</w:t>
      </w:r>
      <w:r w:rsidRPr="00FC2C37">
        <w:rPr>
          <w:rFonts w:cs="Times New Roman"/>
          <w:color w:val="000000"/>
        </w:rPr>
        <w:t>α=0.05</w:t>
      </w:r>
      <w:r w:rsidRPr="00FC2C37">
        <w:rPr>
          <w:rFonts w:cs="Times New Roman"/>
          <w:color w:val="000000"/>
        </w:rPr>
        <w:t>时，对两组数据做统计检验，可知</w:t>
      </w:r>
      <w:r w:rsidRPr="00FC2C37">
        <w:rPr>
          <w:rFonts w:cs="Times New Roman"/>
          <w:color w:val="000000"/>
          <w:spacing w:val="-8"/>
        </w:rPr>
        <w:t>F</w:t>
      </w:r>
      <w:r w:rsidRPr="00FC2C37">
        <w:rPr>
          <w:rFonts w:cs="Times New Roman"/>
          <w:color w:val="000000"/>
          <w:spacing w:val="-8"/>
          <w:vertAlign w:val="subscript"/>
        </w:rPr>
        <w:t>0.05(7</w:t>
      </w:r>
      <w:r w:rsidRPr="00FC2C37">
        <w:rPr>
          <w:rFonts w:cs="Times New Roman"/>
          <w:color w:val="000000"/>
          <w:spacing w:val="-8"/>
          <w:vertAlign w:val="subscript"/>
        </w:rPr>
        <w:t>，</w:t>
      </w:r>
      <w:r w:rsidRPr="00FC2C37">
        <w:rPr>
          <w:rFonts w:cs="Times New Roman"/>
          <w:color w:val="000000"/>
          <w:spacing w:val="-8"/>
          <w:vertAlign w:val="subscript"/>
        </w:rPr>
        <w:t>7)</w:t>
      </w:r>
      <w:r w:rsidRPr="00FC2C37">
        <w:rPr>
          <w:rFonts w:cs="Times New Roman"/>
          <w:color w:val="000000"/>
          <w:spacing w:val="-8"/>
        </w:rPr>
        <w:t>=3.79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</w:rPr>
        <w:t>t</w:t>
      </w:r>
      <w:r w:rsidRPr="00FC2C37">
        <w:rPr>
          <w:rFonts w:cs="Times New Roman"/>
          <w:color w:val="000000"/>
          <w:vertAlign w:val="subscript"/>
        </w:rPr>
        <w:t>(0.05,14)</w:t>
      </w:r>
      <w:r w:rsidRPr="00FC2C37">
        <w:rPr>
          <w:rFonts w:cs="Times New Roman"/>
          <w:color w:val="000000"/>
        </w:rPr>
        <w:t>=2.14</w:t>
      </w:r>
      <w:r w:rsidRPr="00FC2C37">
        <w:rPr>
          <w:rFonts w:cs="Times New Roman"/>
          <w:color w:val="000000"/>
        </w:rPr>
        <w:t>，证明两组数据没有显著差异。</w:t>
      </w:r>
    </w:p>
    <w:p w14:paraId="44D65910" w14:textId="77777777" w:rsidR="007B06BE" w:rsidRPr="000D5A45" w:rsidRDefault="007B06BE" w:rsidP="007B06BE">
      <w:pPr>
        <w:spacing w:beforeLines="50" w:before="156" w:line="360" w:lineRule="auto"/>
        <w:ind w:firstLineChars="200" w:firstLine="480"/>
        <w:rPr>
          <w:rFonts w:cs="Times New Roman"/>
          <w:color w:val="000000"/>
        </w:rPr>
      </w:pPr>
    </w:p>
    <w:p w14:paraId="24331DF9" w14:textId="778FDB95" w:rsidR="00FF5477" w:rsidRDefault="00FF5477" w:rsidP="003C3631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2</w:t>
      </w:r>
      <w:r w:rsidR="005E6023">
        <w:rPr>
          <w:rFonts w:cs="Times New Roman" w:hint="eastAsia"/>
          <w:color w:val="000000"/>
        </w:rPr>
        <w:t>.</w:t>
      </w:r>
      <w:r>
        <w:rPr>
          <w:rFonts w:cs="Times New Roman"/>
          <w:color w:val="000000"/>
        </w:rPr>
        <w:t xml:space="preserve">  </w:t>
      </w:r>
      <w:r>
        <w:rPr>
          <w:rFonts w:cs="Times New Roman" w:hint="eastAsia"/>
          <w:color w:val="000000"/>
        </w:rPr>
        <w:t>氨基酸</w:t>
      </w:r>
      <w:r w:rsidRPr="00BC62E4">
        <w:rPr>
          <w:vertAlign w:val="superscript"/>
        </w:rPr>
        <w:t>15</w:t>
      </w:r>
      <w:r w:rsidRPr="00BC62E4">
        <w:t>N</w:t>
      </w:r>
      <w:r w:rsidRPr="001B10C2">
        <w:rPr>
          <w:rFonts w:cs="Times New Roman"/>
          <w:color w:val="000000"/>
        </w:rPr>
        <w:t>同位素丰度测定的方法学验证</w:t>
      </w:r>
    </w:p>
    <w:p w14:paraId="0474463C" w14:textId="6E2CCBAF" w:rsidR="003C3631" w:rsidRDefault="003C3631" w:rsidP="003C3631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2.</w:t>
      </w:r>
      <w:r>
        <w:rPr>
          <w:rFonts w:cs="Times New Roman"/>
          <w:color w:val="000000"/>
        </w:rPr>
        <w:t xml:space="preserve">1  </w:t>
      </w:r>
      <w:r>
        <w:rPr>
          <w:rFonts w:cs="Times New Roman" w:hint="eastAsia"/>
        </w:rPr>
        <w:t>精氨酸</w:t>
      </w:r>
      <w:r w:rsidRPr="00C223DD">
        <w:rPr>
          <w:rFonts w:cs="Times New Roman"/>
        </w:rPr>
        <w:t>-</w:t>
      </w:r>
      <w:r w:rsidRPr="00C223DD">
        <w:rPr>
          <w:rFonts w:cs="Times New Roman"/>
          <w:vertAlign w:val="superscript"/>
        </w:rPr>
        <w:t>15</w:t>
      </w:r>
      <w:r w:rsidRPr="00C223DD">
        <w:rPr>
          <w:rFonts w:cs="Times New Roman"/>
        </w:rPr>
        <w:t>N</w:t>
      </w:r>
      <w:r>
        <w:rPr>
          <w:rFonts w:cs="Times New Roman"/>
          <w:vertAlign w:val="subscript"/>
        </w:rPr>
        <w:t>4</w:t>
      </w:r>
      <w:r w:rsidRPr="001B10C2">
        <w:rPr>
          <w:rFonts w:cs="Times New Roman"/>
          <w:color w:val="000000"/>
        </w:rPr>
        <w:t>样品的同位素丰度</w:t>
      </w:r>
      <w:r>
        <w:rPr>
          <w:rFonts w:cs="Times New Roman" w:hint="eastAsia"/>
          <w:color w:val="000000"/>
        </w:rPr>
        <w:t>测定</w:t>
      </w:r>
    </w:p>
    <w:p w14:paraId="478EE153" w14:textId="39EE41D4" w:rsidR="003C3631" w:rsidRDefault="003C3631" w:rsidP="003C3631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2.1.1</w:t>
      </w:r>
      <w:r>
        <w:rPr>
          <w:rFonts w:cs="Times New Roman"/>
          <w:color w:val="000000"/>
        </w:rPr>
        <w:t xml:space="preserve"> </w:t>
      </w:r>
      <w:r w:rsidR="00472DAF">
        <w:rPr>
          <w:rFonts w:cs="Times New Roman"/>
          <w:color w:val="000000"/>
        </w:rPr>
        <w:t xml:space="preserve"> </w:t>
      </w:r>
      <w:r w:rsidRPr="001B10C2">
        <w:rPr>
          <w:rFonts w:cs="Times New Roman"/>
          <w:color w:val="000000"/>
        </w:rPr>
        <w:t>方法的重复性</w:t>
      </w:r>
    </w:p>
    <w:p w14:paraId="67A0F054" w14:textId="36BB1CB3" w:rsidR="003C3631" w:rsidRPr="00F0569E" w:rsidRDefault="003C3631" w:rsidP="003C3631">
      <w:pPr>
        <w:spacing w:line="360" w:lineRule="auto"/>
        <w:ind w:firstLine="480"/>
        <w:rPr>
          <w:rFonts w:cs="Times New Roman"/>
          <w:color w:val="000000"/>
        </w:rPr>
      </w:pPr>
      <w:r w:rsidRPr="001B10C2">
        <w:rPr>
          <w:rFonts w:cs="Times New Roman"/>
          <w:color w:val="000000"/>
        </w:rPr>
        <w:t>使用同一台</w:t>
      </w:r>
      <w:r>
        <w:rPr>
          <w:rFonts w:cs="Times New Roman" w:hint="eastAsia"/>
          <w:color w:val="000000"/>
        </w:rPr>
        <w:t>质谱仪</w:t>
      </w:r>
      <w:r w:rsidRPr="001B10C2">
        <w:rPr>
          <w:rFonts w:cs="Times New Roman"/>
          <w:color w:val="000000"/>
        </w:rPr>
        <w:t>在相同检测条件下对同一批次</w:t>
      </w:r>
      <w:r>
        <w:rPr>
          <w:rFonts w:cs="Times New Roman" w:hint="eastAsia"/>
        </w:rPr>
        <w:t>精氨酸</w:t>
      </w:r>
      <w:r w:rsidRPr="00C223DD">
        <w:rPr>
          <w:rFonts w:cs="Times New Roman"/>
        </w:rPr>
        <w:t>-</w:t>
      </w:r>
      <w:r w:rsidRPr="00C223DD">
        <w:rPr>
          <w:rFonts w:cs="Times New Roman"/>
          <w:vertAlign w:val="superscript"/>
        </w:rPr>
        <w:t>15</w:t>
      </w:r>
      <w:r w:rsidRPr="00C223DD">
        <w:rPr>
          <w:rFonts w:cs="Times New Roman"/>
        </w:rPr>
        <w:t>N</w:t>
      </w:r>
      <w:r>
        <w:rPr>
          <w:rFonts w:cs="Times New Roman"/>
          <w:vertAlign w:val="subscript"/>
        </w:rPr>
        <w:t>4</w:t>
      </w:r>
      <w:r w:rsidRPr="001B10C2">
        <w:rPr>
          <w:rFonts w:cs="Times New Roman"/>
          <w:color w:val="000000"/>
        </w:rPr>
        <w:t>样品的同位素</w:t>
      </w:r>
      <w:r w:rsidRPr="001B10C2">
        <w:rPr>
          <w:rFonts w:cs="Times New Roman"/>
          <w:color w:val="000000"/>
        </w:rPr>
        <w:lastRenderedPageBreak/>
        <w:t>丰度值进行重复测定，所得数据列于表</w:t>
      </w:r>
      <w:r>
        <w:rPr>
          <w:rFonts w:cs="Times New Roman" w:hint="eastAsia"/>
          <w:color w:val="000000"/>
        </w:rPr>
        <w:t>29</w:t>
      </w:r>
      <w:r w:rsidRPr="001B10C2">
        <w:rPr>
          <w:rFonts w:cs="Times New Roman"/>
          <w:color w:val="000000"/>
        </w:rPr>
        <w:t>。</w:t>
      </w:r>
    </w:p>
    <w:p w14:paraId="2430B4AA" w14:textId="3D43E7BD" w:rsidR="003C3631" w:rsidRPr="001B10C2" w:rsidRDefault="003C3631" w:rsidP="003C3631">
      <w:pPr>
        <w:spacing w:line="360" w:lineRule="auto"/>
        <w:jc w:val="center"/>
        <w:rPr>
          <w:rFonts w:cs="Times New Roman"/>
          <w:color w:val="000000"/>
          <w:kern w:val="0"/>
          <w:szCs w:val="21"/>
        </w:rPr>
      </w:pPr>
      <w:r w:rsidRPr="001B10C2">
        <w:rPr>
          <w:rFonts w:cs="Times New Roman"/>
          <w:color w:val="000000"/>
          <w:szCs w:val="21"/>
        </w:rPr>
        <w:t>表</w:t>
      </w:r>
      <w:r>
        <w:rPr>
          <w:rFonts w:cs="Times New Roman" w:hint="eastAsia"/>
          <w:color w:val="000000"/>
          <w:szCs w:val="21"/>
        </w:rPr>
        <w:t>29</w:t>
      </w:r>
      <w:r w:rsidRPr="001B10C2">
        <w:rPr>
          <w:rFonts w:cs="Times New Roman"/>
          <w:color w:val="000000"/>
          <w:szCs w:val="21"/>
        </w:rPr>
        <w:t xml:space="preserve">  </w:t>
      </w:r>
      <w:r w:rsidRPr="001B10C2">
        <w:rPr>
          <w:rFonts w:cs="Times New Roman"/>
          <w:color w:val="000000"/>
          <w:szCs w:val="21"/>
        </w:rPr>
        <w:t>方法的重复性试验</w:t>
      </w:r>
    </w:p>
    <w:tbl>
      <w:tblPr>
        <w:tblW w:w="0" w:type="auto"/>
        <w:jc w:val="center"/>
        <w:tblBorders>
          <w:top w:val="single" w:sz="12" w:space="0" w:color="008000"/>
          <w:bottom w:val="single" w:sz="12" w:space="0" w:color="008000"/>
        </w:tblBorders>
        <w:tblLook w:val="0020" w:firstRow="1" w:lastRow="0" w:firstColumn="0" w:lastColumn="0" w:noHBand="0" w:noVBand="0"/>
      </w:tblPr>
      <w:tblGrid>
        <w:gridCol w:w="1037"/>
        <w:gridCol w:w="1804"/>
        <w:gridCol w:w="1080"/>
        <w:gridCol w:w="918"/>
      </w:tblGrid>
      <w:tr w:rsidR="003C3631" w:rsidRPr="00904CB0" w14:paraId="513E110C" w14:textId="77777777" w:rsidTr="005718EC">
        <w:trPr>
          <w:jc w:val="center"/>
        </w:trPr>
        <w:tc>
          <w:tcPr>
            <w:tcW w:w="1037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7B8F91AE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F6584">
              <w:rPr>
                <w:rFonts w:cs="Times New Roman"/>
                <w:color w:val="000000"/>
                <w:szCs w:val="21"/>
              </w:rPr>
              <w:t>样品</w:t>
            </w:r>
          </w:p>
        </w:tc>
        <w:tc>
          <w:tcPr>
            <w:tcW w:w="1804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4DD4BBB1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CB52BD">
              <w:rPr>
                <w:rFonts w:cs="Times New Roman" w:hint="eastAsia"/>
                <w:color w:val="000000"/>
                <w:kern w:val="0"/>
                <w:szCs w:val="21"/>
                <w:vertAlign w:val="superscript"/>
              </w:rPr>
              <w:t>1</w:t>
            </w:r>
            <w:r w:rsidRPr="00CB52BD">
              <w:rPr>
                <w:rFonts w:cs="Times New Roman"/>
                <w:color w:val="000000"/>
                <w:kern w:val="0"/>
                <w:szCs w:val="21"/>
                <w:vertAlign w:val="superscript"/>
              </w:rPr>
              <w:t>5</w:t>
            </w:r>
            <w:r>
              <w:rPr>
                <w:rFonts w:cs="Times New Roman"/>
                <w:color w:val="000000"/>
                <w:kern w:val="0"/>
                <w:szCs w:val="21"/>
              </w:rPr>
              <w:t>N</w:t>
            </w:r>
            <w:r w:rsidRPr="00FF6584">
              <w:rPr>
                <w:rFonts w:cs="Times New Roman"/>
                <w:color w:val="000000"/>
                <w:kern w:val="0"/>
                <w:szCs w:val="21"/>
              </w:rPr>
              <w:t>同位素丰度</w:t>
            </w:r>
            <w:r w:rsidRPr="00FF6584">
              <w:rPr>
                <w:rFonts w:cs="Times New Roman"/>
                <w:color w:val="000000"/>
                <w:kern w:val="0"/>
                <w:szCs w:val="21"/>
              </w:rPr>
              <w:t>/atom%</w:t>
            </w:r>
            <w:r w:rsidRPr="00CB52BD">
              <w:rPr>
                <w:rFonts w:cs="Times New Roman"/>
                <w:color w:val="000000"/>
                <w:kern w:val="0"/>
                <w:szCs w:val="21"/>
                <w:vertAlign w:val="superscript"/>
              </w:rPr>
              <w:t>15</w:t>
            </w:r>
            <w:r>
              <w:rPr>
                <w:rFonts w:cs="Times New Roman"/>
                <w:color w:val="000000"/>
                <w:kern w:val="0"/>
                <w:szCs w:val="21"/>
              </w:rPr>
              <w:t>N</w:t>
            </w:r>
          </w:p>
        </w:tc>
        <w:tc>
          <w:tcPr>
            <w:tcW w:w="1080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75315C53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F6584">
              <w:rPr>
                <w:rFonts w:cs="Times New Roman"/>
                <w:color w:val="000000"/>
                <w:szCs w:val="21"/>
              </w:rPr>
              <w:t>平均值</w:t>
            </w:r>
            <w:r w:rsidRPr="00FF6584">
              <w:rPr>
                <w:rFonts w:cs="Times New Roman"/>
                <w:color w:val="000000"/>
                <w:position w:val="-6"/>
                <w:szCs w:val="21"/>
              </w:rPr>
              <w:object w:dxaOrig="200" w:dyaOrig="340" w14:anchorId="7527E00C">
                <v:shape id="_x0000_i1030" type="#_x0000_t75" style="width:10.5pt;height:17.5pt" o:ole="">
                  <v:imagedata r:id="rId31" o:title=""/>
                </v:shape>
                <o:OLEObject Type="Embed" ProgID="Equation.DSMT4" ShapeID="_x0000_i1030" DrawAspect="Content" ObjectID="_1647253378" r:id="rId32"/>
              </w:object>
            </w:r>
          </w:p>
        </w:tc>
        <w:tc>
          <w:tcPr>
            <w:tcW w:w="918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01AFD2FE" w14:textId="77777777" w:rsidR="003C3631" w:rsidRPr="00FF6584" w:rsidRDefault="003C3631" w:rsidP="005718EC">
            <w:pPr>
              <w:jc w:val="center"/>
              <w:rPr>
                <w:rFonts w:eastAsiaTheme="majorEastAsia" w:cs="Times New Roman"/>
                <w:color w:val="000000"/>
                <w:szCs w:val="21"/>
              </w:rPr>
            </w:pPr>
            <w:r w:rsidRPr="00FF6584">
              <w:rPr>
                <w:rFonts w:eastAsiaTheme="majorEastAsia" w:cs="Times New Roman"/>
                <w:color w:val="000000"/>
                <w:szCs w:val="21"/>
              </w:rPr>
              <w:t>标准差</w:t>
            </w:r>
            <w:r w:rsidRPr="00FF6584">
              <w:rPr>
                <w:rFonts w:eastAsiaTheme="majorEastAsia" w:cs="Times New Roman"/>
                <w:color w:val="000000"/>
                <w:szCs w:val="21"/>
              </w:rPr>
              <w:t>S</w:t>
            </w:r>
          </w:p>
        </w:tc>
      </w:tr>
      <w:tr w:rsidR="003C3631" w:rsidRPr="00904CB0" w14:paraId="247F5DE4" w14:textId="77777777" w:rsidTr="005718EC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5520CABC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F6584">
              <w:rPr>
                <w:rFonts w:cs="Times New Roman"/>
                <w:color w:val="000000"/>
                <w:szCs w:val="21"/>
              </w:rPr>
              <w:t>S1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60E62D0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F6584">
              <w:rPr>
                <w:rFonts w:cs="Times New Roman"/>
                <w:color w:val="000000"/>
                <w:szCs w:val="21"/>
              </w:rPr>
              <w:t>99.37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50F1C191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F6584">
              <w:rPr>
                <w:rFonts w:cs="Times New Roman"/>
                <w:color w:val="000000"/>
                <w:szCs w:val="21"/>
              </w:rPr>
              <w:t>99.33</w:t>
            </w:r>
          </w:p>
        </w:tc>
        <w:tc>
          <w:tcPr>
            <w:tcW w:w="918" w:type="dxa"/>
            <w:vMerge w:val="restart"/>
            <w:shd w:val="clear" w:color="auto" w:fill="auto"/>
            <w:vAlign w:val="center"/>
          </w:tcPr>
          <w:p w14:paraId="659BC91E" w14:textId="77777777" w:rsidR="003C3631" w:rsidRPr="00FF6584" w:rsidRDefault="003C3631" w:rsidP="005718EC">
            <w:pPr>
              <w:jc w:val="center"/>
              <w:rPr>
                <w:rFonts w:eastAsiaTheme="majorEastAsia" w:cs="Times New Roman"/>
                <w:color w:val="000000"/>
                <w:szCs w:val="21"/>
              </w:rPr>
            </w:pPr>
            <w:r w:rsidRPr="00FF6584">
              <w:rPr>
                <w:rFonts w:eastAsiaTheme="majorEastAsia" w:cs="Times New Roman"/>
                <w:color w:val="000000"/>
                <w:szCs w:val="21"/>
              </w:rPr>
              <w:t>0.11</w:t>
            </w:r>
          </w:p>
        </w:tc>
      </w:tr>
      <w:tr w:rsidR="003C3631" w:rsidRPr="00904CB0" w14:paraId="745F0ECA" w14:textId="77777777" w:rsidTr="005718EC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4541AD13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F6584">
              <w:rPr>
                <w:rFonts w:cs="Times New Roman"/>
                <w:color w:val="000000"/>
                <w:szCs w:val="21"/>
              </w:rPr>
              <w:t>S2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399830E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F6584">
              <w:rPr>
                <w:rFonts w:cs="Times New Roman"/>
                <w:color w:val="000000"/>
                <w:szCs w:val="21"/>
              </w:rPr>
              <w:t>99.32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34558B3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06688FBE" w14:textId="77777777" w:rsidR="003C3631" w:rsidRPr="00904CB0" w:rsidRDefault="003C3631" w:rsidP="005718EC">
            <w:pPr>
              <w:jc w:val="center"/>
              <w:rPr>
                <w:color w:val="000000"/>
                <w:szCs w:val="21"/>
              </w:rPr>
            </w:pPr>
          </w:p>
        </w:tc>
      </w:tr>
      <w:tr w:rsidR="003C3631" w:rsidRPr="00904CB0" w14:paraId="3E0C9076" w14:textId="77777777" w:rsidTr="005718EC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7DC74002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F6584">
              <w:rPr>
                <w:rFonts w:cs="Times New Roman"/>
                <w:color w:val="000000"/>
                <w:szCs w:val="21"/>
              </w:rPr>
              <w:t>S3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FEF8AD4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F6584">
              <w:rPr>
                <w:rFonts w:cs="Times New Roman"/>
                <w:color w:val="000000"/>
                <w:szCs w:val="21"/>
              </w:rPr>
              <w:t>99.38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3ADDBD5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3FD734AC" w14:textId="77777777" w:rsidR="003C3631" w:rsidRPr="00904CB0" w:rsidRDefault="003C3631" w:rsidP="005718EC">
            <w:pPr>
              <w:jc w:val="center"/>
              <w:rPr>
                <w:color w:val="000000"/>
                <w:szCs w:val="21"/>
              </w:rPr>
            </w:pPr>
          </w:p>
        </w:tc>
      </w:tr>
      <w:tr w:rsidR="003C3631" w:rsidRPr="00904CB0" w14:paraId="57B518DB" w14:textId="77777777" w:rsidTr="005718EC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030EE0E1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F6584">
              <w:rPr>
                <w:rFonts w:cs="Times New Roman"/>
                <w:color w:val="000000"/>
                <w:szCs w:val="21"/>
              </w:rPr>
              <w:t>S4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6CD5BB54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F6584">
              <w:rPr>
                <w:rFonts w:cs="Times New Roman"/>
                <w:color w:val="000000"/>
                <w:szCs w:val="21"/>
              </w:rPr>
              <w:t>99.41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E806A12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7F721C50" w14:textId="77777777" w:rsidR="003C3631" w:rsidRPr="00904CB0" w:rsidRDefault="003C3631" w:rsidP="005718EC">
            <w:pPr>
              <w:jc w:val="center"/>
              <w:rPr>
                <w:color w:val="000000"/>
                <w:szCs w:val="21"/>
              </w:rPr>
            </w:pPr>
          </w:p>
        </w:tc>
      </w:tr>
      <w:tr w:rsidR="003C3631" w:rsidRPr="00904CB0" w14:paraId="7B1DDC72" w14:textId="77777777" w:rsidTr="005718EC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598763B2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F6584">
              <w:rPr>
                <w:rFonts w:cs="Times New Roman"/>
                <w:color w:val="000000"/>
                <w:szCs w:val="21"/>
              </w:rPr>
              <w:t>S5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A089136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F6584">
              <w:rPr>
                <w:rFonts w:cs="Times New Roman"/>
                <w:color w:val="000000"/>
                <w:szCs w:val="21"/>
              </w:rPr>
              <w:t>99.41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5B78D85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1DBD1D68" w14:textId="77777777" w:rsidR="003C3631" w:rsidRPr="00904CB0" w:rsidRDefault="003C3631" w:rsidP="005718EC">
            <w:pPr>
              <w:jc w:val="center"/>
              <w:rPr>
                <w:color w:val="000000"/>
                <w:szCs w:val="21"/>
              </w:rPr>
            </w:pPr>
          </w:p>
        </w:tc>
      </w:tr>
      <w:tr w:rsidR="003C3631" w:rsidRPr="00904CB0" w14:paraId="66283FC9" w14:textId="77777777" w:rsidTr="005718EC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439EEE0F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F6584">
              <w:rPr>
                <w:rFonts w:cs="Times New Roman"/>
                <w:color w:val="000000"/>
                <w:szCs w:val="21"/>
              </w:rPr>
              <w:t>S6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31F9DF9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F6584">
              <w:rPr>
                <w:rFonts w:cs="Times New Roman"/>
                <w:color w:val="000000"/>
                <w:szCs w:val="21"/>
              </w:rPr>
              <w:t>99.31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EFC4235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1E84C28C" w14:textId="77777777" w:rsidR="003C3631" w:rsidRPr="00904CB0" w:rsidRDefault="003C3631" w:rsidP="005718EC">
            <w:pPr>
              <w:jc w:val="center"/>
              <w:rPr>
                <w:color w:val="000000"/>
                <w:szCs w:val="21"/>
              </w:rPr>
            </w:pPr>
          </w:p>
        </w:tc>
      </w:tr>
      <w:tr w:rsidR="003C3631" w:rsidRPr="00904CB0" w14:paraId="33A44257" w14:textId="77777777" w:rsidTr="005718EC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3123F470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F6584">
              <w:rPr>
                <w:rFonts w:cs="Times New Roman"/>
                <w:color w:val="000000"/>
                <w:szCs w:val="21"/>
              </w:rPr>
              <w:t>S7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B652E2D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F6584">
              <w:rPr>
                <w:rFonts w:cs="Times New Roman"/>
                <w:color w:val="000000"/>
                <w:szCs w:val="21"/>
              </w:rPr>
              <w:t>99.27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3A944C0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0FBF2968" w14:textId="77777777" w:rsidR="003C3631" w:rsidRPr="00904CB0" w:rsidRDefault="003C3631" w:rsidP="005718EC">
            <w:pPr>
              <w:jc w:val="center"/>
              <w:rPr>
                <w:color w:val="000000"/>
                <w:szCs w:val="21"/>
              </w:rPr>
            </w:pPr>
          </w:p>
        </w:tc>
      </w:tr>
      <w:tr w:rsidR="003C3631" w:rsidRPr="00904CB0" w14:paraId="3C3D4B08" w14:textId="77777777" w:rsidTr="005718EC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3F91C8FD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F6584">
              <w:rPr>
                <w:rFonts w:cs="Times New Roman"/>
                <w:color w:val="000000"/>
                <w:szCs w:val="21"/>
              </w:rPr>
              <w:t>S8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6D87364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F6584">
              <w:rPr>
                <w:rFonts w:cs="Times New Roman"/>
                <w:color w:val="000000"/>
                <w:szCs w:val="21"/>
              </w:rPr>
              <w:t>99.15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8CFA93B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619C1778" w14:textId="77777777" w:rsidR="003C3631" w:rsidRPr="00904CB0" w:rsidRDefault="003C3631" w:rsidP="005718EC">
            <w:pPr>
              <w:jc w:val="center"/>
              <w:rPr>
                <w:color w:val="000000"/>
                <w:szCs w:val="21"/>
              </w:rPr>
            </w:pPr>
          </w:p>
        </w:tc>
      </w:tr>
      <w:tr w:rsidR="003C3631" w:rsidRPr="00904CB0" w14:paraId="11D4178E" w14:textId="77777777" w:rsidTr="005718EC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16745617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F6584">
              <w:rPr>
                <w:rFonts w:cs="Times New Roman"/>
                <w:color w:val="000000"/>
                <w:szCs w:val="21"/>
              </w:rPr>
              <w:t>S9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8175E37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F6584">
              <w:rPr>
                <w:rFonts w:cs="Times New Roman"/>
                <w:color w:val="000000"/>
                <w:szCs w:val="21"/>
              </w:rPr>
              <w:t>99.46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3861DC1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4B302A50" w14:textId="77777777" w:rsidR="003C3631" w:rsidRPr="00904CB0" w:rsidRDefault="003C3631" w:rsidP="005718EC">
            <w:pPr>
              <w:jc w:val="center"/>
              <w:rPr>
                <w:color w:val="000000"/>
                <w:szCs w:val="21"/>
              </w:rPr>
            </w:pPr>
          </w:p>
        </w:tc>
      </w:tr>
      <w:tr w:rsidR="003C3631" w:rsidRPr="00904CB0" w14:paraId="1DD1F28D" w14:textId="77777777" w:rsidTr="005718EC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109869EC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F6584">
              <w:rPr>
                <w:rFonts w:cs="Times New Roman"/>
                <w:color w:val="000000"/>
                <w:szCs w:val="21"/>
              </w:rPr>
              <w:t>S10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2243337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F6584">
              <w:rPr>
                <w:rFonts w:cs="Times New Roman"/>
                <w:color w:val="000000"/>
                <w:szCs w:val="21"/>
              </w:rPr>
              <w:t>99.14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1CD8C77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45926FA5" w14:textId="77777777" w:rsidR="003C3631" w:rsidRPr="00904CB0" w:rsidRDefault="003C3631" w:rsidP="005718EC">
            <w:pPr>
              <w:jc w:val="center"/>
              <w:rPr>
                <w:color w:val="000000"/>
                <w:szCs w:val="21"/>
              </w:rPr>
            </w:pPr>
          </w:p>
        </w:tc>
      </w:tr>
      <w:tr w:rsidR="003C3631" w:rsidRPr="00904CB0" w14:paraId="1BB2CAC2" w14:textId="77777777" w:rsidTr="005718EC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1A52BB08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F6584">
              <w:rPr>
                <w:rFonts w:cs="Times New Roman"/>
                <w:color w:val="000000"/>
                <w:szCs w:val="21"/>
              </w:rPr>
              <w:t>S11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72DDD109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F6584">
              <w:rPr>
                <w:rFonts w:cs="Times New Roman"/>
                <w:color w:val="000000"/>
                <w:szCs w:val="21"/>
              </w:rPr>
              <w:t>99.51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2A929C6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6EB47328" w14:textId="77777777" w:rsidR="003C3631" w:rsidRPr="00904CB0" w:rsidRDefault="003C3631" w:rsidP="005718EC">
            <w:pPr>
              <w:jc w:val="center"/>
              <w:rPr>
                <w:color w:val="000000"/>
                <w:szCs w:val="21"/>
              </w:rPr>
            </w:pPr>
          </w:p>
        </w:tc>
      </w:tr>
      <w:tr w:rsidR="003C3631" w:rsidRPr="00904CB0" w14:paraId="6CE04585" w14:textId="77777777" w:rsidTr="005718EC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35192674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F6584">
              <w:rPr>
                <w:rFonts w:cs="Times New Roman"/>
                <w:color w:val="000000"/>
                <w:szCs w:val="21"/>
              </w:rPr>
              <w:t>S12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20E50FE7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F6584">
              <w:rPr>
                <w:rFonts w:cs="Times New Roman"/>
                <w:color w:val="000000"/>
                <w:szCs w:val="21"/>
              </w:rPr>
              <w:t>99.25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E9FC9A4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23075F50" w14:textId="77777777" w:rsidR="003C3631" w:rsidRPr="00904CB0" w:rsidRDefault="003C3631" w:rsidP="005718EC">
            <w:pPr>
              <w:jc w:val="center"/>
              <w:rPr>
                <w:color w:val="000000"/>
                <w:szCs w:val="21"/>
              </w:rPr>
            </w:pPr>
          </w:p>
        </w:tc>
      </w:tr>
    </w:tbl>
    <w:p w14:paraId="72D7E7C4" w14:textId="15A0BB12" w:rsidR="003C3631" w:rsidRPr="00FF6584" w:rsidRDefault="008454AC" w:rsidP="003C3631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2</w:t>
      </w:r>
      <w:r w:rsidR="003C3631">
        <w:rPr>
          <w:rFonts w:cs="Times New Roman" w:hint="eastAsia"/>
          <w:color w:val="000000"/>
        </w:rPr>
        <w:t>.</w:t>
      </w:r>
      <w:r>
        <w:rPr>
          <w:rFonts w:cs="Times New Roman" w:hint="eastAsia"/>
          <w:color w:val="000000"/>
        </w:rPr>
        <w:t>1</w:t>
      </w:r>
      <w:r w:rsidR="003C3631" w:rsidRPr="00FF6584">
        <w:rPr>
          <w:rFonts w:cs="Times New Roman"/>
          <w:color w:val="000000"/>
        </w:rPr>
        <w:t xml:space="preserve">.2 </w:t>
      </w:r>
      <w:r w:rsidR="003C3631" w:rsidRPr="00FF6584">
        <w:rPr>
          <w:rFonts w:cs="Times New Roman"/>
          <w:color w:val="000000"/>
        </w:rPr>
        <w:t>方法的再现性</w:t>
      </w:r>
    </w:p>
    <w:p w14:paraId="5FE32C22" w14:textId="2B27C7B4" w:rsidR="003C3631" w:rsidRPr="00FF6584" w:rsidRDefault="003C3631" w:rsidP="003C3631">
      <w:pPr>
        <w:spacing w:line="440" w:lineRule="exact"/>
        <w:ind w:firstLineChars="200" w:firstLine="480"/>
        <w:rPr>
          <w:rFonts w:cs="Times New Roman"/>
          <w:color w:val="000000"/>
        </w:rPr>
      </w:pPr>
      <w:r w:rsidRPr="00FF6584">
        <w:rPr>
          <w:rFonts w:cs="Times New Roman"/>
          <w:color w:val="000000"/>
        </w:rPr>
        <w:t>在不同实验室中采用两台不同的液质联用仪对同一批</w:t>
      </w:r>
      <w:r>
        <w:rPr>
          <w:rFonts w:cs="Times New Roman" w:hint="eastAsia"/>
        </w:rPr>
        <w:t>精氨酸</w:t>
      </w:r>
      <w:r w:rsidRPr="00C223DD">
        <w:rPr>
          <w:rFonts w:cs="Times New Roman"/>
        </w:rPr>
        <w:t>-</w:t>
      </w:r>
      <w:r w:rsidRPr="00C223DD">
        <w:rPr>
          <w:rFonts w:cs="Times New Roman"/>
          <w:vertAlign w:val="superscript"/>
        </w:rPr>
        <w:t>15</w:t>
      </w:r>
      <w:r w:rsidRPr="00C223DD">
        <w:rPr>
          <w:rFonts w:cs="Times New Roman"/>
        </w:rPr>
        <w:t>N</w:t>
      </w:r>
      <w:r>
        <w:rPr>
          <w:rFonts w:cs="Times New Roman"/>
          <w:vertAlign w:val="subscript"/>
        </w:rPr>
        <w:t>4</w:t>
      </w:r>
      <w:r w:rsidRPr="00FF6584">
        <w:rPr>
          <w:rFonts w:cs="Times New Roman"/>
          <w:color w:val="000000"/>
          <w:kern w:val="0"/>
        </w:rPr>
        <w:t>样品的同位素丰度值进行了测定，分别是</w:t>
      </w:r>
      <w:r>
        <w:rPr>
          <w:rFonts w:cs="Times New Roman"/>
          <w:color w:val="000000"/>
          <w:kern w:val="0"/>
        </w:rPr>
        <w:t>上海稳定性同位素工程技术研究中心</w:t>
      </w:r>
      <w:r>
        <w:rPr>
          <w:rFonts w:cs="Times New Roman"/>
          <w:color w:val="000000"/>
        </w:rPr>
        <w:t>LC</w:t>
      </w:r>
      <w:r w:rsidRPr="00FF6584">
        <w:rPr>
          <w:rFonts w:cs="Times New Roman"/>
          <w:color w:val="000000"/>
        </w:rPr>
        <w:t>MS2020</w:t>
      </w:r>
      <w:r>
        <w:rPr>
          <w:rFonts w:cs="Times New Roman" w:hint="eastAsia"/>
          <w:color w:val="000000"/>
        </w:rPr>
        <w:t>（日本岛津公司）</w:t>
      </w:r>
      <w:r w:rsidRPr="00FF6584">
        <w:rPr>
          <w:rFonts w:cs="Times New Roman"/>
          <w:color w:val="000000"/>
        </w:rPr>
        <w:t>和</w:t>
      </w:r>
      <w:bookmarkStart w:id="8" w:name="_Hlk36569657"/>
      <w:r>
        <w:rPr>
          <w:rFonts w:cs="Times New Roman"/>
          <w:color w:val="000000"/>
        </w:rPr>
        <w:t>上海化工研究院有限公司</w:t>
      </w:r>
      <w:r>
        <w:rPr>
          <w:rFonts w:cs="Times New Roman" w:hint="eastAsia"/>
          <w:color w:val="000000"/>
        </w:rPr>
        <w:t>同位素所</w:t>
      </w:r>
      <w:r>
        <w:rPr>
          <w:rFonts w:cs="Times New Roman"/>
        </w:rPr>
        <w:t>MAT 271</w:t>
      </w:r>
      <w:r w:rsidRPr="00FF6584">
        <w:rPr>
          <w:rFonts w:cs="Times New Roman"/>
          <w:color w:val="000000"/>
        </w:rPr>
        <w:t>（</w:t>
      </w:r>
      <w:r>
        <w:rPr>
          <w:rFonts w:cs="Times New Roman"/>
          <w:color w:val="000000"/>
        </w:rPr>
        <w:t>美国</w:t>
      </w:r>
      <w:r w:rsidRPr="00FF6584">
        <w:rPr>
          <w:rFonts w:cs="Times New Roman"/>
        </w:rPr>
        <w:t>Thermo Fisher Scientific</w:t>
      </w:r>
      <w:r w:rsidRPr="00FF6584">
        <w:rPr>
          <w:rFonts w:cs="Times New Roman"/>
        </w:rPr>
        <w:t>公司</w:t>
      </w:r>
      <w:r w:rsidRPr="00FF6584">
        <w:rPr>
          <w:rFonts w:cs="Times New Roman"/>
          <w:color w:val="000000"/>
          <w:szCs w:val="21"/>
        </w:rPr>
        <w:t>）</w:t>
      </w:r>
      <w:bookmarkEnd w:id="8"/>
      <w:r w:rsidRPr="00FF6584">
        <w:rPr>
          <w:rFonts w:cs="Times New Roman"/>
          <w:color w:val="000000"/>
        </w:rPr>
        <w:t>，</w:t>
      </w:r>
      <w:r w:rsidRPr="00FF6584">
        <w:rPr>
          <w:rFonts w:cs="Times New Roman"/>
          <w:color w:val="000000"/>
          <w:kern w:val="0"/>
        </w:rPr>
        <w:t>所得数据列于表</w:t>
      </w:r>
      <w:r>
        <w:rPr>
          <w:rFonts w:cs="Times New Roman" w:hint="eastAsia"/>
          <w:color w:val="000000"/>
          <w:kern w:val="0"/>
        </w:rPr>
        <w:t>30</w:t>
      </w:r>
      <w:r w:rsidRPr="00FF6584">
        <w:rPr>
          <w:rFonts w:cs="Times New Roman"/>
          <w:color w:val="000000"/>
          <w:kern w:val="0"/>
        </w:rPr>
        <w:t>，合并对两组数据进行数理统计检验的结果也列于其中。</w:t>
      </w:r>
    </w:p>
    <w:p w14:paraId="2920FDC7" w14:textId="42108803" w:rsidR="003C3631" w:rsidRPr="00FF6584" w:rsidRDefault="003C3631" w:rsidP="003C3631">
      <w:pPr>
        <w:spacing w:line="360" w:lineRule="auto"/>
        <w:jc w:val="center"/>
        <w:rPr>
          <w:rFonts w:cs="Times New Roman"/>
          <w:color w:val="000000"/>
          <w:kern w:val="0"/>
          <w:szCs w:val="21"/>
        </w:rPr>
      </w:pPr>
      <w:r w:rsidRPr="00FF6584">
        <w:rPr>
          <w:rFonts w:cs="Times New Roman"/>
          <w:color w:val="000000"/>
          <w:szCs w:val="21"/>
        </w:rPr>
        <w:t>表</w:t>
      </w:r>
      <w:r>
        <w:rPr>
          <w:rFonts w:cs="Times New Roman" w:hint="eastAsia"/>
          <w:color w:val="000000"/>
          <w:szCs w:val="21"/>
        </w:rPr>
        <w:t>30</w:t>
      </w:r>
      <w:r w:rsidRPr="00FF6584">
        <w:rPr>
          <w:rFonts w:cs="Times New Roman"/>
          <w:color w:val="000000"/>
          <w:szCs w:val="21"/>
        </w:rPr>
        <w:t xml:space="preserve">  </w:t>
      </w:r>
      <w:r w:rsidRPr="00FF6584">
        <w:rPr>
          <w:rFonts w:cs="Times New Roman"/>
          <w:color w:val="000000"/>
          <w:szCs w:val="21"/>
        </w:rPr>
        <w:t>方法的再现性试验</w:t>
      </w: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2"/>
        <w:gridCol w:w="2408"/>
        <w:gridCol w:w="2401"/>
      </w:tblGrid>
      <w:tr w:rsidR="003C3631" w:rsidRPr="002D4449" w14:paraId="412F8B5C" w14:textId="77777777" w:rsidTr="005718EC">
        <w:trPr>
          <w:trHeight w:hRule="exact" w:val="1332"/>
          <w:jc w:val="center"/>
        </w:trPr>
        <w:tc>
          <w:tcPr>
            <w:tcW w:w="2262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14:paraId="71B48492" w14:textId="77777777" w:rsidR="003C3631" w:rsidRPr="002D4449" w:rsidRDefault="003C3631" w:rsidP="005718EC">
            <w:pPr>
              <w:jc w:val="center"/>
              <w:rPr>
                <w:color w:val="000000"/>
              </w:rPr>
            </w:pPr>
          </w:p>
        </w:tc>
        <w:tc>
          <w:tcPr>
            <w:tcW w:w="2408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354EC79B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上海稳定性同位素工程技术研究中心</w:t>
            </w:r>
          </w:p>
          <w:p w14:paraId="2A4C54CF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LCMS2020</w:t>
            </w:r>
            <w:r w:rsidRPr="00FF6584">
              <w:rPr>
                <w:rFonts w:cs="Times New Roman"/>
                <w:color w:val="000000"/>
              </w:rPr>
              <w:t>（日本）</w:t>
            </w:r>
          </w:p>
        </w:tc>
        <w:tc>
          <w:tcPr>
            <w:tcW w:w="2401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4D5E5853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上海化工研究院有限公司</w:t>
            </w:r>
            <w:r>
              <w:rPr>
                <w:rFonts w:cs="Times New Roman" w:hint="eastAsia"/>
                <w:color w:val="000000"/>
              </w:rPr>
              <w:t>同位素所</w:t>
            </w:r>
          </w:p>
          <w:p w14:paraId="376F3ACD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</w:rPr>
              <w:t xml:space="preserve">MAT271 </w:t>
            </w:r>
            <w:r w:rsidRPr="00FF6584">
              <w:rPr>
                <w:rFonts w:cs="Times New Roman"/>
                <w:color w:val="000000"/>
              </w:rPr>
              <w:t>（美国）</w:t>
            </w:r>
          </w:p>
        </w:tc>
      </w:tr>
      <w:tr w:rsidR="003C3631" w:rsidRPr="002D4449" w14:paraId="161D7E23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58022DCC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S1</w:t>
            </w:r>
          </w:p>
        </w:tc>
        <w:tc>
          <w:tcPr>
            <w:tcW w:w="2408" w:type="dxa"/>
            <w:vAlign w:val="center"/>
          </w:tcPr>
          <w:p w14:paraId="66A3E218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99.37</w:t>
            </w:r>
          </w:p>
        </w:tc>
        <w:tc>
          <w:tcPr>
            <w:tcW w:w="2401" w:type="dxa"/>
            <w:vAlign w:val="center"/>
          </w:tcPr>
          <w:p w14:paraId="38259DA4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99.24</w:t>
            </w:r>
          </w:p>
        </w:tc>
      </w:tr>
      <w:tr w:rsidR="003C3631" w:rsidRPr="002D4449" w14:paraId="3E9DB00F" w14:textId="77777777" w:rsidTr="005718EC">
        <w:trPr>
          <w:trHeight w:hRule="exact" w:val="41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47CCB3A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S2</w:t>
            </w:r>
          </w:p>
        </w:tc>
        <w:tc>
          <w:tcPr>
            <w:tcW w:w="2408" w:type="dxa"/>
            <w:vAlign w:val="center"/>
          </w:tcPr>
          <w:p w14:paraId="428D20A0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99.32</w:t>
            </w:r>
          </w:p>
        </w:tc>
        <w:tc>
          <w:tcPr>
            <w:tcW w:w="2401" w:type="dxa"/>
            <w:vAlign w:val="center"/>
          </w:tcPr>
          <w:p w14:paraId="3B296893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99.17</w:t>
            </w:r>
          </w:p>
        </w:tc>
      </w:tr>
      <w:tr w:rsidR="003C3631" w:rsidRPr="002D4449" w14:paraId="200FFAE5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278156D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S3</w:t>
            </w:r>
          </w:p>
        </w:tc>
        <w:tc>
          <w:tcPr>
            <w:tcW w:w="2408" w:type="dxa"/>
            <w:vAlign w:val="center"/>
          </w:tcPr>
          <w:p w14:paraId="13DAD89B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99.27</w:t>
            </w:r>
          </w:p>
        </w:tc>
        <w:tc>
          <w:tcPr>
            <w:tcW w:w="2401" w:type="dxa"/>
            <w:vAlign w:val="center"/>
          </w:tcPr>
          <w:p w14:paraId="4DB47C43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99.26</w:t>
            </w:r>
          </w:p>
        </w:tc>
      </w:tr>
      <w:tr w:rsidR="003C3631" w:rsidRPr="002D4449" w14:paraId="57923418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2018F3E4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S4</w:t>
            </w:r>
          </w:p>
        </w:tc>
        <w:tc>
          <w:tcPr>
            <w:tcW w:w="2408" w:type="dxa"/>
            <w:vAlign w:val="center"/>
          </w:tcPr>
          <w:p w14:paraId="78513D5A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99.15</w:t>
            </w:r>
          </w:p>
        </w:tc>
        <w:tc>
          <w:tcPr>
            <w:tcW w:w="2401" w:type="dxa"/>
            <w:vAlign w:val="center"/>
          </w:tcPr>
          <w:p w14:paraId="5FABA97E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99.37</w:t>
            </w:r>
          </w:p>
        </w:tc>
      </w:tr>
      <w:tr w:rsidR="003C3631" w:rsidRPr="002D4449" w14:paraId="3F3AD5D0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EE55716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S5</w:t>
            </w:r>
          </w:p>
        </w:tc>
        <w:tc>
          <w:tcPr>
            <w:tcW w:w="2408" w:type="dxa"/>
            <w:vAlign w:val="center"/>
          </w:tcPr>
          <w:p w14:paraId="5F4A9CB7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99.46</w:t>
            </w:r>
          </w:p>
        </w:tc>
        <w:tc>
          <w:tcPr>
            <w:tcW w:w="2401" w:type="dxa"/>
            <w:vAlign w:val="center"/>
          </w:tcPr>
          <w:p w14:paraId="4C6AFB63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99.28</w:t>
            </w:r>
          </w:p>
        </w:tc>
      </w:tr>
      <w:tr w:rsidR="003C3631" w:rsidRPr="002D4449" w14:paraId="64642299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F296607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S6</w:t>
            </w:r>
          </w:p>
        </w:tc>
        <w:tc>
          <w:tcPr>
            <w:tcW w:w="2408" w:type="dxa"/>
            <w:vAlign w:val="center"/>
          </w:tcPr>
          <w:p w14:paraId="023BEFBE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99.41</w:t>
            </w:r>
          </w:p>
        </w:tc>
        <w:tc>
          <w:tcPr>
            <w:tcW w:w="2401" w:type="dxa"/>
            <w:vAlign w:val="center"/>
          </w:tcPr>
          <w:p w14:paraId="5068ED4A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99.16</w:t>
            </w:r>
          </w:p>
        </w:tc>
      </w:tr>
      <w:tr w:rsidR="003C3631" w:rsidRPr="002D4449" w14:paraId="4EA52A7D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0903BF1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S7</w:t>
            </w:r>
          </w:p>
        </w:tc>
        <w:tc>
          <w:tcPr>
            <w:tcW w:w="2408" w:type="dxa"/>
            <w:vAlign w:val="center"/>
          </w:tcPr>
          <w:p w14:paraId="6858901F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99.25</w:t>
            </w:r>
          </w:p>
        </w:tc>
        <w:tc>
          <w:tcPr>
            <w:tcW w:w="2401" w:type="dxa"/>
            <w:vAlign w:val="center"/>
          </w:tcPr>
          <w:p w14:paraId="289DF3F8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99.17</w:t>
            </w:r>
          </w:p>
        </w:tc>
      </w:tr>
      <w:tr w:rsidR="003C3631" w:rsidRPr="002D4449" w14:paraId="5DC05E0B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15BDC7F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S8</w:t>
            </w:r>
          </w:p>
        </w:tc>
        <w:tc>
          <w:tcPr>
            <w:tcW w:w="2408" w:type="dxa"/>
            <w:vAlign w:val="center"/>
          </w:tcPr>
          <w:p w14:paraId="2C26BADF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99.51</w:t>
            </w:r>
          </w:p>
        </w:tc>
        <w:tc>
          <w:tcPr>
            <w:tcW w:w="2401" w:type="dxa"/>
            <w:vAlign w:val="center"/>
          </w:tcPr>
          <w:p w14:paraId="64DBC278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99.16</w:t>
            </w:r>
          </w:p>
        </w:tc>
      </w:tr>
      <w:tr w:rsidR="003C3631" w:rsidRPr="00FF6584" w14:paraId="242EDE46" w14:textId="77777777" w:rsidTr="005718EC">
        <w:trPr>
          <w:trHeight w:hRule="exact" w:val="608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7E4ADC7" w14:textId="7D3FB8FE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lastRenderedPageBreak/>
              <w:t>算术平均值</w:t>
            </w:r>
            <w:r>
              <w:rPr>
                <w:rFonts w:cs="Times New Roman"/>
                <w:noProof/>
                <w:color w:val="000000"/>
              </w:rPr>
              <w:drawing>
                <wp:inline distT="0" distB="0" distL="0" distR="0" wp14:anchorId="15CB340F" wp14:editId="4F655376">
                  <wp:extent cx="137160" cy="220980"/>
                  <wp:effectExtent l="0" t="0" r="0" b="762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8" w:type="dxa"/>
            <w:vAlign w:val="center"/>
          </w:tcPr>
          <w:p w14:paraId="5AEB86B4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99.33</w:t>
            </w:r>
          </w:p>
        </w:tc>
        <w:tc>
          <w:tcPr>
            <w:tcW w:w="2401" w:type="dxa"/>
            <w:vAlign w:val="center"/>
          </w:tcPr>
          <w:p w14:paraId="189B984F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99.23</w:t>
            </w:r>
          </w:p>
        </w:tc>
      </w:tr>
      <w:tr w:rsidR="003C3631" w:rsidRPr="00FF6584" w14:paraId="445C6BCF" w14:textId="77777777" w:rsidTr="005718EC">
        <w:trPr>
          <w:trHeight w:hRule="exact" w:val="474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511F986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标准偏差</w:t>
            </w:r>
            <w:r w:rsidRPr="00FF6584">
              <w:rPr>
                <w:rFonts w:cs="Times New Roman"/>
                <w:color w:val="000000"/>
              </w:rPr>
              <w:t>S</w:t>
            </w:r>
          </w:p>
        </w:tc>
        <w:tc>
          <w:tcPr>
            <w:tcW w:w="2408" w:type="dxa"/>
            <w:vAlign w:val="center"/>
          </w:tcPr>
          <w:p w14:paraId="0D9E5835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0.11</w:t>
            </w:r>
          </w:p>
        </w:tc>
        <w:tc>
          <w:tcPr>
            <w:tcW w:w="2401" w:type="dxa"/>
            <w:vAlign w:val="center"/>
          </w:tcPr>
          <w:p w14:paraId="0EAAAA85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0.076</w:t>
            </w:r>
          </w:p>
        </w:tc>
      </w:tr>
      <w:tr w:rsidR="003C3631" w:rsidRPr="00FF6584" w14:paraId="480278E9" w14:textId="77777777" w:rsidTr="005718EC">
        <w:trPr>
          <w:trHeight w:hRule="exact" w:val="45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28A0C695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方差</w:t>
            </w:r>
            <w:r w:rsidRPr="00FF6584">
              <w:rPr>
                <w:rFonts w:cs="Times New Roman"/>
                <w:color w:val="000000"/>
              </w:rPr>
              <w:t>S</w:t>
            </w:r>
            <w:r w:rsidRPr="00FF6584">
              <w:rPr>
                <w:rFonts w:cs="Times New Roman"/>
                <w:color w:val="000000"/>
                <w:vertAlign w:val="superscript"/>
              </w:rPr>
              <w:t>2</w:t>
            </w:r>
          </w:p>
        </w:tc>
        <w:tc>
          <w:tcPr>
            <w:tcW w:w="2408" w:type="dxa"/>
            <w:vAlign w:val="center"/>
          </w:tcPr>
          <w:p w14:paraId="3AEF0890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0.013</w:t>
            </w:r>
          </w:p>
        </w:tc>
        <w:tc>
          <w:tcPr>
            <w:tcW w:w="2401" w:type="dxa"/>
            <w:vAlign w:val="center"/>
          </w:tcPr>
          <w:p w14:paraId="7F284C42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0.0057</w:t>
            </w:r>
          </w:p>
        </w:tc>
      </w:tr>
      <w:tr w:rsidR="003C3631" w:rsidRPr="00FF6584" w14:paraId="1CEA1C9D" w14:textId="77777777" w:rsidTr="005718EC">
        <w:trPr>
          <w:trHeight w:hRule="exact" w:val="456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21E56314" w14:textId="2D291CD3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noProof/>
                <w:color w:val="000000"/>
              </w:rPr>
              <w:drawing>
                <wp:inline distT="0" distB="0" distL="0" distR="0" wp14:anchorId="2F98D521" wp14:editId="636B79B6">
                  <wp:extent cx="594360" cy="198120"/>
                  <wp:effectExtent l="0" t="0" r="0" b="0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  <w:gridSpan w:val="2"/>
            <w:vAlign w:val="center"/>
          </w:tcPr>
          <w:p w14:paraId="7816C756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2.28</w:t>
            </w:r>
          </w:p>
        </w:tc>
      </w:tr>
      <w:tr w:rsidR="003C3631" w:rsidRPr="00FF6584" w14:paraId="58530D75" w14:textId="77777777" w:rsidTr="005718EC">
        <w:trPr>
          <w:trHeight w:hRule="exact" w:val="531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5C587BF0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F</w:t>
            </w:r>
            <w:r w:rsidRPr="00FF6584">
              <w:rPr>
                <w:rFonts w:cs="Times New Roman"/>
                <w:color w:val="000000"/>
                <w:vertAlign w:val="subscript"/>
              </w:rPr>
              <w:t>0.05</w:t>
            </w:r>
            <w:r w:rsidRPr="00FF6584">
              <w:rPr>
                <w:rFonts w:cs="Times New Roman"/>
                <w:color w:val="000000"/>
              </w:rPr>
              <w:t>(7,7)</w:t>
            </w:r>
          </w:p>
        </w:tc>
        <w:tc>
          <w:tcPr>
            <w:tcW w:w="4809" w:type="dxa"/>
            <w:gridSpan w:val="2"/>
            <w:vAlign w:val="center"/>
          </w:tcPr>
          <w:p w14:paraId="49979C46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3.79</w:t>
            </w:r>
          </w:p>
        </w:tc>
      </w:tr>
      <w:tr w:rsidR="003C3631" w:rsidRPr="00FF6584" w14:paraId="18C3CF87" w14:textId="77777777" w:rsidTr="005718EC">
        <w:trPr>
          <w:trHeight w:hRule="exact" w:val="56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5382E27" w14:textId="19A70F90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noProof/>
                <w:color w:val="000000"/>
              </w:rPr>
              <w:drawing>
                <wp:inline distT="0" distB="0" distL="0" distR="0" wp14:anchorId="153516E0" wp14:editId="2DEA896E">
                  <wp:extent cx="1150620" cy="32766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0620" cy="327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  <w:gridSpan w:val="2"/>
            <w:vAlign w:val="center"/>
          </w:tcPr>
          <w:p w14:paraId="574F502E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0.097</w:t>
            </w:r>
          </w:p>
        </w:tc>
      </w:tr>
      <w:tr w:rsidR="003C3631" w:rsidRPr="00FF6584" w14:paraId="50757EFD" w14:textId="77777777" w:rsidTr="005718EC">
        <w:trPr>
          <w:trHeight w:hRule="exact" w:val="813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2AFD2737" w14:textId="66C724A0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noProof/>
                <w:color w:val="000000"/>
              </w:rPr>
              <w:drawing>
                <wp:inline distT="0" distB="0" distL="0" distR="0" wp14:anchorId="30BB5895" wp14:editId="71C67D70">
                  <wp:extent cx="960120" cy="396240"/>
                  <wp:effectExtent l="0" t="0" r="0" b="38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012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  <w:gridSpan w:val="2"/>
            <w:vAlign w:val="center"/>
          </w:tcPr>
          <w:p w14:paraId="4CD63329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2.06</w:t>
            </w:r>
          </w:p>
        </w:tc>
      </w:tr>
      <w:tr w:rsidR="003C3631" w:rsidRPr="00FF6584" w14:paraId="1A138607" w14:textId="77777777" w:rsidTr="005718EC">
        <w:trPr>
          <w:trHeight w:hRule="exact" w:val="567"/>
          <w:jc w:val="center"/>
        </w:trPr>
        <w:tc>
          <w:tcPr>
            <w:tcW w:w="2262" w:type="dxa"/>
            <w:tcBorders>
              <w:bottom w:val="single" w:sz="12" w:space="0" w:color="000000"/>
              <w:right w:val="single" w:sz="6" w:space="0" w:color="000000"/>
            </w:tcBorders>
            <w:vAlign w:val="center"/>
          </w:tcPr>
          <w:p w14:paraId="46959A9C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t</w:t>
            </w:r>
            <w:r w:rsidRPr="00FF6584">
              <w:rPr>
                <w:rFonts w:cs="Times New Roman"/>
                <w:color w:val="000000"/>
                <w:vertAlign w:val="subscript"/>
              </w:rPr>
              <w:t>(0.05,14)</w:t>
            </w:r>
          </w:p>
        </w:tc>
        <w:tc>
          <w:tcPr>
            <w:tcW w:w="4809" w:type="dxa"/>
            <w:gridSpan w:val="2"/>
            <w:tcBorders>
              <w:bottom w:val="single" w:sz="12" w:space="0" w:color="000000"/>
            </w:tcBorders>
            <w:vAlign w:val="center"/>
          </w:tcPr>
          <w:p w14:paraId="74591F52" w14:textId="77777777" w:rsidR="003C3631" w:rsidRPr="00FF6584" w:rsidRDefault="003C3631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2.14</w:t>
            </w:r>
          </w:p>
        </w:tc>
      </w:tr>
    </w:tbl>
    <w:p w14:paraId="79D97904" w14:textId="442BC773" w:rsidR="003C3631" w:rsidRDefault="003C3631" w:rsidP="00A4360E">
      <w:pPr>
        <w:spacing w:beforeLines="50" w:before="156" w:line="360" w:lineRule="auto"/>
        <w:ind w:firstLineChars="200" w:firstLine="480"/>
        <w:rPr>
          <w:rFonts w:cs="Times New Roman"/>
          <w:color w:val="000000"/>
        </w:rPr>
      </w:pPr>
      <w:r w:rsidRPr="00FF6584">
        <w:rPr>
          <w:rFonts w:cs="Times New Roman"/>
          <w:color w:val="000000"/>
        </w:rPr>
        <w:t>由表</w:t>
      </w:r>
      <w:r>
        <w:rPr>
          <w:rFonts w:cs="Times New Roman" w:hint="eastAsia"/>
          <w:color w:val="000000"/>
        </w:rPr>
        <w:t>30</w:t>
      </w:r>
      <w:r w:rsidRPr="00FF6584">
        <w:rPr>
          <w:rFonts w:cs="Times New Roman"/>
          <w:color w:val="000000"/>
        </w:rPr>
        <w:t>可知，在两个实验室，分别用不同型号质谱对</w:t>
      </w:r>
      <w:r>
        <w:rPr>
          <w:rFonts w:cs="Times New Roman" w:hint="eastAsia"/>
        </w:rPr>
        <w:t>精氨酸</w:t>
      </w:r>
      <w:r w:rsidRPr="00C223DD">
        <w:rPr>
          <w:rFonts w:cs="Times New Roman"/>
        </w:rPr>
        <w:t>-</w:t>
      </w:r>
      <w:r w:rsidRPr="00C223DD">
        <w:rPr>
          <w:rFonts w:cs="Times New Roman"/>
          <w:vertAlign w:val="superscript"/>
        </w:rPr>
        <w:t>15</w:t>
      </w:r>
      <w:r w:rsidRPr="00C223DD">
        <w:rPr>
          <w:rFonts w:cs="Times New Roman"/>
        </w:rPr>
        <w:t>N</w:t>
      </w:r>
      <w:r>
        <w:rPr>
          <w:rFonts w:cs="Times New Roman" w:hint="eastAsia"/>
          <w:vertAlign w:val="subscript"/>
        </w:rPr>
        <w:t>4</w:t>
      </w:r>
      <w:r w:rsidRPr="00FF6584">
        <w:rPr>
          <w:rFonts w:cs="Times New Roman"/>
          <w:color w:val="000000"/>
        </w:rPr>
        <w:t>同位素丰度的测定，在显著性水平</w:t>
      </w:r>
      <w:r w:rsidRPr="00FF6584">
        <w:rPr>
          <w:rFonts w:cs="Times New Roman"/>
          <w:color w:val="000000"/>
        </w:rPr>
        <w:t>α=0.05</w:t>
      </w:r>
      <w:r w:rsidRPr="00FF6584">
        <w:rPr>
          <w:rFonts w:cs="Times New Roman"/>
          <w:color w:val="000000"/>
        </w:rPr>
        <w:t>时，对两组数据做统计检验，可知</w:t>
      </w:r>
      <w:r w:rsidRPr="00FF6584">
        <w:rPr>
          <w:rFonts w:cs="Times New Roman"/>
          <w:color w:val="000000"/>
          <w:spacing w:val="-8"/>
        </w:rPr>
        <w:t>F</w:t>
      </w:r>
      <w:r w:rsidRPr="00FF6584">
        <w:rPr>
          <w:rFonts w:cs="Times New Roman"/>
          <w:color w:val="000000"/>
          <w:spacing w:val="-8"/>
          <w:vertAlign w:val="subscript"/>
        </w:rPr>
        <w:t>0.05(7</w:t>
      </w:r>
      <w:r w:rsidRPr="00FF6584">
        <w:rPr>
          <w:rFonts w:cs="Times New Roman"/>
          <w:color w:val="000000"/>
          <w:spacing w:val="-8"/>
          <w:vertAlign w:val="subscript"/>
        </w:rPr>
        <w:t>，</w:t>
      </w:r>
      <w:r w:rsidRPr="00FF6584">
        <w:rPr>
          <w:rFonts w:cs="Times New Roman"/>
          <w:color w:val="000000"/>
          <w:spacing w:val="-8"/>
          <w:vertAlign w:val="subscript"/>
        </w:rPr>
        <w:t>7)</w:t>
      </w:r>
      <w:r w:rsidRPr="00FF6584">
        <w:rPr>
          <w:rFonts w:cs="Times New Roman"/>
          <w:color w:val="000000"/>
          <w:spacing w:val="-8"/>
        </w:rPr>
        <w:t>=3.79</w:t>
      </w:r>
      <w:r w:rsidRPr="00FF6584">
        <w:rPr>
          <w:rFonts w:cs="Times New Roman"/>
          <w:color w:val="000000"/>
        </w:rPr>
        <w:t>，</w:t>
      </w:r>
      <w:r w:rsidRPr="00FF6584">
        <w:rPr>
          <w:rFonts w:cs="Times New Roman"/>
          <w:color w:val="000000"/>
        </w:rPr>
        <w:t>t</w:t>
      </w:r>
      <w:r w:rsidRPr="00FF6584">
        <w:rPr>
          <w:rFonts w:cs="Times New Roman"/>
          <w:color w:val="000000"/>
          <w:vertAlign w:val="subscript"/>
        </w:rPr>
        <w:t>(0.05,14)</w:t>
      </w:r>
      <w:r w:rsidRPr="00FF6584">
        <w:rPr>
          <w:rFonts w:cs="Times New Roman"/>
          <w:color w:val="000000"/>
        </w:rPr>
        <w:t>=2.14</w:t>
      </w:r>
      <w:r w:rsidRPr="00FF6584">
        <w:rPr>
          <w:rFonts w:cs="Times New Roman"/>
          <w:color w:val="000000"/>
        </w:rPr>
        <w:t>，证明两组数据没有显著差异。</w:t>
      </w:r>
    </w:p>
    <w:p w14:paraId="5E8F6EED" w14:textId="4CBB794C" w:rsidR="00602CFB" w:rsidRDefault="00602CFB" w:rsidP="005718EC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2.2</w:t>
      </w:r>
      <w:r>
        <w:rPr>
          <w:rFonts w:cs="Times New Roman"/>
          <w:color w:val="000000"/>
        </w:rPr>
        <w:t xml:space="preserve">  </w:t>
      </w:r>
      <w:r>
        <w:rPr>
          <w:rFonts w:cs="Times New Roman" w:hint="eastAsia"/>
        </w:rPr>
        <w:t>丙氨酸</w:t>
      </w:r>
      <w:r>
        <w:rPr>
          <w:rFonts w:cs="Times New Roman" w:hint="eastAsia"/>
        </w:rPr>
        <w:t>-</w:t>
      </w:r>
      <w:r w:rsidRPr="00FC2C37">
        <w:rPr>
          <w:rFonts w:cs="Times New Roman"/>
          <w:vertAlign w:val="superscript"/>
        </w:rPr>
        <w:t>15</w:t>
      </w:r>
      <w:r>
        <w:rPr>
          <w:rFonts w:cs="Times New Roman"/>
        </w:rPr>
        <w:t>N</w:t>
      </w:r>
      <w:r w:rsidRPr="00FC2C37">
        <w:rPr>
          <w:rFonts w:cs="Times New Roman"/>
          <w:color w:val="000000"/>
        </w:rPr>
        <w:t>样品的同位素丰度</w:t>
      </w:r>
      <w:r>
        <w:rPr>
          <w:rFonts w:cs="Times New Roman" w:hint="eastAsia"/>
          <w:color w:val="000000"/>
        </w:rPr>
        <w:t>测定</w:t>
      </w:r>
    </w:p>
    <w:p w14:paraId="4F29264F" w14:textId="593F00B6" w:rsidR="005718EC" w:rsidRDefault="005718EC" w:rsidP="005718EC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2.2.1</w:t>
      </w:r>
      <w:r>
        <w:rPr>
          <w:rFonts w:cs="Times New Roman"/>
          <w:color w:val="000000"/>
        </w:rPr>
        <w:t xml:space="preserve">  </w:t>
      </w:r>
      <w:r w:rsidRPr="00FC2C37">
        <w:rPr>
          <w:rFonts w:cs="Times New Roman"/>
          <w:color w:val="000000"/>
        </w:rPr>
        <w:t>方法的重复性</w:t>
      </w:r>
    </w:p>
    <w:p w14:paraId="5F58CC7C" w14:textId="29677C28" w:rsidR="005718EC" w:rsidRPr="00F0569E" w:rsidRDefault="005718EC" w:rsidP="005718EC">
      <w:pPr>
        <w:spacing w:line="360" w:lineRule="auto"/>
        <w:ind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使用同一台</w:t>
      </w:r>
      <w:proofErr w:type="gramStart"/>
      <w:r w:rsidRPr="00FC2C37">
        <w:rPr>
          <w:rFonts w:cs="Times New Roman"/>
          <w:color w:val="000000"/>
        </w:rPr>
        <w:t>有机质谱计在</w:t>
      </w:r>
      <w:proofErr w:type="gramEnd"/>
      <w:r w:rsidRPr="00FC2C37">
        <w:rPr>
          <w:rFonts w:cs="Times New Roman"/>
          <w:color w:val="000000"/>
        </w:rPr>
        <w:t>相同检测条件下对同一批次</w:t>
      </w:r>
      <w:bookmarkStart w:id="9" w:name="_Hlk36582417"/>
      <w:r>
        <w:rPr>
          <w:rFonts w:cs="Times New Roman" w:hint="eastAsia"/>
        </w:rPr>
        <w:t>丙氨酸</w:t>
      </w:r>
      <w:r w:rsidR="007B06BE">
        <w:rPr>
          <w:rFonts w:cs="Times New Roman"/>
        </w:rPr>
        <w:t>-</w:t>
      </w:r>
      <w:r w:rsidR="007B06BE" w:rsidRPr="00FC2C37">
        <w:rPr>
          <w:rFonts w:cs="Times New Roman"/>
          <w:vertAlign w:val="superscript"/>
        </w:rPr>
        <w:t>15</w:t>
      </w:r>
      <w:r w:rsidR="007B06BE">
        <w:rPr>
          <w:rFonts w:cs="Times New Roman"/>
        </w:rPr>
        <w:t>N</w:t>
      </w:r>
      <w:r w:rsidRPr="00FC2C37">
        <w:rPr>
          <w:rFonts w:cs="Times New Roman"/>
          <w:color w:val="000000"/>
        </w:rPr>
        <w:t>样品的同位素丰度</w:t>
      </w:r>
      <w:bookmarkEnd w:id="9"/>
      <w:r w:rsidRPr="00FC2C37">
        <w:rPr>
          <w:rFonts w:cs="Times New Roman"/>
          <w:color w:val="000000"/>
        </w:rPr>
        <w:t>值进行重复测定，所得数据列于表</w:t>
      </w:r>
      <w:r w:rsidR="001F68F6">
        <w:rPr>
          <w:rFonts w:cs="Times New Roman" w:hint="eastAsia"/>
          <w:color w:val="000000"/>
        </w:rPr>
        <w:t>3</w:t>
      </w:r>
      <w:r>
        <w:rPr>
          <w:rFonts w:cs="Times New Roman" w:hint="eastAsia"/>
          <w:color w:val="000000"/>
        </w:rPr>
        <w:t>1</w:t>
      </w:r>
      <w:r w:rsidRPr="00FC2C37">
        <w:rPr>
          <w:rFonts w:cs="Times New Roman"/>
          <w:color w:val="000000"/>
        </w:rPr>
        <w:t>。</w:t>
      </w:r>
    </w:p>
    <w:p w14:paraId="6CA99EE4" w14:textId="6195BEBC" w:rsidR="005718EC" w:rsidRPr="00FC2C37" w:rsidRDefault="005718EC" w:rsidP="005718EC">
      <w:pPr>
        <w:spacing w:line="360" w:lineRule="auto"/>
        <w:jc w:val="center"/>
        <w:rPr>
          <w:rFonts w:cs="Times New Roman"/>
          <w:color w:val="000000"/>
          <w:kern w:val="0"/>
          <w:szCs w:val="21"/>
        </w:rPr>
      </w:pPr>
      <w:r w:rsidRPr="00FC2C37">
        <w:rPr>
          <w:rFonts w:cs="Times New Roman"/>
          <w:color w:val="000000"/>
          <w:szCs w:val="21"/>
        </w:rPr>
        <w:t>表</w:t>
      </w:r>
      <w:r w:rsidR="001F68F6">
        <w:rPr>
          <w:rFonts w:cs="Times New Roman" w:hint="eastAsia"/>
          <w:color w:val="000000"/>
          <w:szCs w:val="21"/>
        </w:rPr>
        <w:t>3</w:t>
      </w:r>
      <w:r>
        <w:rPr>
          <w:rFonts w:cs="Times New Roman" w:hint="eastAsia"/>
          <w:color w:val="000000"/>
          <w:szCs w:val="21"/>
        </w:rPr>
        <w:t>1</w:t>
      </w:r>
      <w:r w:rsidRPr="00FC2C37">
        <w:rPr>
          <w:rFonts w:cs="Times New Roman"/>
          <w:color w:val="000000"/>
          <w:szCs w:val="21"/>
        </w:rPr>
        <w:t xml:space="preserve">  </w:t>
      </w:r>
      <w:r w:rsidRPr="00FC2C37">
        <w:rPr>
          <w:rFonts w:cs="Times New Roman"/>
          <w:color w:val="000000"/>
          <w:szCs w:val="21"/>
        </w:rPr>
        <w:t>方法的重复性试验</w:t>
      </w:r>
    </w:p>
    <w:tbl>
      <w:tblPr>
        <w:tblW w:w="0" w:type="auto"/>
        <w:jc w:val="center"/>
        <w:tblBorders>
          <w:top w:val="single" w:sz="12" w:space="0" w:color="008000"/>
          <w:bottom w:val="single" w:sz="12" w:space="0" w:color="008000"/>
        </w:tblBorders>
        <w:tblLook w:val="0020" w:firstRow="1" w:lastRow="0" w:firstColumn="0" w:lastColumn="0" w:noHBand="0" w:noVBand="0"/>
      </w:tblPr>
      <w:tblGrid>
        <w:gridCol w:w="1037"/>
        <w:gridCol w:w="1804"/>
        <w:gridCol w:w="1080"/>
        <w:gridCol w:w="918"/>
      </w:tblGrid>
      <w:tr w:rsidR="005718EC" w:rsidRPr="00FC2C37" w14:paraId="078E5575" w14:textId="77777777" w:rsidTr="005718EC">
        <w:trPr>
          <w:jc w:val="center"/>
        </w:trPr>
        <w:tc>
          <w:tcPr>
            <w:tcW w:w="1037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4241759B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样品</w:t>
            </w:r>
          </w:p>
        </w:tc>
        <w:tc>
          <w:tcPr>
            <w:tcW w:w="1804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6449A0FC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D</w:t>
            </w:r>
            <w:r w:rsidRPr="00FC2C37">
              <w:rPr>
                <w:rFonts w:cs="Times New Roman"/>
                <w:color w:val="000000"/>
                <w:kern w:val="0"/>
                <w:szCs w:val="21"/>
              </w:rPr>
              <w:t>同位素丰度</w:t>
            </w:r>
            <w:r w:rsidRPr="00FC2C37">
              <w:rPr>
                <w:rFonts w:cs="Times New Roman"/>
                <w:color w:val="000000"/>
                <w:kern w:val="0"/>
                <w:szCs w:val="21"/>
              </w:rPr>
              <w:t>/</w:t>
            </w:r>
            <w:proofErr w:type="spellStart"/>
            <w:r w:rsidRPr="00FC2C37">
              <w:rPr>
                <w:rFonts w:cs="Times New Roman"/>
                <w:color w:val="000000"/>
                <w:kern w:val="0"/>
                <w:szCs w:val="21"/>
              </w:rPr>
              <w:t>atom%D</w:t>
            </w:r>
            <w:proofErr w:type="spellEnd"/>
          </w:p>
        </w:tc>
        <w:tc>
          <w:tcPr>
            <w:tcW w:w="1080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77B1D00A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平均值</w:t>
            </w:r>
            <w:r w:rsidRPr="00FC2C37">
              <w:rPr>
                <w:rFonts w:cs="Times New Roman"/>
                <w:color w:val="000000"/>
                <w:position w:val="-6"/>
                <w:szCs w:val="21"/>
              </w:rPr>
              <w:object w:dxaOrig="200" w:dyaOrig="340" w14:anchorId="066E7F5F">
                <v:shape id="_x0000_i1031" type="#_x0000_t75" style="width:10.5pt;height:17.5pt" o:ole="">
                  <v:imagedata r:id="rId31" o:title=""/>
                </v:shape>
                <o:OLEObject Type="Embed" ProgID="Equation.DSMT4" ShapeID="_x0000_i1031" DrawAspect="Content" ObjectID="_1647253379" r:id="rId33"/>
              </w:object>
            </w:r>
          </w:p>
        </w:tc>
        <w:tc>
          <w:tcPr>
            <w:tcW w:w="918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7B87106E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标准差</w:t>
            </w:r>
            <w:r w:rsidRPr="00FC2C37">
              <w:rPr>
                <w:rFonts w:cs="Times New Roman"/>
                <w:color w:val="000000"/>
                <w:szCs w:val="21"/>
              </w:rPr>
              <w:t>S</w:t>
            </w:r>
          </w:p>
        </w:tc>
      </w:tr>
      <w:tr w:rsidR="005718EC" w:rsidRPr="00FC2C37" w14:paraId="3F496396" w14:textId="77777777" w:rsidTr="005718EC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7A7128F7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</w:t>
            </w:r>
          </w:p>
        </w:tc>
        <w:tc>
          <w:tcPr>
            <w:tcW w:w="1804" w:type="dxa"/>
            <w:shd w:val="clear" w:color="auto" w:fill="auto"/>
          </w:tcPr>
          <w:p w14:paraId="623D8629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7C323C">
              <w:t>98.82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6D50CB9A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9</w:t>
            </w:r>
            <w:r>
              <w:rPr>
                <w:rFonts w:cs="Times New Roman" w:hint="eastAsia"/>
                <w:color w:val="000000"/>
                <w:szCs w:val="21"/>
              </w:rPr>
              <w:t>8.97</w:t>
            </w:r>
          </w:p>
        </w:tc>
        <w:tc>
          <w:tcPr>
            <w:tcW w:w="918" w:type="dxa"/>
            <w:vMerge w:val="restart"/>
            <w:shd w:val="clear" w:color="auto" w:fill="auto"/>
            <w:vAlign w:val="center"/>
          </w:tcPr>
          <w:p w14:paraId="4F9FC4B0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>
              <w:rPr>
                <w:rFonts w:cs="Times New Roman" w:hint="eastAsia"/>
                <w:color w:val="000000"/>
                <w:szCs w:val="21"/>
              </w:rPr>
              <w:t>0.17</w:t>
            </w:r>
          </w:p>
        </w:tc>
      </w:tr>
      <w:tr w:rsidR="005718EC" w:rsidRPr="00FC2C37" w14:paraId="7D2C78CB" w14:textId="77777777" w:rsidTr="005718EC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7D7E4E8D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S2</w:t>
            </w:r>
          </w:p>
        </w:tc>
        <w:tc>
          <w:tcPr>
            <w:tcW w:w="1804" w:type="dxa"/>
            <w:shd w:val="clear" w:color="auto" w:fill="auto"/>
          </w:tcPr>
          <w:p w14:paraId="719867FD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7C323C">
              <w:t>98.77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EDA3CFB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156274EE" w14:textId="77777777" w:rsidR="005718EC" w:rsidRPr="00FC2C37" w:rsidRDefault="005718EC" w:rsidP="005718EC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5718EC" w:rsidRPr="00FC2C37" w14:paraId="2F609D9C" w14:textId="77777777" w:rsidTr="005718EC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2E22F5A3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S3</w:t>
            </w:r>
          </w:p>
        </w:tc>
        <w:tc>
          <w:tcPr>
            <w:tcW w:w="1804" w:type="dxa"/>
            <w:shd w:val="clear" w:color="auto" w:fill="auto"/>
          </w:tcPr>
          <w:p w14:paraId="0E364BA7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7C323C">
              <w:t>98.92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4010C8D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474B509E" w14:textId="77777777" w:rsidR="005718EC" w:rsidRPr="00FC2C37" w:rsidRDefault="005718EC" w:rsidP="005718EC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5718EC" w:rsidRPr="00FC2C37" w14:paraId="7B45DB64" w14:textId="77777777" w:rsidTr="005718EC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288B25D7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S4</w:t>
            </w:r>
          </w:p>
        </w:tc>
        <w:tc>
          <w:tcPr>
            <w:tcW w:w="1804" w:type="dxa"/>
            <w:shd w:val="clear" w:color="auto" w:fill="auto"/>
          </w:tcPr>
          <w:p w14:paraId="7D377D79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7C323C">
              <w:t>99.21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4D57907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1C90D4F1" w14:textId="77777777" w:rsidR="005718EC" w:rsidRPr="00FC2C37" w:rsidRDefault="005718EC" w:rsidP="005718EC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5718EC" w:rsidRPr="00FC2C37" w14:paraId="6475D7BC" w14:textId="77777777" w:rsidTr="005718EC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41FE9439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S5</w:t>
            </w:r>
          </w:p>
        </w:tc>
        <w:tc>
          <w:tcPr>
            <w:tcW w:w="1804" w:type="dxa"/>
            <w:shd w:val="clear" w:color="auto" w:fill="auto"/>
          </w:tcPr>
          <w:p w14:paraId="5E892326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7C323C">
              <w:t>98.98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E165DD8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4B1AF6AB" w14:textId="77777777" w:rsidR="005718EC" w:rsidRPr="00FC2C37" w:rsidRDefault="005718EC" w:rsidP="005718EC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5718EC" w:rsidRPr="00FC2C37" w14:paraId="4F0EC307" w14:textId="77777777" w:rsidTr="005718EC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17E22A6E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S6</w:t>
            </w:r>
          </w:p>
        </w:tc>
        <w:tc>
          <w:tcPr>
            <w:tcW w:w="1804" w:type="dxa"/>
            <w:shd w:val="clear" w:color="auto" w:fill="auto"/>
          </w:tcPr>
          <w:p w14:paraId="5A827D59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7C323C">
              <w:t>98.86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B0FB2CC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044B126E" w14:textId="77777777" w:rsidR="005718EC" w:rsidRPr="00FC2C37" w:rsidRDefault="005718EC" w:rsidP="005718EC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5718EC" w:rsidRPr="00FC2C37" w14:paraId="0B6D55B8" w14:textId="77777777" w:rsidTr="005718EC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045CBECF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S7</w:t>
            </w:r>
          </w:p>
        </w:tc>
        <w:tc>
          <w:tcPr>
            <w:tcW w:w="1804" w:type="dxa"/>
            <w:shd w:val="clear" w:color="auto" w:fill="auto"/>
          </w:tcPr>
          <w:p w14:paraId="7510C7D0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7C323C">
              <w:t>99.16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FCE74BE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4E61725E" w14:textId="77777777" w:rsidR="005718EC" w:rsidRPr="00FC2C37" w:rsidRDefault="005718EC" w:rsidP="005718EC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5718EC" w:rsidRPr="00FC2C37" w14:paraId="07DF2A90" w14:textId="77777777" w:rsidTr="005718EC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7C7E37F3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S8</w:t>
            </w:r>
          </w:p>
        </w:tc>
        <w:tc>
          <w:tcPr>
            <w:tcW w:w="1804" w:type="dxa"/>
            <w:shd w:val="clear" w:color="auto" w:fill="auto"/>
          </w:tcPr>
          <w:p w14:paraId="113569C1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7C323C">
              <w:t>98.78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926C9FC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701F9D37" w14:textId="77777777" w:rsidR="005718EC" w:rsidRPr="00FC2C37" w:rsidRDefault="005718EC" w:rsidP="005718EC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5718EC" w:rsidRPr="00FC2C37" w14:paraId="6E52609F" w14:textId="77777777" w:rsidTr="005718EC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1770993A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S9</w:t>
            </w:r>
          </w:p>
        </w:tc>
        <w:tc>
          <w:tcPr>
            <w:tcW w:w="1804" w:type="dxa"/>
            <w:shd w:val="clear" w:color="auto" w:fill="auto"/>
          </w:tcPr>
          <w:p w14:paraId="55B3016A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7C323C">
              <w:t>98.94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F4A13F4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67EC4650" w14:textId="77777777" w:rsidR="005718EC" w:rsidRPr="00FC2C37" w:rsidRDefault="005718EC" w:rsidP="005718EC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5718EC" w:rsidRPr="00FC2C37" w14:paraId="09F3D5FD" w14:textId="77777777" w:rsidTr="005718EC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6951B3BD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S10</w:t>
            </w:r>
          </w:p>
        </w:tc>
        <w:tc>
          <w:tcPr>
            <w:tcW w:w="1804" w:type="dxa"/>
            <w:shd w:val="clear" w:color="auto" w:fill="auto"/>
          </w:tcPr>
          <w:p w14:paraId="7E693CC9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7C323C">
              <w:t>99.18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64DF723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180EC6F8" w14:textId="77777777" w:rsidR="005718EC" w:rsidRPr="00FC2C37" w:rsidRDefault="005718EC" w:rsidP="005718EC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5718EC" w:rsidRPr="00FC2C37" w14:paraId="5C50F72A" w14:textId="77777777" w:rsidTr="005718EC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6A64FFBB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S11</w:t>
            </w:r>
          </w:p>
        </w:tc>
        <w:tc>
          <w:tcPr>
            <w:tcW w:w="1804" w:type="dxa"/>
            <w:shd w:val="clear" w:color="auto" w:fill="auto"/>
          </w:tcPr>
          <w:p w14:paraId="3FB3AB4F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7C323C">
              <w:t>99.15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ABFD1A2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5BDA2F2F" w14:textId="77777777" w:rsidR="005718EC" w:rsidRPr="00FC2C37" w:rsidRDefault="005718EC" w:rsidP="005718EC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5718EC" w:rsidRPr="00FC2C37" w14:paraId="616EB392" w14:textId="77777777" w:rsidTr="005718EC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2926DEFA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S12</w:t>
            </w:r>
          </w:p>
        </w:tc>
        <w:tc>
          <w:tcPr>
            <w:tcW w:w="1804" w:type="dxa"/>
            <w:shd w:val="clear" w:color="auto" w:fill="auto"/>
          </w:tcPr>
          <w:p w14:paraId="5344D2B1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7C323C">
              <w:t>98.84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253C125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3225710C" w14:textId="77777777" w:rsidR="005718EC" w:rsidRPr="00FC2C37" w:rsidRDefault="005718EC" w:rsidP="005718EC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</w:tbl>
    <w:p w14:paraId="6EEBDC8D" w14:textId="77777777" w:rsidR="005718EC" w:rsidRPr="00FC2C37" w:rsidRDefault="005718EC" w:rsidP="005718EC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2.</w:t>
      </w:r>
      <w:r w:rsidRPr="00FC2C37">
        <w:rPr>
          <w:rFonts w:cs="Times New Roman"/>
          <w:color w:val="000000"/>
        </w:rPr>
        <w:t xml:space="preserve">2.2 </w:t>
      </w:r>
      <w:r w:rsidRPr="00FC2C37">
        <w:rPr>
          <w:rFonts w:cs="Times New Roman"/>
          <w:color w:val="000000"/>
        </w:rPr>
        <w:t>方法的再现性</w:t>
      </w:r>
    </w:p>
    <w:p w14:paraId="6978F85E" w14:textId="2B9469C0" w:rsidR="005718EC" w:rsidRPr="00FC2C37" w:rsidRDefault="005718EC" w:rsidP="005718EC">
      <w:pPr>
        <w:spacing w:line="440" w:lineRule="exact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lastRenderedPageBreak/>
        <w:t>在不同实验室中采用两台不同的</w:t>
      </w:r>
      <w:proofErr w:type="gramStart"/>
      <w:r w:rsidRPr="00FC2C37">
        <w:rPr>
          <w:rFonts w:cs="Times New Roman"/>
          <w:color w:val="000000"/>
        </w:rPr>
        <w:t>液质联用</w:t>
      </w:r>
      <w:proofErr w:type="gramEnd"/>
      <w:r w:rsidRPr="00FC2C37">
        <w:rPr>
          <w:rFonts w:cs="Times New Roman"/>
          <w:color w:val="000000"/>
        </w:rPr>
        <w:t>仪对同一批</w:t>
      </w:r>
      <w:r>
        <w:rPr>
          <w:rFonts w:cs="Times New Roman" w:hint="eastAsia"/>
        </w:rPr>
        <w:t>丙氨酸</w:t>
      </w:r>
      <w:r w:rsidR="007B06BE">
        <w:rPr>
          <w:rFonts w:cs="Times New Roman" w:hint="eastAsia"/>
        </w:rPr>
        <w:t>-</w:t>
      </w:r>
      <w:r w:rsidR="007B06BE" w:rsidRPr="00FC2C37">
        <w:rPr>
          <w:rFonts w:cs="Times New Roman"/>
          <w:vertAlign w:val="superscript"/>
        </w:rPr>
        <w:t>15</w:t>
      </w:r>
      <w:r w:rsidR="007B06BE">
        <w:rPr>
          <w:rFonts w:cs="Times New Roman"/>
        </w:rPr>
        <w:t>N</w:t>
      </w:r>
      <w:r w:rsidRPr="00FC2C37">
        <w:rPr>
          <w:rFonts w:cs="Times New Roman"/>
          <w:color w:val="000000"/>
          <w:kern w:val="0"/>
        </w:rPr>
        <w:t>样品的同位素丰度值进行了测定，分别是上海稳定性同位素工程技术研究中心</w:t>
      </w:r>
      <w:r w:rsidRPr="00FC2C37">
        <w:rPr>
          <w:rFonts w:cs="Times New Roman"/>
          <w:color w:val="000000"/>
        </w:rPr>
        <w:t>LCMS2020</w:t>
      </w:r>
      <w:r w:rsidRPr="00FC2C37">
        <w:rPr>
          <w:rFonts w:cs="Times New Roman" w:hint="eastAsia"/>
          <w:color w:val="000000"/>
        </w:rPr>
        <w:t>（日本岛津公司）</w:t>
      </w:r>
      <w:r w:rsidRPr="00FC2C37">
        <w:rPr>
          <w:rFonts w:cs="Times New Roman"/>
          <w:color w:val="000000"/>
        </w:rPr>
        <w:t>和</w:t>
      </w:r>
      <w:r w:rsidRPr="006A30BE">
        <w:rPr>
          <w:rFonts w:cs="Times New Roman" w:hint="eastAsia"/>
          <w:color w:val="000000"/>
        </w:rPr>
        <w:t>上海化工研究院有限公司同位素所</w:t>
      </w:r>
      <w:r w:rsidRPr="006A30BE">
        <w:rPr>
          <w:rFonts w:cs="Times New Roman" w:hint="eastAsia"/>
          <w:color w:val="000000"/>
        </w:rPr>
        <w:t>MAT 271</w:t>
      </w:r>
      <w:r w:rsidRPr="006A30BE">
        <w:rPr>
          <w:rFonts w:cs="Times New Roman" w:hint="eastAsia"/>
          <w:color w:val="000000"/>
        </w:rPr>
        <w:t>（美国</w:t>
      </w:r>
      <w:r w:rsidRPr="006A30BE">
        <w:rPr>
          <w:rFonts w:cs="Times New Roman" w:hint="eastAsia"/>
          <w:color w:val="000000"/>
        </w:rPr>
        <w:t>Thermo Fisher Scientific</w:t>
      </w:r>
      <w:r w:rsidRPr="006A30BE">
        <w:rPr>
          <w:rFonts w:cs="Times New Roman" w:hint="eastAsia"/>
          <w:color w:val="000000"/>
        </w:rPr>
        <w:t>公司）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  <w:kern w:val="0"/>
        </w:rPr>
        <w:t>所得数据列于表</w:t>
      </w:r>
      <w:r w:rsidR="001F68F6">
        <w:rPr>
          <w:rFonts w:cs="Times New Roman" w:hint="eastAsia"/>
          <w:color w:val="000000"/>
          <w:kern w:val="0"/>
        </w:rPr>
        <w:t>3</w:t>
      </w:r>
      <w:r>
        <w:rPr>
          <w:rFonts w:cs="Times New Roman" w:hint="eastAsia"/>
          <w:color w:val="000000"/>
          <w:kern w:val="0"/>
        </w:rPr>
        <w:t>2</w:t>
      </w:r>
      <w:r w:rsidRPr="00FC2C37">
        <w:rPr>
          <w:rFonts w:cs="Times New Roman"/>
          <w:color w:val="000000"/>
          <w:kern w:val="0"/>
        </w:rPr>
        <w:t>，合并对两组数据进行数理统计检验的结果也列于其中。</w:t>
      </w:r>
    </w:p>
    <w:p w14:paraId="60DD24C2" w14:textId="7FEE92C7" w:rsidR="005718EC" w:rsidRPr="00FC2C37" w:rsidRDefault="005718EC" w:rsidP="005718EC">
      <w:pPr>
        <w:spacing w:line="360" w:lineRule="auto"/>
        <w:jc w:val="center"/>
        <w:rPr>
          <w:rFonts w:cs="Times New Roman"/>
          <w:color w:val="000000"/>
          <w:kern w:val="0"/>
          <w:szCs w:val="21"/>
        </w:rPr>
      </w:pPr>
      <w:r w:rsidRPr="00FC2C37">
        <w:rPr>
          <w:rFonts w:cs="Times New Roman"/>
          <w:color w:val="000000"/>
          <w:szCs w:val="21"/>
        </w:rPr>
        <w:t>表</w:t>
      </w:r>
      <w:r w:rsidR="001F68F6">
        <w:rPr>
          <w:rFonts w:cs="Times New Roman" w:hint="eastAsia"/>
          <w:color w:val="000000"/>
          <w:szCs w:val="21"/>
        </w:rPr>
        <w:t>3</w:t>
      </w:r>
      <w:r>
        <w:rPr>
          <w:rFonts w:cs="Times New Roman" w:hint="eastAsia"/>
          <w:color w:val="000000"/>
          <w:szCs w:val="21"/>
        </w:rPr>
        <w:t>2</w:t>
      </w:r>
      <w:r w:rsidRPr="00FC2C37">
        <w:rPr>
          <w:rFonts w:cs="Times New Roman"/>
          <w:color w:val="000000"/>
          <w:szCs w:val="21"/>
        </w:rPr>
        <w:t xml:space="preserve">  </w:t>
      </w:r>
      <w:r w:rsidRPr="00FC2C37">
        <w:rPr>
          <w:rFonts w:cs="Times New Roman"/>
          <w:color w:val="000000"/>
          <w:szCs w:val="21"/>
        </w:rPr>
        <w:t>方法的再现性试验</w:t>
      </w: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2"/>
        <w:gridCol w:w="2408"/>
        <w:gridCol w:w="2401"/>
      </w:tblGrid>
      <w:tr w:rsidR="005718EC" w:rsidRPr="00FC2C37" w14:paraId="19779B44" w14:textId="77777777" w:rsidTr="005718EC">
        <w:trPr>
          <w:trHeight w:hRule="exact" w:val="1332"/>
          <w:jc w:val="center"/>
        </w:trPr>
        <w:tc>
          <w:tcPr>
            <w:tcW w:w="2262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14:paraId="1ED814EC" w14:textId="77777777" w:rsidR="005718EC" w:rsidRPr="00FC2C37" w:rsidRDefault="005718EC" w:rsidP="005718EC">
            <w:pPr>
              <w:jc w:val="center"/>
              <w:rPr>
                <w:rFonts w:ascii="Cambria" w:hAnsi="Cambria" w:cs="Times New Roman"/>
                <w:color w:val="000000"/>
              </w:rPr>
            </w:pPr>
          </w:p>
        </w:tc>
        <w:tc>
          <w:tcPr>
            <w:tcW w:w="2408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62A77188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上海稳定性同位素工程技术研究中心</w:t>
            </w:r>
          </w:p>
          <w:p w14:paraId="4CBB5967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LCMS2020</w:t>
            </w:r>
            <w:r w:rsidRPr="00FC2C37">
              <w:rPr>
                <w:rFonts w:cs="Times New Roman"/>
                <w:color w:val="000000"/>
              </w:rPr>
              <w:t>（日本）</w:t>
            </w:r>
          </w:p>
        </w:tc>
        <w:tc>
          <w:tcPr>
            <w:tcW w:w="2401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4A61ACF1" w14:textId="77777777" w:rsidR="005718EC" w:rsidRPr="00FF6584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上海化工研究院有限公司</w:t>
            </w:r>
            <w:r>
              <w:rPr>
                <w:rFonts w:cs="Times New Roman" w:hint="eastAsia"/>
                <w:color w:val="000000"/>
              </w:rPr>
              <w:t>同位素所</w:t>
            </w:r>
          </w:p>
          <w:p w14:paraId="2034824E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</w:rPr>
              <w:t xml:space="preserve">MAT271 </w:t>
            </w:r>
            <w:r w:rsidRPr="00FF6584">
              <w:rPr>
                <w:rFonts w:cs="Times New Roman"/>
                <w:color w:val="000000"/>
              </w:rPr>
              <w:t>（美国）</w:t>
            </w:r>
          </w:p>
        </w:tc>
      </w:tr>
      <w:tr w:rsidR="005718EC" w:rsidRPr="00FC2C37" w14:paraId="4C1E3AF7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C8C4AA2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S1</w:t>
            </w:r>
          </w:p>
        </w:tc>
        <w:tc>
          <w:tcPr>
            <w:tcW w:w="2408" w:type="dxa"/>
          </w:tcPr>
          <w:p w14:paraId="4D17F4E7" w14:textId="77777777" w:rsidR="005718EC" w:rsidRPr="00FC2C37" w:rsidRDefault="005718EC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E375F0">
              <w:t>98.82</w:t>
            </w:r>
          </w:p>
        </w:tc>
        <w:tc>
          <w:tcPr>
            <w:tcW w:w="2401" w:type="dxa"/>
          </w:tcPr>
          <w:p w14:paraId="2B1B29C5" w14:textId="77777777" w:rsidR="005718EC" w:rsidRPr="00FC2C37" w:rsidRDefault="005718EC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0539F9">
              <w:t>98.81</w:t>
            </w:r>
          </w:p>
        </w:tc>
      </w:tr>
      <w:tr w:rsidR="005718EC" w:rsidRPr="00FC2C37" w14:paraId="3065FF1D" w14:textId="77777777" w:rsidTr="005718EC">
        <w:trPr>
          <w:trHeight w:hRule="exact" w:val="41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EC8EBC0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S2</w:t>
            </w:r>
          </w:p>
        </w:tc>
        <w:tc>
          <w:tcPr>
            <w:tcW w:w="2408" w:type="dxa"/>
          </w:tcPr>
          <w:p w14:paraId="3D08EC4F" w14:textId="77777777" w:rsidR="005718EC" w:rsidRPr="00FC2C37" w:rsidRDefault="005718EC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E375F0">
              <w:t>98.77</w:t>
            </w:r>
          </w:p>
        </w:tc>
        <w:tc>
          <w:tcPr>
            <w:tcW w:w="2401" w:type="dxa"/>
          </w:tcPr>
          <w:p w14:paraId="1A5E5816" w14:textId="77777777" w:rsidR="005718EC" w:rsidRPr="00FC2C37" w:rsidRDefault="005718EC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0539F9">
              <w:t>98.75</w:t>
            </w:r>
          </w:p>
        </w:tc>
      </w:tr>
      <w:tr w:rsidR="005718EC" w:rsidRPr="00FC2C37" w14:paraId="393A6F4E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53F8BB13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S3</w:t>
            </w:r>
          </w:p>
        </w:tc>
        <w:tc>
          <w:tcPr>
            <w:tcW w:w="2408" w:type="dxa"/>
          </w:tcPr>
          <w:p w14:paraId="082DA2F2" w14:textId="77777777" w:rsidR="005718EC" w:rsidRPr="00FC2C37" w:rsidRDefault="005718EC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E375F0">
              <w:t>98.92</w:t>
            </w:r>
          </w:p>
        </w:tc>
        <w:tc>
          <w:tcPr>
            <w:tcW w:w="2401" w:type="dxa"/>
          </w:tcPr>
          <w:p w14:paraId="59D0C5A0" w14:textId="77777777" w:rsidR="005718EC" w:rsidRPr="00FC2C37" w:rsidRDefault="005718EC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0539F9">
              <w:t>98.98</w:t>
            </w:r>
          </w:p>
        </w:tc>
      </w:tr>
      <w:tr w:rsidR="005718EC" w:rsidRPr="00FC2C37" w14:paraId="2CB4366C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1CCD78F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S4</w:t>
            </w:r>
          </w:p>
        </w:tc>
        <w:tc>
          <w:tcPr>
            <w:tcW w:w="2408" w:type="dxa"/>
          </w:tcPr>
          <w:p w14:paraId="7A7642B7" w14:textId="77777777" w:rsidR="005718EC" w:rsidRPr="00FC2C37" w:rsidRDefault="005718EC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E375F0">
              <w:t>99.21</w:t>
            </w:r>
          </w:p>
        </w:tc>
        <w:tc>
          <w:tcPr>
            <w:tcW w:w="2401" w:type="dxa"/>
          </w:tcPr>
          <w:p w14:paraId="25EA6868" w14:textId="77777777" w:rsidR="005718EC" w:rsidRPr="00FC2C37" w:rsidRDefault="005718EC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0539F9">
              <w:t>98.81</w:t>
            </w:r>
          </w:p>
        </w:tc>
      </w:tr>
      <w:tr w:rsidR="005718EC" w:rsidRPr="00FC2C37" w14:paraId="63293A9A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898A281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S5</w:t>
            </w:r>
          </w:p>
        </w:tc>
        <w:tc>
          <w:tcPr>
            <w:tcW w:w="2408" w:type="dxa"/>
          </w:tcPr>
          <w:p w14:paraId="329EFD77" w14:textId="77777777" w:rsidR="005718EC" w:rsidRPr="00FC2C37" w:rsidRDefault="005718EC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E375F0">
              <w:t>98.98</w:t>
            </w:r>
          </w:p>
        </w:tc>
        <w:tc>
          <w:tcPr>
            <w:tcW w:w="2401" w:type="dxa"/>
          </w:tcPr>
          <w:p w14:paraId="186E8677" w14:textId="77777777" w:rsidR="005718EC" w:rsidRPr="00FC2C37" w:rsidRDefault="005718EC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0539F9">
              <w:t>98.82</w:t>
            </w:r>
          </w:p>
        </w:tc>
      </w:tr>
      <w:tr w:rsidR="005718EC" w:rsidRPr="00FC2C37" w14:paraId="2BC88AA8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FBA08B3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S6</w:t>
            </w:r>
          </w:p>
        </w:tc>
        <w:tc>
          <w:tcPr>
            <w:tcW w:w="2408" w:type="dxa"/>
          </w:tcPr>
          <w:p w14:paraId="5EECA44D" w14:textId="77777777" w:rsidR="005718EC" w:rsidRPr="00FC2C37" w:rsidRDefault="005718EC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E375F0">
              <w:t>98.86</w:t>
            </w:r>
          </w:p>
        </w:tc>
        <w:tc>
          <w:tcPr>
            <w:tcW w:w="2401" w:type="dxa"/>
          </w:tcPr>
          <w:p w14:paraId="3767FFAE" w14:textId="77777777" w:rsidR="005718EC" w:rsidRPr="00FC2C37" w:rsidRDefault="005718EC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0539F9">
              <w:t>99.14</w:t>
            </w:r>
          </w:p>
        </w:tc>
      </w:tr>
      <w:tr w:rsidR="005718EC" w:rsidRPr="00FC2C37" w14:paraId="73EA91BE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77C1DB5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S7</w:t>
            </w:r>
          </w:p>
        </w:tc>
        <w:tc>
          <w:tcPr>
            <w:tcW w:w="2408" w:type="dxa"/>
          </w:tcPr>
          <w:p w14:paraId="7F8C77F3" w14:textId="77777777" w:rsidR="005718EC" w:rsidRPr="00FC2C37" w:rsidRDefault="005718EC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E375F0">
              <w:t>99.16</w:t>
            </w:r>
          </w:p>
        </w:tc>
        <w:tc>
          <w:tcPr>
            <w:tcW w:w="2401" w:type="dxa"/>
          </w:tcPr>
          <w:p w14:paraId="4AE2A541" w14:textId="77777777" w:rsidR="005718EC" w:rsidRPr="00FC2C37" w:rsidRDefault="005718EC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0539F9">
              <w:t>98.9</w:t>
            </w:r>
            <w:r>
              <w:rPr>
                <w:rFonts w:hint="eastAsia"/>
              </w:rPr>
              <w:t>0</w:t>
            </w:r>
          </w:p>
        </w:tc>
      </w:tr>
      <w:tr w:rsidR="005718EC" w:rsidRPr="00FC2C37" w14:paraId="5AA98716" w14:textId="77777777" w:rsidTr="005718EC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8E60BC8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S8</w:t>
            </w:r>
          </w:p>
        </w:tc>
        <w:tc>
          <w:tcPr>
            <w:tcW w:w="2408" w:type="dxa"/>
          </w:tcPr>
          <w:p w14:paraId="7C5E9E8A" w14:textId="77777777" w:rsidR="005718EC" w:rsidRPr="00FC2C37" w:rsidRDefault="005718EC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E375F0">
              <w:t>98.78</w:t>
            </w:r>
          </w:p>
        </w:tc>
        <w:tc>
          <w:tcPr>
            <w:tcW w:w="2401" w:type="dxa"/>
          </w:tcPr>
          <w:p w14:paraId="54F51EC0" w14:textId="77777777" w:rsidR="005718EC" w:rsidRPr="00FC2C37" w:rsidRDefault="005718EC" w:rsidP="005718EC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0539F9">
              <w:t>98.74</w:t>
            </w:r>
          </w:p>
        </w:tc>
      </w:tr>
      <w:tr w:rsidR="005718EC" w:rsidRPr="00FC2C37" w14:paraId="046AF35C" w14:textId="77777777" w:rsidTr="005718EC">
        <w:trPr>
          <w:trHeight w:hRule="exact" w:val="608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4B040F1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算术平均值</w:t>
            </w: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6136308A" wp14:editId="76F10C33">
                  <wp:extent cx="129540" cy="213360"/>
                  <wp:effectExtent l="0" t="0" r="381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8" w:type="dxa"/>
            <w:vAlign w:val="center"/>
          </w:tcPr>
          <w:p w14:paraId="68B8313E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</w:t>
            </w:r>
            <w:r>
              <w:rPr>
                <w:rFonts w:cs="Times New Roman" w:hint="eastAsia"/>
                <w:color w:val="000000"/>
              </w:rPr>
              <w:t>8.94</w:t>
            </w:r>
          </w:p>
        </w:tc>
        <w:tc>
          <w:tcPr>
            <w:tcW w:w="2401" w:type="dxa"/>
            <w:vAlign w:val="center"/>
          </w:tcPr>
          <w:p w14:paraId="7D46139A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</w:t>
            </w:r>
            <w:r>
              <w:rPr>
                <w:rFonts w:cs="Times New Roman" w:hint="eastAsia"/>
                <w:color w:val="000000"/>
              </w:rPr>
              <w:t>8.87</w:t>
            </w:r>
          </w:p>
        </w:tc>
      </w:tr>
      <w:tr w:rsidR="005718EC" w:rsidRPr="00FC2C37" w14:paraId="206C748D" w14:textId="77777777" w:rsidTr="005718EC">
        <w:trPr>
          <w:trHeight w:hRule="exact" w:val="474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606C001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标准偏差</w:t>
            </w:r>
            <w:r w:rsidRPr="00FC2C37">
              <w:rPr>
                <w:rFonts w:cs="Times New Roman"/>
                <w:color w:val="000000"/>
              </w:rPr>
              <w:t>S</w:t>
            </w:r>
          </w:p>
        </w:tc>
        <w:tc>
          <w:tcPr>
            <w:tcW w:w="2408" w:type="dxa"/>
            <w:vAlign w:val="center"/>
          </w:tcPr>
          <w:p w14:paraId="1C00A6F4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0.17</w:t>
            </w:r>
          </w:p>
        </w:tc>
        <w:tc>
          <w:tcPr>
            <w:tcW w:w="2401" w:type="dxa"/>
            <w:vAlign w:val="center"/>
          </w:tcPr>
          <w:p w14:paraId="6011A825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0.13</w:t>
            </w:r>
          </w:p>
        </w:tc>
      </w:tr>
      <w:tr w:rsidR="005718EC" w:rsidRPr="00FC2C37" w14:paraId="48C8D903" w14:textId="77777777" w:rsidTr="005718EC">
        <w:trPr>
          <w:trHeight w:hRule="exact" w:val="45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BC00848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方差</w:t>
            </w:r>
            <w:r w:rsidRPr="00FC2C37">
              <w:rPr>
                <w:rFonts w:cs="Times New Roman"/>
                <w:color w:val="000000"/>
              </w:rPr>
              <w:t>S</w:t>
            </w:r>
            <w:r w:rsidRPr="00FC2C37">
              <w:rPr>
                <w:rFonts w:cs="Times New Roman"/>
                <w:color w:val="000000"/>
                <w:vertAlign w:val="superscript"/>
              </w:rPr>
              <w:t>2</w:t>
            </w:r>
          </w:p>
        </w:tc>
        <w:tc>
          <w:tcPr>
            <w:tcW w:w="2408" w:type="dxa"/>
            <w:vAlign w:val="center"/>
          </w:tcPr>
          <w:p w14:paraId="110AA1CD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0.0884</w:t>
            </w:r>
          </w:p>
        </w:tc>
        <w:tc>
          <w:tcPr>
            <w:tcW w:w="2401" w:type="dxa"/>
            <w:vAlign w:val="center"/>
          </w:tcPr>
          <w:p w14:paraId="5FEE01D3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</w:t>
            </w:r>
            <w:r>
              <w:rPr>
                <w:rFonts w:cs="Times New Roman" w:hint="eastAsia"/>
                <w:color w:val="000000"/>
              </w:rPr>
              <w:t>0181</w:t>
            </w:r>
          </w:p>
        </w:tc>
      </w:tr>
      <w:tr w:rsidR="005718EC" w:rsidRPr="00FC2C37" w14:paraId="22C09098" w14:textId="77777777" w:rsidTr="005718EC">
        <w:trPr>
          <w:trHeight w:hRule="exact" w:val="456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5C3A2E5E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186DFA37" wp14:editId="4E24C2DB">
                  <wp:extent cx="586740" cy="190500"/>
                  <wp:effectExtent l="0" t="0" r="3810" b="0"/>
                  <wp:docPr id="55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  <w:gridSpan w:val="2"/>
            <w:vAlign w:val="center"/>
          </w:tcPr>
          <w:p w14:paraId="3F11A3AA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1.71</w:t>
            </w:r>
          </w:p>
        </w:tc>
      </w:tr>
      <w:tr w:rsidR="005718EC" w:rsidRPr="00FC2C37" w14:paraId="602B88CF" w14:textId="77777777" w:rsidTr="005718EC">
        <w:trPr>
          <w:trHeight w:hRule="exact" w:val="531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5077D6E8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F</w:t>
            </w:r>
            <w:r w:rsidRPr="00FC2C37">
              <w:rPr>
                <w:rFonts w:cs="Times New Roman"/>
                <w:color w:val="000000"/>
                <w:vertAlign w:val="subscript"/>
              </w:rPr>
              <w:t>0.05</w:t>
            </w:r>
            <w:r w:rsidRPr="00FC2C37">
              <w:rPr>
                <w:rFonts w:cs="Times New Roman"/>
                <w:color w:val="000000"/>
              </w:rPr>
              <w:t>(7,7)</w:t>
            </w:r>
          </w:p>
        </w:tc>
        <w:tc>
          <w:tcPr>
            <w:tcW w:w="4809" w:type="dxa"/>
            <w:gridSpan w:val="2"/>
            <w:vAlign w:val="center"/>
          </w:tcPr>
          <w:p w14:paraId="207C6B42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3.79</w:t>
            </w:r>
          </w:p>
        </w:tc>
      </w:tr>
      <w:tr w:rsidR="005718EC" w:rsidRPr="00FC2C37" w14:paraId="6535ED8B" w14:textId="77777777" w:rsidTr="005718EC">
        <w:trPr>
          <w:trHeight w:hRule="exact" w:val="56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12C5222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73543235" wp14:editId="0017159E">
                  <wp:extent cx="1158240" cy="335280"/>
                  <wp:effectExtent l="0" t="0" r="3810" b="7620"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24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  <w:gridSpan w:val="2"/>
            <w:vAlign w:val="center"/>
          </w:tcPr>
          <w:p w14:paraId="1C57892B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0.152</w:t>
            </w:r>
          </w:p>
        </w:tc>
      </w:tr>
      <w:tr w:rsidR="005718EC" w:rsidRPr="00FC2C37" w14:paraId="44A6CDB2" w14:textId="77777777" w:rsidTr="005718EC">
        <w:trPr>
          <w:trHeight w:hRule="exact" w:val="813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0E6D84E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10A4F357" wp14:editId="23181924">
                  <wp:extent cx="952500" cy="396240"/>
                  <wp:effectExtent l="0" t="0" r="0" b="381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  <w:gridSpan w:val="2"/>
            <w:vAlign w:val="center"/>
          </w:tcPr>
          <w:p w14:paraId="13051296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0.92</w:t>
            </w:r>
          </w:p>
        </w:tc>
      </w:tr>
      <w:tr w:rsidR="005718EC" w:rsidRPr="00FC2C37" w14:paraId="6B036E3E" w14:textId="77777777" w:rsidTr="005718EC">
        <w:trPr>
          <w:trHeight w:hRule="exact" w:val="567"/>
          <w:jc w:val="center"/>
        </w:trPr>
        <w:tc>
          <w:tcPr>
            <w:tcW w:w="2262" w:type="dxa"/>
            <w:tcBorders>
              <w:bottom w:val="single" w:sz="12" w:space="0" w:color="000000"/>
              <w:right w:val="single" w:sz="6" w:space="0" w:color="000000"/>
            </w:tcBorders>
            <w:vAlign w:val="center"/>
          </w:tcPr>
          <w:p w14:paraId="4E2E1143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t</w:t>
            </w:r>
            <w:r w:rsidRPr="00FC2C37">
              <w:rPr>
                <w:rFonts w:cs="Times New Roman"/>
                <w:color w:val="000000"/>
                <w:vertAlign w:val="subscript"/>
              </w:rPr>
              <w:t>(0.05,14)</w:t>
            </w:r>
          </w:p>
        </w:tc>
        <w:tc>
          <w:tcPr>
            <w:tcW w:w="4809" w:type="dxa"/>
            <w:gridSpan w:val="2"/>
            <w:tcBorders>
              <w:bottom w:val="single" w:sz="12" w:space="0" w:color="000000"/>
            </w:tcBorders>
            <w:vAlign w:val="center"/>
          </w:tcPr>
          <w:p w14:paraId="58590AE2" w14:textId="77777777" w:rsidR="005718EC" w:rsidRPr="00FC2C37" w:rsidRDefault="005718EC" w:rsidP="005718EC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2.14</w:t>
            </w:r>
          </w:p>
        </w:tc>
      </w:tr>
    </w:tbl>
    <w:p w14:paraId="610B2A4B" w14:textId="66647803" w:rsidR="005718EC" w:rsidRDefault="005718EC" w:rsidP="00A4360E">
      <w:pPr>
        <w:spacing w:beforeLines="50" w:before="156"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由表</w:t>
      </w:r>
      <w:r w:rsidR="001F68F6">
        <w:rPr>
          <w:rFonts w:cs="Times New Roman" w:hint="eastAsia"/>
          <w:color w:val="000000"/>
        </w:rPr>
        <w:t>3</w:t>
      </w:r>
      <w:r>
        <w:rPr>
          <w:rFonts w:cs="Times New Roman" w:hint="eastAsia"/>
          <w:color w:val="000000"/>
        </w:rPr>
        <w:t>2</w:t>
      </w:r>
      <w:r w:rsidRPr="00FC2C37">
        <w:rPr>
          <w:rFonts w:cs="Times New Roman"/>
          <w:color w:val="000000"/>
        </w:rPr>
        <w:t>可知，在两个实验室，分别用不同型号质谱对</w:t>
      </w:r>
      <w:r>
        <w:rPr>
          <w:rFonts w:cs="Times New Roman" w:hint="eastAsia"/>
        </w:rPr>
        <w:t>丙氨酸</w:t>
      </w:r>
      <w:r w:rsidR="00047BDF">
        <w:rPr>
          <w:rFonts w:cs="Times New Roman"/>
        </w:rPr>
        <w:t>-</w:t>
      </w:r>
      <w:r w:rsidR="00047BDF" w:rsidRPr="00FC2C37">
        <w:rPr>
          <w:rFonts w:cs="Times New Roman"/>
          <w:vertAlign w:val="superscript"/>
        </w:rPr>
        <w:t>15</w:t>
      </w:r>
      <w:r w:rsidR="00047BDF">
        <w:rPr>
          <w:rFonts w:cs="Times New Roman"/>
        </w:rPr>
        <w:t>N</w:t>
      </w:r>
      <w:r w:rsidRPr="00FC2C37">
        <w:rPr>
          <w:rFonts w:cs="Times New Roman"/>
          <w:color w:val="000000"/>
        </w:rPr>
        <w:t>同位素丰度的测定，在显著性水平</w:t>
      </w:r>
      <w:r w:rsidRPr="00FC2C37">
        <w:rPr>
          <w:rFonts w:cs="Times New Roman"/>
          <w:color w:val="000000"/>
        </w:rPr>
        <w:t>α=0.05</w:t>
      </w:r>
      <w:r w:rsidRPr="00FC2C37">
        <w:rPr>
          <w:rFonts w:cs="Times New Roman"/>
          <w:color w:val="000000"/>
        </w:rPr>
        <w:t>时，对两组数据做统计检验，可知</w:t>
      </w:r>
      <w:r w:rsidRPr="00FC2C37">
        <w:rPr>
          <w:rFonts w:cs="Times New Roman"/>
          <w:color w:val="000000"/>
          <w:spacing w:val="-8"/>
        </w:rPr>
        <w:t>F</w:t>
      </w:r>
      <w:r w:rsidRPr="00FC2C37">
        <w:rPr>
          <w:rFonts w:cs="Times New Roman"/>
          <w:color w:val="000000"/>
          <w:spacing w:val="-8"/>
          <w:vertAlign w:val="subscript"/>
        </w:rPr>
        <w:t>0.05(7</w:t>
      </w:r>
      <w:r w:rsidRPr="00FC2C37">
        <w:rPr>
          <w:rFonts w:cs="Times New Roman"/>
          <w:color w:val="000000"/>
          <w:spacing w:val="-8"/>
          <w:vertAlign w:val="subscript"/>
        </w:rPr>
        <w:t>，</w:t>
      </w:r>
      <w:r w:rsidRPr="00FC2C37">
        <w:rPr>
          <w:rFonts w:cs="Times New Roman"/>
          <w:color w:val="000000"/>
          <w:spacing w:val="-8"/>
          <w:vertAlign w:val="subscript"/>
        </w:rPr>
        <w:t>7)</w:t>
      </w:r>
      <w:r w:rsidRPr="00FC2C37">
        <w:rPr>
          <w:rFonts w:cs="Times New Roman"/>
          <w:color w:val="000000"/>
          <w:spacing w:val="-8"/>
        </w:rPr>
        <w:t>=3.79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</w:rPr>
        <w:t>t</w:t>
      </w:r>
      <w:r w:rsidRPr="00FC2C37">
        <w:rPr>
          <w:rFonts w:cs="Times New Roman"/>
          <w:color w:val="000000"/>
          <w:vertAlign w:val="subscript"/>
        </w:rPr>
        <w:t>(0.05,14)</w:t>
      </w:r>
      <w:r w:rsidRPr="00FC2C37">
        <w:rPr>
          <w:rFonts w:cs="Times New Roman"/>
          <w:color w:val="000000"/>
        </w:rPr>
        <w:t>=2.14</w:t>
      </w:r>
      <w:r w:rsidRPr="00FC2C37">
        <w:rPr>
          <w:rFonts w:cs="Times New Roman"/>
          <w:color w:val="000000"/>
        </w:rPr>
        <w:t>，证明两组数据没有显著差异。</w:t>
      </w:r>
    </w:p>
    <w:p w14:paraId="02F214E5" w14:textId="518FC92E" w:rsidR="00D14EA3" w:rsidRDefault="00D14EA3" w:rsidP="00D14EA3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2.3</w:t>
      </w:r>
      <w:r>
        <w:rPr>
          <w:rFonts w:cs="Times New Roman"/>
          <w:color w:val="000000"/>
        </w:rPr>
        <w:t xml:space="preserve">  </w:t>
      </w:r>
      <w:r w:rsidRPr="00D14EA3">
        <w:rPr>
          <w:rFonts w:cs="Times New Roman" w:hint="eastAsia"/>
          <w:color w:val="000000"/>
        </w:rPr>
        <w:t>甘氨酸</w:t>
      </w:r>
      <w:r w:rsidRPr="00D14EA3">
        <w:rPr>
          <w:rFonts w:cs="Times New Roman" w:hint="eastAsia"/>
          <w:color w:val="000000"/>
        </w:rPr>
        <w:t>-</w:t>
      </w:r>
      <w:r w:rsidRPr="00D14EA3">
        <w:rPr>
          <w:rFonts w:cs="Times New Roman" w:hint="eastAsia"/>
          <w:color w:val="000000"/>
          <w:vertAlign w:val="superscript"/>
        </w:rPr>
        <w:t>15</w:t>
      </w:r>
      <w:r w:rsidRPr="00D14EA3">
        <w:rPr>
          <w:rFonts w:cs="Times New Roman"/>
          <w:color w:val="000000"/>
        </w:rPr>
        <w:t>N</w:t>
      </w:r>
      <w:r w:rsidRPr="00D14EA3">
        <w:rPr>
          <w:rFonts w:cs="Times New Roman"/>
          <w:color w:val="000000"/>
        </w:rPr>
        <w:t>样品的同位素丰度</w:t>
      </w:r>
      <w:r w:rsidRPr="00D14EA3">
        <w:rPr>
          <w:rFonts w:cs="Times New Roman" w:hint="eastAsia"/>
          <w:color w:val="000000"/>
        </w:rPr>
        <w:t>测定</w:t>
      </w:r>
    </w:p>
    <w:p w14:paraId="1425B88A" w14:textId="085F61FC" w:rsidR="00D14EA3" w:rsidRDefault="00D14EA3" w:rsidP="00D14EA3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lastRenderedPageBreak/>
        <w:t>2.3.1</w:t>
      </w:r>
      <w:r>
        <w:rPr>
          <w:rFonts w:cs="Times New Roman"/>
          <w:color w:val="000000"/>
        </w:rPr>
        <w:t xml:space="preserve">  </w:t>
      </w:r>
      <w:r w:rsidRPr="00FC2C37">
        <w:rPr>
          <w:rFonts w:cs="Times New Roman"/>
          <w:color w:val="000000"/>
        </w:rPr>
        <w:t>方法的重复性</w:t>
      </w:r>
    </w:p>
    <w:p w14:paraId="02292C22" w14:textId="420DAA7B" w:rsidR="00D14EA3" w:rsidRPr="00F0569E" w:rsidRDefault="00D14EA3" w:rsidP="00D14EA3">
      <w:pPr>
        <w:spacing w:line="360" w:lineRule="auto"/>
        <w:ind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使用同一台</w:t>
      </w:r>
      <w:proofErr w:type="gramStart"/>
      <w:r w:rsidRPr="00FC2C37">
        <w:rPr>
          <w:rFonts w:cs="Times New Roman"/>
          <w:color w:val="000000"/>
        </w:rPr>
        <w:t>有机质谱计在</w:t>
      </w:r>
      <w:proofErr w:type="gramEnd"/>
      <w:r w:rsidRPr="00FC2C37">
        <w:rPr>
          <w:rFonts w:cs="Times New Roman"/>
          <w:color w:val="000000"/>
        </w:rPr>
        <w:t>相同检测条件下对同一批次</w:t>
      </w:r>
      <w:r>
        <w:rPr>
          <w:rFonts w:cs="Times New Roman" w:hint="eastAsia"/>
        </w:rPr>
        <w:t>甘氨酸</w:t>
      </w:r>
      <w:bookmarkStart w:id="10" w:name="_Hlk36582873"/>
      <w:r w:rsidR="007B06BE">
        <w:rPr>
          <w:rFonts w:cs="Times New Roman"/>
        </w:rPr>
        <w:t>-</w:t>
      </w:r>
      <w:r w:rsidR="007B06BE" w:rsidRPr="00FC2C37">
        <w:rPr>
          <w:rFonts w:cs="Times New Roman"/>
          <w:vertAlign w:val="superscript"/>
        </w:rPr>
        <w:t>15</w:t>
      </w:r>
      <w:r w:rsidR="007B06BE">
        <w:rPr>
          <w:rFonts w:cs="Times New Roman"/>
        </w:rPr>
        <w:t>N</w:t>
      </w:r>
      <w:r w:rsidRPr="00FC2C37">
        <w:rPr>
          <w:rFonts w:cs="Times New Roman"/>
          <w:color w:val="000000"/>
        </w:rPr>
        <w:t>样品的同位素丰度</w:t>
      </w:r>
      <w:bookmarkEnd w:id="10"/>
      <w:r w:rsidRPr="00FC2C37">
        <w:rPr>
          <w:rFonts w:cs="Times New Roman"/>
          <w:color w:val="000000"/>
        </w:rPr>
        <w:t>值进行重复测定，所得数据列于表</w:t>
      </w:r>
      <w:r>
        <w:rPr>
          <w:rFonts w:cs="Times New Roman" w:hint="eastAsia"/>
          <w:color w:val="000000"/>
        </w:rPr>
        <w:t>33</w:t>
      </w:r>
      <w:r w:rsidRPr="00FC2C37">
        <w:rPr>
          <w:rFonts w:cs="Times New Roman"/>
          <w:color w:val="000000"/>
        </w:rPr>
        <w:t>。</w:t>
      </w:r>
    </w:p>
    <w:p w14:paraId="008EB89F" w14:textId="40582981" w:rsidR="00D14EA3" w:rsidRPr="00FC2C37" w:rsidRDefault="00D14EA3" w:rsidP="00D14EA3">
      <w:pPr>
        <w:spacing w:line="360" w:lineRule="auto"/>
        <w:jc w:val="center"/>
        <w:rPr>
          <w:rFonts w:cs="Times New Roman"/>
          <w:color w:val="000000"/>
          <w:kern w:val="0"/>
          <w:szCs w:val="21"/>
        </w:rPr>
      </w:pPr>
      <w:r w:rsidRPr="00FC2C37">
        <w:rPr>
          <w:rFonts w:cs="Times New Roman"/>
          <w:color w:val="000000"/>
          <w:szCs w:val="21"/>
        </w:rPr>
        <w:t>表</w:t>
      </w:r>
      <w:r>
        <w:rPr>
          <w:rFonts w:cs="Times New Roman" w:hint="eastAsia"/>
          <w:color w:val="000000"/>
          <w:szCs w:val="21"/>
        </w:rPr>
        <w:t>33</w:t>
      </w:r>
      <w:r w:rsidRPr="00FC2C37">
        <w:rPr>
          <w:rFonts w:cs="Times New Roman"/>
          <w:color w:val="000000"/>
          <w:szCs w:val="21"/>
        </w:rPr>
        <w:t xml:space="preserve">  </w:t>
      </w:r>
      <w:r w:rsidRPr="00FC2C37">
        <w:rPr>
          <w:rFonts w:cs="Times New Roman"/>
          <w:color w:val="000000"/>
          <w:szCs w:val="21"/>
        </w:rPr>
        <w:t>方法的重复性试验</w:t>
      </w:r>
    </w:p>
    <w:tbl>
      <w:tblPr>
        <w:tblW w:w="0" w:type="auto"/>
        <w:jc w:val="center"/>
        <w:tblBorders>
          <w:top w:val="single" w:sz="12" w:space="0" w:color="008000"/>
          <w:bottom w:val="single" w:sz="12" w:space="0" w:color="008000"/>
        </w:tblBorders>
        <w:tblLook w:val="0020" w:firstRow="1" w:lastRow="0" w:firstColumn="0" w:lastColumn="0" w:noHBand="0" w:noVBand="0"/>
      </w:tblPr>
      <w:tblGrid>
        <w:gridCol w:w="1037"/>
        <w:gridCol w:w="1804"/>
        <w:gridCol w:w="1080"/>
        <w:gridCol w:w="918"/>
      </w:tblGrid>
      <w:tr w:rsidR="00D14EA3" w:rsidRPr="00FC2C37" w14:paraId="08DB6253" w14:textId="77777777" w:rsidTr="007B0216">
        <w:trPr>
          <w:jc w:val="center"/>
        </w:trPr>
        <w:tc>
          <w:tcPr>
            <w:tcW w:w="1037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7E4D5BF1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样品</w:t>
            </w:r>
          </w:p>
        </w:tc>
        <w:tc>
          <w:tcPr>
            <w:tcW w:w="1804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78CD1584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D</w:t>
            </w:r>
            <w:r w:rsidRPr="00FC2C37">
              <w:rPr>
                <w:rFonts w:cs="Times New Roman"/>
                <w:color w:val="000000"/>
                <w:kern w:val="0"/>
                <w:szCs w:val="21"/>
              </w:rPr>
              <w:t>同位素丰度</w:t>
            </w:r>
            <w:r w:rsidRPr="00FC2C37">
              <w:rPr>
                <w:rFonts w:cs="Times New Roman"/>
                <w:color w:val="000000"/>
                <w:kern w:val="0"/>
                <w:szCs w:val="21"/>
              </w:rPr>
              <w:t>/</w:t>
            </w:r>
            <w:proofErr w:type="spellStart"/>
            <w:r w:rsidRPr="00FC2C37">
              <w:rPr>
                <w:rFonts w:cs="Times New Roman"/>
                <w:color w:val="000000"/>
                <w:kern w:val="0"/>
                <w:szCs w:val="21"/>
              </w:rPr>
              <w:t>atom%D</w:t>
            </w:r>
            <w:proofErr w:type="spellEnd"/>
          </w:p>
        </w:tc>
        <w:tc>
          <w:tcPr>
            <w:tcW w:w="1080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6EBF6867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平均值</w:t>
            </w:r>
            <w:r w:rsidRPr="00FC2C37">
              <w:rPr>
                <w:rFonts w:cs="Times New Roman"/>
                <w:color w:val="000000"/>
                <w:position w:val="-6"/>
                <w:szCs w:val="21"/>
              </w:rPr>
              <w:object w:dxaOrig="200" w:dyaOrig="340" w14:anchorId="523A0AD7">
                <v:shape id="_x0000_i1032" type="#_x0000_t75" style="width:10.5pt;height:17.5pt" o:ole="">
                  <v:imagedata r:id="rId31" o:title=""/>
                </v:shape>
                <o:OLEObject Type="Embed" ProgID="Equation.DSMT4" ShapeID="_x0000_i1032" DrawAspect="Content" ObjectID="_1647253380" r:id="rId34"/>
              </w:object>
            </w:r>
          </w:p>
        </w:tc>
        <w:tc>
          <w:tcPr>
            <w:tcW w:w="918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40153692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标准差</w:t>
            </w:r>
            <w:r w:rsidRPr="00FC2C37">
              <w:rPr>
                <w:rFonts w:cs="Times New Roman"/>
                <w:color w:val="000000"/>
                <w:szCs w:val="21"/>
              </w:rPr>
              <w:t>S</w:t>
            </w:r>
          </w:p>
        </w:tc>
      </w:tr>
      <w:tr w:rsidR="00D14EA3" w:rsidRPr="00FC2C37" w14:paraId="51F56784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6357B11D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363290C2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99.</w:t>
            </w:r>
            <w:r>
              <w:rPr>
                <w:rFonts w:cs="Times New Roman" w:hint="eastAsia"/>
                <w:color w:val="000000"/>
                <w:szCs w:val="21"/>
              </w:rPr>
              <w:t>25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4CE8398B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99.</w:t>
            </w:r>
            <w:r>
              <w:rPr>
                <w:rFonts w:cs="Times New Roman" w:hint="eastAsia"/>
                <w:color w:val="000000"/>
                <w:szCs w:val="21"/>
              </w:rPr>
              <w:t>26</w:t>
            </w:r>
          </w:p>
        </w:tc>
        <w:tc>
          <w:tcPr>
            <w:tcW w:w="918" w:type="dxa"/>
            <w:vMerge w:val="restart"/>
            <w:shd w:val="clear" w:color="auto" w:fill="auto"/>
            <w:vAlign w:val="center"/>
          </w:tcPr>
          <w:p w14:paraId="03F465E3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0.</w:t>
            </w:r>
            <w:r>
              <w:rPr>
                <w:rFonts w:cs="Times New Roman" w:hint="eastAsia"/>
                <w:color w:val="000000"/>
                <w:szCs w:val="21"/>
              </w:rPr>
              <w:t>09</w:t>
            </w:r>
          </w:p>
        </w:tc>
      </w:tr>
      <w:tr w:rsidR="00D14EA3" w:rsidRPr="00FC2C37" w14:paraId="1BD620E6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4E9119AE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S2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2F93032D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99.</w:t>
            </w:r>
            <w:r>
              <w:rPr>
                <w:rFonts w:cs="Times New Roman" w:hint="eastAsia"/>
                <w:color w:val="000000"/>
                <w:szCs w:val="21"/>
              </w:rPr>
              <w:t>14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5ED9C75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7797F670" w14:textId="77777777" w:rsidR="00D14EA3" w:rsidRPr="00FC2C37" w:rsidRDefault="00D14EA3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D14EA3" w:rsidRPr="00FC2C37" w14:paraId="22892127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00B8D4ED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S3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DCD3282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99.</w:t>
            </w:r>
            <w:r>
              <w:rPr>
                <w:rFonts w:cs="Times New Roman" w:hint="eastAsia"/>
                <w:color w:val="000000"/>
                <w:szCs w:val="21"/>
              </w:rPr>
              <w:t>18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41777B9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2358D8FD" w14:textId="77777777" w:rsidR="00D14EA3" w:rsidRPr="00FC2C37" w:rsidRDefault="00D14EA3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D14EA3" w:rsidRPr="00FC2C37" w14:paraId="186CF645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01C99456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S4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2D4C5F71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99.</w:t>
            </w:r>
            <w:r>
              <w:rPr>
                <w:rFonts w:cs="Times New Roman" w:hint="eastAsia"/>
                <w:color w:val="000000"/>
                <w:szCs w:val="21"/>
              </w:rPr>
              <w:t>36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5F62E5E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305DC575" w14:textId="77777777" w:rsidR="00D14EA3" w:rsidRPr="00FC2C37" w:rsidRDefault="00D14EA3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D14EA3" w:rsidRPr="00FC2C37" w14:paraId="42520ED3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27306399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S5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669B6B5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99.</w:t>
            </w:r>
            <w:r>
              <w:rPr>
                <w:rFonts w:cs="Times New Roman" w:hint="eastAsia"/>
                <w:color w:val="000000"/>
                <w:szCs w:val="21"/>
              </w:rPr>
              <w:t>27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092F43B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40B030EF" w14:textId="77777777" w:rsidR="00D14EA3" w:rsidRPr="00FC2C37" w:rsidRDefault="00D14EA3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D14EA3" w:rsidRPr="00FC2C37" w14:paraId="2962312C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610F91DD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S6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2D5BA3A1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99.</w:t>
            </w:r>
            <w:r>
              <w:rPr>
                <w:rFonts w:cs="Times New Roman" w:hint="eastAsia"/>
                <w:color w:val="000000"/>
                <w:szCs w:val="21"/>
              </w:rPr>
              <w:t>21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FA110E2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51118D2F" w14:textId="77777777" w:rsidR="00D14EA3" w:rsidRPr="00FC2C37" w:rsidRDefault="00D14EA3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D14EA3" w:rsidRPr="00FC2C37" w14:paraId="28DEA998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37052A72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S7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5C3A1980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99.</w:t>
            </w:r>
            <w:r>
              <w:rPr>
                <w:rFonts w:cs="Times New Roman" w:hint="eastAsia"/>
                <w:color w:val="000000"/>
                <w:szCs w:val="21"/>
              </w:rPr>
              <w:t>24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BF12548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2D301692" w14:textId="77777777" w:rsidR="00D14EA3" w:rsidRPr="00FC2C37" w:rsidRDefault="00D14EA3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D14EA3" w:rsidRPr="00FC2C37" w14:paraId="5D7AD49A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011CFBCC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S8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4FF470D7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99.</w:t>
            </w:r>
            <w:r>
              <w:rPr>
                <w:rFonts w:cs="Times New Roman" w:hint="eastAsia"/>
                <w:color w:val="000000"/>
                <w:szCs w:val="21"/>
              </w:rPr>
              <w:t>29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F99B6A1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77003193" w14:textId="77777777" w:rsidR="00D14EA3" w:rsidRPr="00FC2C37" w:rsidRDefault="00D14EA3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D14EA3" w:rsidRPr="00FC2C37" w14:paraId="7F2F73DE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4C3B100E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S9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0E3C972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99.</w:t>
            </w:r>
            <w:r>
              <w:rPr>
                <w:rFonts w:cs="Times New Roman" w:hint="eastAsia"/>
                <w:color w:val="000000"/>
                <w:szCs w:val="21"/>
              </w:rPr>
              <w:t>38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DB3E486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49528E71" w14:textId="77777777" w:rsidR="00D14EA3" w:rsidRPr="00FC2C37" w:rsidRDefault="00D14EA3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D14EA3" w:rsidRPr="00FC2C37" w14:paraId="7F500C4A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5A7CFE4A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S10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834336E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99.</w:t>
            </w:r>
            <w:r>
              <w:rPr>
                <w:rFonts w:cs="Times New Roman" w:hint="eastAsia"/>
                <w:color w:val="000000"/>
                <w:szCs w:val="21"/>
              </w:rPr>
              <w:t>35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5A5AE91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5026E5F0" w14:textId="77777777" w:rsidR="00D14EA3" w:rsidRPr="00FC2C37" w:rsidRDefault="00D14EA3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D14EA3" w:rsidRPr="00FC2C37" w14:paraId="65B317DE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3CF4667F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S11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070CFA78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99.</w:t>
            </w:r>
            <w:r>
              <w:rPr>
                <w:rFonts w:cs="Times New Roman" w:hint="eastAsia"/>
                <w:color w:val="000000"/>
                <w:szCs w:val="21"/>
              </w:rPr>
              <w:t>10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7F18964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283072DC" w14:textId="77777777" w:rsidR="00D14EA3" w:rsidRPr="00FC2C37" w:rsidRDefault="00D14EA3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D14EA3" w:rsidRPr="00FC2C37" w14:paraId="4E604C59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22A79776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S12</w:t>
            </w:r>
          </w:p>
        </w:tc>
        <w:tc>
          <w:tcPr>
            <w:tcW w:w="1804" w:type="dxa"/>
            <w:shd w:val="clear" w:color="auto" w:fill="auto"/>
            <w:vAlign w:val="center"/>
          </w:tcPr>
          <w:p w14:paraId="126A4E5B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99.</w:t>
            </w:r>
            <w:r>
              <w:rPr>
                <w:rFonts w:cs="Times New Roman" w:hint="eastAsia"/>
                <w:color w:val="000000"/>
                <w:szCs w:val="21"/>
              </w:rPr>
              <w:t>34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34CAD49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7FA09425" w14:textId="77777777" w:rsidR="00D14EA3" w:rsidRPr="00FC2C37" w:rsidRDefault="00D14EA3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</w:tbl>
    <w:p w14:paraId="5F5DC460" w14:textId="099FBFF6" w:rsidR="00D14EA3" w:rsidRPr="00FC2C37" w:rsidRDefault="00D14EA3" w:rsidP="00D14EA3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2.3</w:t>
      </w:r>
      <w:r w:rsidRPr="00FC2C37">
        <w:rPr>
          <w:rFonts w:cs="Times New Roman"/>
          <w:color w:val="000000"/>
        </w:rPr>
        <w:t xml:space="preserve">.2 </w:t>
      </w:r>
      <w:r w:rsidRPr="00FC2C37">
        <w:rPr>
          <w:rFonts w:cs="Times New Roman"/>
          <w:color w:val="000000"/>
        </w:rPr>
        <w:t>方法的再现性</w:t>
      </w:r>
    </w:p>
    <w:p w14:paraId="2B43931C" w14:textId="7373599D" w:rsidR="00D14EA3" w:rsidRPr="00FC2C37" w:rsidRDefault="00D14EA3" w:rsidP="00D14EA3">
      <w:pPr>
        <w:spacing w:line="440" w:lineRule="exact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在不同实验室中采用两台不同的</w:t>
      </w:r>
      <w:proofErr w:type="gramStart"/>
      <w:r w:rsidRPr="00FC2C37">
        <w:rPr>
          <w:rFonts w:cs="Times New Roman"/>
          <w:color w:val="000000"/>
        </w:rPr>
        <w:t>液质联用</w:t>
      </w:r>
      <w:proofErr w:type="gramEnd"/>
      <w:r w:rsidRPr="00FC2C37">
        <w:rPr>
          <w:rFonts w:cs="Times New Roman"/>
          <w:color w:val="000000"/>
        </w:rPr>
        <w:t>仪对同一批</w:t>
      </w:r>
      <w:r>
        <w:rPr>
          <w:rFonts w:cs="Times New Roman" w:hint="eastAsia"/>
        </w:rPr>
        <w:t>甘氨酸</w:t>
      </w:r>
      <w:r w:rsidR="007B06BE">
        <w:rPr>
          <w:rFonts w:cs="Times New Roman" w:hint="eastAsia"/>
        </w:rPr>
        <w:t>-</w:t>
      </w:r>
      <w:r w:rsidR="007B06BE" w:rsidRPr="00FC2C37">
        <w:rPr>
          <w:rFonts w:cs="Times New Roman"/>
          <w:vertAlign w:val="superscript"/>
        </w:rPr>
        <w:t>15</w:t>
      </w:r>
      <w:r w:rsidR="007B06BE">
        <w:rPr>
          <w:rFonts w:cs="Times New Roman"/>
        </w:rPr>
        <w:t>N</w:t>
      </w:r>
      <w:r w:rsidRPr="00FC2C37">
        <w:rPr>
          <w:rFonts w:cs="Times New Roman"/>
          <w:color w:val="000000"/>
          <w:kern w:val="0"/>
        </w:rPr>
        <w:t>样品的同位素丰度值进行了测定，分别是上海稳定性同位素工程技术研究中心</w:t>
      </w:r>
      <w:r w:rsidRPr="00FC2C37">
        <w:rPr>
          <w:rFonts w:cs="Times New Roman"/>
          <w:color w:val="000000"/>
        </w:rPr>
        <w:t>LCMS2020</w:t>
      </w:r>
      <w:r w:rsidRPr="00FC2C37">
        <w:rPr>
          <w:rFonts w:cs="Times New Roman" w:hint="eastAsia"/>
          <w:color w:val="000000"/>
        </w:rPr>
        <w:t>（日本岛津公司）</w:t>
      </w:r>
      <w:r w:rsidRPr="00FC2C37">
        <w:rPr>
          <w:rFonts w:cs="Times New Roman"/>
          <w:color w:val="000000"/>
        </w:rPr>
        <w:t>和</w:t>
      </w:r>
      <w:r w:rsidRPr="006A30BE">
        <w:rPr>
          <w:rFonts w:cs="Times New Roman" w:hint="eastAsia"/>
          <w:color w:val="000000"/>
        </w:rPr>
        <w:t>上海化工研究院有限公司同位素所</w:t>
      </w:r>
      <w:r w:rsidRPr="006A30BE">
        <w:rPr>
          <w:rFonts w:cs="Times New Roman" w:hint="eastAsia"/>
          <w:color w:val="000000"/>
        </w:rPr>
        <w:t>MAT 271</w:t>
      </w:r>
      <w:r w:rsidRPr="006A30BE">
        <w:rPr>
          <w:rFonts w:cs="Times New Roman" w:hint="eastAsia"/>
          <w:color w:val="000000"/>
        </w:rPr>
        <w:t>（美国</w:t>
      </w:r>
      <w:r w:rsidRPr="006A30BE">
        <w:rPr>
          <w:rFonts w:cs="Times New Roman" w:hint="eastAsia"/>
          <w:color w:val="000000"/>
        </w:rPr>
        <w:t>Thermo Fisher Scientific</w:t>
      </w:r>
      <w:r w:rsidRPr="006A30BE">
        <w:rPr>
          <w:rFonts w:cs="Times New Roman" w:hint="eastAsia"/>
          <w:color w:val="000000"/>
        </w:rPr>
        <w:t>公司）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  <w:kern w:val="0"/>
        </w:rPr>
        <w:t>所得数据列于表</w:t>
      </w:r>
      <w:r w:rsidR="00E2349D">
        <w:rPr>
          <w:rFonts w:cs="Times New Roman" w:hint="eastAsia"/>
          <w:color w:val="000000"/>
          <w:kern w:val="0"/>
        </w:rPr>
        <w:t>34</w:t>
      </w:r>
      <w:r w:rsidRPr="00FC2C37">
        <w:rPr>
          <w:rFonts w:cs="Times New Roman"/>
          <w:color w:val="000000"/>
          <w:kern w:val="0"/>
        </w:rPr>
        <w:t>，合并对两组数据进行数理统计检验的结果也列于其中。</w:t>
      </w:r>
    </w:p>
    <w:p w14:paraId="5A6F52CA" w14:textId="27311444" w:rsidR="00D14EA3" w:rsidRPr="00FC2C37" w:rsidRDefault="00D14EA3" w:rsidP="00D14EA3">
      <w:pPr>
        <w:spacing w:line="360" w:lineRule="auto"/>
        <w:jc w:val="center"/>
        <w:rPr>
          <w:rFonts w:cs="Times New Roman"/>
          <w:color w:val="000000"/>
          <w:kern w:val="0"/>
          <w:szCs w:val="21"/>
        </w:rPr>
      </w:pPr>
      <w:r w:rsidRPr="00FC2C37">
        <w:rPr>
          <w:rFonts w:cs="Times New Roman"/>
          <w:color w:val="000000"/>
          <w:szCs w:val="21"/>
        </w:rPr>
        <w:t>表</w:t>
      </w:r>
      <w:r w:rsidR="00E2349D">
        <w:rPr>
          <w:rFonts w:cs="Times New Roman" w:hint="eastAsia"/>
          <w:color w:val="000000"/>
          <w:szCs w:val="21"/>
        </w:rPr>
        <w:t>34</w:t>
      </w:r>
      <w:r w:rsidRPr="00FC2C37">
        <w:rPr>
          <w:rFonts w:cs="Times New Roman"/>
          <w:color w:val="000000"/>
          <w:szCs w:val="21"/>
        </w:rPr>
        <w:t xml:space="preserve">  </w:t>
      </w:r>
      <w:r w:rsidRPr="00FC2C37">
        <w:rPr>
          <w:rFonts w:cs="Times New Roman"/>
          <w:color w:val="000000"/>
          <w:szCs w:val="21"/>
        </w:rPr>
        <w:t>方法的再现性试验</w:t>
      </w: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2"/>
        <w:gridCol w:w="2408"/>
        <w:gridCol w:w="2401"/>
      </w:tblGrid>
      <w:tr w:rsidR="00D14EA3" w:rsidRPr="00FC2C37" w14:paraId="79284152" w14:textId="77777777" w:rsidTr="007B0216">
        <w:trPr>
          <w:trHeight w:hRule="exact" w:val="1332"/>
          <w:jc w:val="center"/>
        </w:trPr>
        <w:tc>
          <w:tcPr>
            <w:tcW w:w="2262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14:paraId="7BC8035E" w14:textId="77777777" w:rsidR="00D14EA3" w:rsidRPr="00FC2C37" w:rsidRDefault="00D14EA3" w:rsidP="007B0216">
            <w:pPr>
              <w:jc w:val="center"/>
              <w:rPr>
                <w:rFonts w:ascii="Cambria" w:hAnsi="Cambria" w:cs="Times New Roman"/>
                <w:color w:val="000000"/>
              </w:rPr>
            </w:pPr>
          </w:p>
        </w:tc>
        <w:tc>
          <w:tcPr>
            <w:tcW w:w="2408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4336343F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上海稳定性同位素工程技术研究中心</w:t>
            </w:r>
          </w:p>
          <w:p w14:paraId="117F1B8C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LCMS2020</w:t>
            </w:r>
            <w:r w:rsidRPr="00FC2C37">
              <w:rPr>
                <w:rFonts w:cs="Times New Roman"/>
                <w:color w:val="000000"/>
              </w:rPr>
              <w:t>（日本）</w:t>
            </w:r>
          </w:p>
        </w:tc>
        <w:tc>
          <w:tcPr>
            <w:tcW w:w="2401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54508859" w14:textId="77777777" w:rsidR="00D14EA3" w:rsidRPr="00FF6584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上海化工研究院有限公司</w:t>
            </w:r>
            <w:r>
              <w:rPr>
                <w:rFonts w:cs="Times New Roman" w:hint="eastAsia"/>
                <w:color w:val="000000"/>
              </w:rPr>
              <w:t>同位素所</w:t>
            </w:r>
          </w:p>
          <w:p w14:paraId="308BAAE8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</w:rPr>
              <w:t xml:space="preserve">MAT271 </w:t>
            </w:r>
            <w:r w:rsidRPr="00FF6584">
              <w:rPr>
                <w:rFonts w:cs="Times New Roman"/>
                <w:color w:val="000000"/>
              </w:rPr>
              <w:t>（美国）</w:t>
            </w:r>
          </w:p>
        </w:tc>
      </w:tr>
      <w:tr w:rsidR="00D14EA3" w:rsidRPr="00FC2C37" w14:paraId="0E63E63E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85EEC17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S1</w:t>
            </w:r>
          </w:p>
        </w:tc>
        <w:tc>
          <w:tcPr>
            <w:tcW w:w="2408" w:type="dxa"/>
          </w:tcPr>
          <w:p w14:paraId="0C93E73B" w14:textId="77777777" w:rsidR="00D14EA3" w:rsidRPr="00FC2C37" w:rsidRDefault="00D14EA3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8032E8">
              <w:t>99.25</w:t>
            </w:r>
          </w:p>
        </w:tc>
        <w:tc>
          <w:tcPr>
            <w:tcW w:w="2401" w:type="dxa"/>
            <w:vAlign w:val="center"/>
          </w:tcPr>
          <w:p w14:paraId="211A70BE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99.24</w:t>
            </w:r>
          </w:p>
        </w:tc>
      </w:tr>
      <w:tr w:rsidR="00D14EA3" w:rsidRPr="00FC2C37" w14:paraId="3B40312B" w14:textId="77777777" w:rsidTr="007B0216">
        <w:trPr>
          <w:trHeight w:hRule="exact" w:val="41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29849B5C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S2</w:t>
            </w:r>
          </w:p>
        </w:tc>
        <w:tc>
          <w:tcPr>
            <w:tcW w:w="2408" w:type="dxa"/>
          </w:tcPr>
          <w:p w14:paraId="5F48F329" w14:textId="77777777" w:rsidR="00D14EA3" w:rsidRPr="00FC2C37" w:rsidRDefault="00D14EA3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8032E8">
              <w:t>99.14</w:t>
            </w:r>
          </w:p>
        </w:tc>
        <w:tc>
          <w:tcPr>
            <w:tcW w:w="2401" w:type="dxa"/>
            <w:vAlign w:val="center"/>
          </w:tcPr>
          <w:p w14:paraId="0CA54477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99.17</w:t>
            </w:r>
          </w:p>
        </w:tc>
      </w:tr>
      <w:tr w:rsidR="00D14EA3" w:rsidRPr="00FC2C37" w14:paraId="449122A4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28AB1158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S3</w:t>
            </w:r>
          </w:p>
        </w:tc>
        <w:tc>
          <w:tcPr>
            <w:tcW w:w="2408" w:type="dxa"/>
          </w:tcPr>
          <w:p w14:paraId="45C524D3" w14:textId="77777777" w:rsidR="00D14EA3" w:rsidRPr="00FC2C37" w:rsidRDefault="00D14EA3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8032E8">
              <w:t>99.18</w:t>
            </w:r>
          </w:p>
        </w:tc>
        <w:tc>
          <w:tcPr>
            <w:tcW w:w="2401" w:type="dxa"/>
            <w:vAlign w:val="center"/>
          </w:tcPr>
          <w:p w14:paraId="372293E9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99.26</w:t>
            </w:r>
          </w:p>
        </w:tc>
      </w:tr>
      <w:tr w:rsidR="00D14EA3" w:rsidRPr="00FC2C37" w14:paraId="42B46D64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EEAD4FC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S4</w:t>
            </w:r>
          </w:p>
        </w:tc>
        <w:tc>
          <w:tcPr>
            <w:tcW w:w="2408" w:type="dxa"/>
          </w:tcPr>
          <w:p w14:paraId="61F96E22" w14:textId="77777777" w:rsidR="00D14EA3" w:rsidRPr="00FC2C37" w:rsidRDefault="00D14EA3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8032E8">
              <w:t>99.36</w:t>
            </w:r>
          </w:p>
        </w:tc>
        <w:tc>
          <w:tcPr>
            <w:tcW w:w="2401" w:type="dxa"/>
            <w:vAlign w:val="center"/>
          </w:tcPr>
          <w:p w14:paraId="3902FD19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99.37</w:t>
            </w:r>
          </w:p>
        </w:tc>
      </w:tr>
      <w:tr w:rsidR="00D14EA3" w:rsidRPr="00FC2C37" w14:paraId="7151D169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ED56FD8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S5</w:t>
            </w:r>
          </w:p>
        </w:tc>
        <w:tc>
          <w:tcPr>
            <w:tcW w:w="2408" w:type="dxa"/>
          </w:tcPr>
          <w:p w14:paraId="7D307520" w14:textId="77777777" w:rsidR="00D14EA3" w:rsidRPr="00FC2C37" w:rsidRDefault="00D14EA3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8032E8">
              <w:t>99.27</w:t>
            </w:r>
          </w:p>
        </w:tc>
        <w:tc>
          <w:tcPr>
            <w:tcW w:w="2401" w:type="dxa"/>
            <w:vAlign w:val="center"/>
          </w:tcPr>
          <w:p w14:paraId="470A4DA7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99.28</w:t>
            </w:r>
          </w:p>
        </w:tc>
      </w:tr>
      <w:tr w:rsidR="00D14EA3" w:rsidRPr="00FC2C37" w14:paraId="449F07A2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ADBAFDD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S6</w:t>
            </w:r>
          </w:p>
        </w:tc>
        <w:tc>
          <w:tcPr>
            <w:tcW w:w="2408" w:type="dxa"/>
          </w:tcPr>
          <w:p w14:paraId="08F6A1E8" w14:textId="77777777" w:rsidR="00D14EA3" w:rsidRPr="00FC2C37" w:rsidRDefault="00D14EA3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8032E8">
              <w:t>99.21</w:t>
            </w:r>
          </w:p>
        </w:tc>
        <w:tc>
          <w:tcPr>
            <w:tcW w:w="2401" w:type="dxa"/>
            <w:vAlign w:val="center"/>
          </w:tcPr>
          <w:p w14:paraId="78ADF50E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99.16</w:t>
            </w:r>
          </w:p>
        </w:tc>
      </w:tr>
      <w:tr w:rsidR="00D14EA3" w:rsidRPr="00FC2C37" w14:paraId="1C33B0B7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23F49AE9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S7</w:t>
            </w:r>
          </w:p>
        </w:tc>
        <w:tc>
          <w:tcPr>
            <w:tcW w:w="2408" w:type="dxa"/>
          </w:tcPr>
          <w:p w14:paraId="79E793F0" w14:textId="77777777" w:rsidR="00D14EA3" w:rsidRPr="00FC2C37" w:rsidRDefault="00D14EA3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8032E8">
              <w:t>99.24</w:t>
            </w:r>
          </w:p>
        </w:tc>
        <w:tc>
          <w:tcPr>
            <w:tcW w:w="2401" w:type="dxa"/>
            <w:vAlign w:val="center"/>
          </w:tcPr>
          <w:p w14:paraId="44236057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99.17</w:t>
            </w:r>
          </w:p>
        </w:tc>
      </w:tr>
      <w:tr w:rsidR="00D14EA3" w:rsidRPr="00FC2C37" w14:paraId="58676A85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60F1E6C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lastRenderedPageBreak/>
              <w:t>S8</w:t>
            </w:r>
          </w:p>
        </w:tc>
        <w:tc>
          <w:tcPr>
            <w:tcW w:w="2408" w:type="dxa"/>
          </w:tcPr>
          <w:p w14:paraId="0D0EC2B8" w14:textId="77777777" w:rsidR="00D14EA3" w:rsidRPr="00FC2C37" w:rsidRDefault="00D14EA3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8032E8">
              <w:t>99.29</w:t>
            </w:r>
          </w:p>
        </w:tc>
        <w:tc>
          <w:tcPr>
            <w:tcW w:w="2401" w:type="dxa"/>
            <w:vAlign w:val="center"/>
          </w:tcPr>
          <w:p w14:paraId="0A50CA24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99.16</w:t>
            </w:r>
          </w:p>
        </w:tc>
      </w:tr>
      <w:tr w:rsidR="00D14EA3" w:rsidRPr="00FC2C37" w14:paraId="4D6A75A9" w14:textId="77777777" w:rsidTr="007B0216">
        <w:trPr>
          <w:trHeight w:hRule="exact" w:val="608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26E46F0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算术平均值</w:t>
            </w: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4B852249" wp14:editId="4D8133F1">
                  <wp:extent cx="129540" cy="213360"/>
                  <wp:effectExtent l="0" t="0" r="3810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8" w:type="dxa"/>
            <w:vAlign w:val="center"/>
          </w:tcPr>
          <w:p w14:paraId="2BA417C4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99.</w:t>
            </w:r>
            <w:r>
              <w:rPr>
                <w:rFonts w:cs="Times New Roman" w:hint="eastAsia"/>
                <w:color w:val="000000"/>
              </w:rPr>
              <w:t>24</w:t>
            </w:r>
          </w:p>
        </w:tc>
        <w:tc>
          <w:tcPr>
            <w:tcW w:w="2401" w:type="dxa"/>
            <w:vAlign w:val="center"/>
          </w:tcPr>
          <w:p w14:paraId="513084FB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99.</w:t>
            </w:r>
            <w:r>
              <w:rPr>
                <w:rFonts w:cs="Times New Roman" w:hint="eastAsia"/>
                <w:color w:val="000000"/>
              </w:rPr>
              <w:t>34</w:t>
            </w:r>
          </w:p>
        </w:tc>
      </w:tr>
      <w:tr w:rsidR="00D14EA3" w:rsidRPr="00FC2C37" w14:paraId="463C8EFE" w14:textId="77777777" w:rsidTr="007B0216">
        <w:trPr>
          <w:trHeight w:hRule="exact" w:val="474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830C47E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标准偏差</w:t>
            </w:r>
            <w:r w:rsidRPr="00FC2C37">
              <w:rPr>
                <w:rFonts w:cs="Times New Roman"/>
                <w:color w:val="000000"/>
              </w:rPr>
              <w:t>S</w:t>
            </w:r>
          </w:p>
        </w:tc>
        <w:tc>
          <w:tcPr>
            <w:tcW w:w="2408" w:type="dxa"/>
            <w:vAlign w:val="center"/>
          </w:tcPr>
          <w:p w14:paraId="51EEBF0F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</w:t>
            </w:r>
            <w:r>
              <w:rPr>
                <w:rFonts w:cs="Times New Roman" w:hint="eastAsia"/>
                <w:color w:val="000000"/>
              </w:rPr>
              <w:t>07</w:t>
            </w:r>
          </w:p>
        </w:tc>
        <w:tc>
          <w:tcPr>
            <w:tcW w:w="2401" w:type="dxa"/>
            <w:vAlign w:val="center"/>
          </w:tcPr>
          <w:p w14:paraId="4F247F82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</w:t>
            </w:r>
            <w:r>
              <w:rPr>
                <w:rFonts w:cs="Times New Roman" w:hint="eastAsia"/>
                <w:color w:val="000000"/>
              </w:rPr>
              <w:t>11</w:t>
            </w:r>
          </w:p>
        </w:tc>
      </w:tr>
      <w:tr w:rsidR="00D14EA3" w:rsidRPr="00FC2C37" w14:paraId="5AE29A7D" w14:textId="77777777" w:rsidTr="007B0216">
        <w:trPr>
          <w:trHeight w:hRule="exact" w:val="45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C468E47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方差</w:t>
            </w:r>
            <w:r w:rsidRPr="00FC2C37">
              <w:rPr>
                <w:rFonts w:cs="Times New Roman"/>
                <w:color w:val="000000"/>
              </w:rPr>
              <w:t>S</w:t>
            </w:r>
            <w:r w:rsidRPr="00FC2C37">
              <w:rPr>
                <w:rFonts w:cs="Times New Roman"/>
                <w:color w:val="000000"/>
                <w:vertAlign w:val="superscript"/>
              </w:rPr>
              <w:t>2</w:t>
            </w:r>
          </w:p>
        </w:tc>
        <w:tc>
          <w:tcPr>
            <w:tcW w:w="2408" w:type="dxa"/>
            <w:vAlign w:val="center"/>
          </w:tcPr>
          <w:p w14:paraId="59CCF1C3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0.0</w:t>
            </w:r>
            <w:r>
              <w:rPr>
                <w:rFonts w:cs="Times New Roman" w:hint="eastAsia"/>
                <w:color w:val="000000"/>
              </w:rPr>
              <w:t>046</w:t>
            </w:r>
          </w:p>
        </w:tc>
        <w:tc>
          <w:tcPr>
            <w:tcW w:w="2401" w:type="dxa"/>
            <w:vAlign w:val="center"/>
          </w:tcPr>
          <w:p w14:paraId="2663B9FB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</w:t>
            </w:r>
            <w:r>
              <w:rPr>
                <w:rFonts w:cs="Times New Roman" w:hint="eastAsia"/>
                <w:color w:val="000000"/>
              </w:rPr>
              <w:t>0126</w:t>
            </w:r>
          </w:p>
        </w:tc>
      </w:tr>
      <w:tr w:rsidR="00D14EA3" w:rsidRPr="00FC2C37" w14:paraId="402FF845" w14:textId="77777777" w:rsidTr="007B0216">
        <w:trPr>
          <w:trHeight w:hRule="exact" w:val="456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24D921D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70B29431" wp14:editId="0DEC0E5F">
                  <wp:extent cx="586740" cy="190500"/>
                  <wp:effectExtent l="0" t="0" r="3810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  <w:gridSpan w:val="2"/>
            <w:vAlign w:val="center"/>
          </w:tcPr>
          <w:p w14:paraId="34EB412C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2.</w:t>
            </w:r>
            <w:r>
              <w:rPr>
                <w:rFonts w:cs="Times New Roman" w:hint="eastAsia"/>
                <w:color w:val="000000"/>
              </w:rPr>
              <w:t>74</w:t>
            </w:r>
          </w:p>
        </w:tc>
      </w:tr>
      <w:tr w:rsidR="00D14EA3" w:rsidRPr="00FC2C37" w14:paraId="5DE110B0" w14:textId="77777777" w:rsidTr="007B0216">
        <w:trPr>
          <w:trHeight w:hRule="exact" w:val="531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B544D41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F</w:t>
            </w:r>
            <w:r w:rsidRPr="00FC2C37">
              <w:rPr>
                <w:rFonts w:cs="Times New Roman"/>
                <w:color w:val="000000"/>
                <w:vertAlign w:val="subscript"/>
              </w:rPr>
              <w:t>0.05</w:t>
            </w:r>
            <w:r w:rsidRPr="00FC2C37">
              <w:rPr>
                <w:rFonts w:cs="Times New Roman"/>
                <w:color w:val="000000"/>
              </w:rPr>
              <w:t>(7,7)</w:t>
            </w:r>
          </w:p>
        </w:tc>
        <w:tc>
          <w:tcPr>
            <w:tcW w:w="4809" w:type="dxa"/>
            <w:gridSpan w:val="2"/>
            <w:vAlign w:val="center"/>
          </w:tcPr>
          <w:p w14:paraId="3C247674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3.79</w:t>
            </w:r>
          </w:p>
        </w:tc>
      </w:tr>
      <w:tr w:rsidR="00D14EA3" w:rsidRPr="00FC2C37" w14:paraId="1CC8FC5D" w14:textId="77777777" w:rsidTr="007B0216">
        <w:trPr>
          <w:trHeight w:hRule="exact" w:val="56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E4A13E5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33EFFBA6" wp14:editId="1895DE6F">
                  <wp:extent cx="1158240" cy="335280"/>
                  <wp:effectExtent l="0" t="0" r="3810" b="7620"/>
                  <wp:docPr id="2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24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  <w:gridSpan w:val="2"/>
            <w:vAlign w:val="center"/>
          </w:tcPr>
          <w:p w14:paraId="1AE9F782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</w:t>
            </w:r>
            <w:r>
              <w:rPr>
                <w:rFonts w:cs="Times New Roman"/>
                <w:color w:val="000000"/>
              </w:rPr>
              <w:t>3</w:t>
            </w:r>
            <w:r>
              <w:rPr>
                <w:rFonts w:cs="Times New Roman" w:hint="eastAsia"/>
                <w:color w:val="000000"/>
              </w:rPr>
              <w:t>5</w:t>
            </w:r>
          </w:p>
        </w:tc>
      </w:tr>
      <w:tr w:rsidR="00D14EA3" w:rsidRPr="00FC2C37" w14:paraId="21446E9B" w14:textId="77777777" w:rsidTr="007B0216">
        <w:trPr>
          <w:trHeight w:hRule="exact" w:val="813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5862FDC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4882F49B" wp14:editId="62EEC58F">
                  <wp:extent cx="952500" cy="396240"/>
                  <wp:effectExtent l="0" t="0" r="0" b="3810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  <w:gridSpan w:val="2"/>
            <w:vAlign w:val="center"/>
          </w:tcPr>
          <w:p w14:paraId="67E6EDFA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0.57</w:t>
            </w:r>
          </w:p>
        </w:tc>
      </w:tr>
      <w:tr w:rsidR="00D14EA3" w:rsidRPr="00FC2C37" w14:paraId="4B070148" w14:textId="77777777" w:rsidTr="007B0216">
        <w:trPr>
          <w:trHeight w:hRule="exact" w:val="567"/>
          <w:jc w:val="center"/>
        </w:trPr>
        <w:tc>
          <w:tcPr>
            <w:tcW w:w="2262" w:type="dxa"/>
            <w:tcBorders>
              <w:bottom w:val="single" w:sz="12" w:space="0" w:color="000000"/>
              <w:right w:val="single" w:sz="6" w:space="0" w:color="000000"/>
            </w:tcBorders>
            <w:vAlign w:val="center"/>
          </w:tcPr>
          <w:p w14:paraId="59540188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t</w:t>
            </w:r>
            <w:r w:rsidRPr="00FC2C37">
              <w:rPr>
                <w:rFonts w:cs="Times New Roman"/>
                <w:color w:val="000000"/>
                <w:vertAlign w:val="subscript"/>
              </w:rPr>
              <w:t>(0.05,14)</w:t>
            </w:r>
          </w:p>
        </w:tc>
        <w:tc>
          <w:tcPr>
            <w:tcW w:w="4809" w:type="dxa"/>
            <w:gridSpan w:val="2"/>
            <w:tcBorders>
              <w:bottom w:val="single" w:sz="12" w:space="0" w:color="000000"/>
            </w:tcBorders>
            <w:vAlign w:val="center"/>
          </w:tcPr>
          <w:p w14:paraId="06CB945A" w14:textId="77777777" w:rsidR="00D14EA3" w:rsidRPr="00FC2C37" w:rsidRDefault="00D14EA3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2.14</w:t>
            </w:r>
          </w:p>
        </w:tc>
      </w:tr>
    </w:tbl>
    <w:p w14:paraId="4E3EADBA" w14:textId="738B571E" w:rsidR="00D14EA3" w:rsidRDefault="00D14EA3" w:rsidP="007B06BE">
      <w:pPr>
        <w:adjustRightInd w:val="0"/>
        <w:snapToGrid w:val="0"/>
        <w:spacing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由表</w:t>
      </w:r>
      <w:r w:rsidR="00F85B47">
        <w:rPr>
          <w:rFonts w:cs="Times New Roman" w:hint="eastAsia"/>
          <w:color w:val="000000"/>
        </w:rPr>
        <w:t>34</w:t>
      </w:r>
      <w:r w:rsidRPr="00FC2C37">
        <w:rPr>
          <w:rFonts w:cs="Times New Roman"/>
          <w:color w:val="000000"/>
        </w:rPr>
        <w:t>可知，在两个实验室，分别用不同型号质谱对</w:t>
      </w:r>
      <w:r>
        <w:rPr>
          <w:rFonts w:cs="Times New Roman" w:hint="eastAsia"/>
        </w:rPr>
        <w:t>甘氨酸</w:t>
      </w:r>
      <w:r w:rsidR="007B06BE">
        <w:rPr>
          <w:rFonts w:cs="Times New Roman"/>
        </w:rPr>
        <w:t>-</w:t>
      </w:r>
      <w:r w:rsidR="007B06BE" w:rsidRPr="00FC2C37">
        <w:rPr>
          <w:rFonts w:cs="Times New Roman"/>
          <w:vertAlign w:val="superscript"/>
        </w:rPr>
        <w:t>15</w:t>
      </w:r>
      <w:r w:rsidR="007B06BE">
        <w:rPr>
          <w:rFonts w:cs="Times New Roman"/>
        </w:rPr>
        <w:t>N</w:t>
      </w:r>
      <w:r w:rsidRPr="00FC2C37">
        <w:rPr>
          <w:rFonts w:cs="Times New Roman"/>
          <w:color w:val="000000"/>
        </w:rPr>
        <w:t>同位素丰度的测定，在显著性水平</w:t>
      </w:r>
      <w:r w:rsidRPr="00FC2C37">
        <w:rPr>
          <w:rFonts w:cs="Times New Roman"/>
          <w:color w:val="000000"/>
        </w:rPr>
        <w:t>α=0.05</w:t>
      </w:r>
      <w:r w:rsidRPr="00FC2C37">
        <w:rPr>
          <w:rFonts w:cs="Times New Roman"/>
          <w:color w:val="000000"/>
        </w:rPr>
        <w:t>时，对两组数据做统计检验，可知</w:t>
      </w:r>
      <w:r w:rsidRPr="00FC2C37">
        <w:rPr>
          <w:rFonts w:cs="Times New Roman"/>
          <w:color w:val="000000"/>
          <w:spacing w:val="-8"/>
        </w:rPr>
        <w:t>F</w:t>
      </w:r>
      <w:r w:rsidRPr="00FC2C37">
        <w:rPr>
          <w:rFonts w:cs="Times New Roman"/>
          <w:color w:val="000000"/>
          <w:spacing w:val="-8"/>
          <w:vertAlign w:val="subscript"/>
        </w:rPr>
        <w:t>0.05(7</w:t>
      </w:r>
      <w:r w:rsidRPr="00FC2C37">
        <w:rPr>
          <w:rFonts w:cs="Times New Roman"/>
          <w:color w:val="000000"/>
          <w:spacing w:val="-8"/>
          <w:vertAlign w:val="subscript"/>
        </w:rPr>
        <w:t>，</w:t>
      </w:r>
      <w:r w:rsidRPr="00FC2C37">
        <w:rPr>
          <w:rFonts w:cs="Times New Roman"/>
          <w:color w:val="000000"/>
          <w:spacing w:val="-8"/>
          <w:vertAlign w:val="subscript"/>
        </w:rPr>
        <w:t>7)</w:t>
      </w:r>
      <w:r w:rsidRPr="00FC2C37">
        <w:rPr>
          <w:rFonts w:cs="Times New Roman"/>
          <w:color w:val="000000"/>
          <w:spacing w:val="-8"/>
        </w:rPr>
        <w:t>=3.79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</w:rPr>
        <w:t>t</w:t>
      </w:r>
      <w:r w:rsidRPr="00FC2C37">
        <w:rPr>
          <w:rFonts w:cs="Times New Roman"/>
          <w:color w:val="000000"/>
          <w:vertAlign w:val="subscript"/>
        </w:rPr>
        <w:t>(0.05,14)</w:t>
      </w:r>
      <w:r w:rsidRPr="00FC2C37">
        <w:rPr>
          <w:rFonts w:cs="Times New Roman"/>
          <w:color w:val="000000"/>
        </w:rPr>
        <w:t>=2.14</w:t>
      </w:r>
      <w:r w:rsidRPr="00FC2C37">
        <w:rPr>
          <w:rFonts w:cs="Times New Roman"/>
          <w:color w:val="000000"/>
        </w:rPr>
        <w:t>，证明两组数据没有显著差异。</w:t>
      </w:r>
    </w:p>
    <w:p w14:paraId="7F4F4209" w14:textId="264CE9CF" w:rsidR="00F85B47" w:rsidRDefault="00F85B47" w:rsidP="00D14EA3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2.4</w:t>
      </w:r>
      <w:r>
        <w:rPr>
          <w:rFonts w:cs="Times New Roman"/>
          <w:color w:val="000000"/>
        </w:rPr>
        <w:t xml:space="preserve">  </w:t>
      </w:r>
      <w:r>
        <w:rPr>
          <w:rFonts w:cs="Times New Roman" w:hint="eastAsia"/>
        </w:rPr>
        <w:t>亮氨酸</w:t>
      </w:r>
      <w:r>
        <w:rPr>
          <w:rFonts w:cs="Times New Roman" w:hint="eastAsia"/>
        </w:rPr>
        <w:t>-</w:t>
      </w:r>
      <w:r w:rsidRPr="00FC2C37">
        <w:rPr>
          <w:rFonts w:cs="Times New Roman"/>
          <w:vertAlign w:val="superscript"/>
        </w:rPr>
        <w:t>15</w:t>
      </w:r>
      <w:r>
        <w:rPr>
          <w:rFonts w:cs="Times New Roman"/>
        </w:rPr>
        <w:t>N</w:t>
      </w:r>
      <w:r w:rsidRPr="00FC2C37">
        <w:rPr>
          <w:rFonts w:cs="Times New Roman"/>
          <w:color w:val="000000"/>
        </w:rPr>
        <w:t>样品的同位素丰度</w:t>
      </w:r>
      <w:r>
        <w:rPr>
          <w:rFonts w:cs="Times New Roman" w:hint="eastAsia"/>
          <w:color w:val="000000"/>
        </w:rPr>
        <w:t>测定</w:t>
      </w:r>
    </w:p>
    <w:p w14:paraId="6FB27DF7" w14:textId="5AE6656C" w:rsidR="00F85B47" w:rsidRDefault="00F85B47" w:rsidP="00D14EA3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</w:rPr>
        <w:t>2.4.1</w:t>
      </w:r>
      <w:r>
        <w:rPr>
          <w:rFonts w:cs="Times New Roman"/>
        </w:rPr>
        <w:t xml:space="preserve">  </w:t>
      </w:r>
      <w:r w:rsidRPr="00142725">
        <w:rPr>
          <w:rFonts w:cs="Times New Roman"/>
          <w:color w:val="000000"/>
        </w:rPr>
        <w:t>方法的重复性</w:t>
      </w:r>
    </w:p>
    <w:p w14:paraId="14AD1B09" w14:textId="60C9CBB7" w:rsidR="00F85B47" w:rsidRPr="00FC2C37" w:rsidRDefault="00F85B47" w:rsidP="00F85B47">
      <w:pPr>
        <w:spacing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使用同一台</w:t>
      </w:r>
      <w:proofErr w:type="gramStart"/>
      <w:r w:rsidRPr="00FC2C37">
        <w:rPr>
          <w:rFonts w:cs="Times New Roman"/>
          <w:color w:val="000000"/>
        </w:rPr>
        <w:t>有机质谱计在</w:t>
      </w:r>
      <w:proofErr w:type="gramEnd"/>
      <w:r w:rsidRPr="00FC2C37">
        <w:rPr>
          <w:rFonts w:cs="Times New Roman"/>
          <w:color w:val="000000"/>
        </w:rPr>
        <w:t>相同检测条件下对同一批次</w:t>
      </w:r>
      <w:bookmarkStart w:id="11" w:name="_Hlk36583147"/>
      <w:r>
        <w:rPr>
          <w:rFonts w:cs="Times New Roman" w:hint="eastAsia"/>
        </w:rPr>
        <w:t>亮氨酸</w:t>
      </w:r>
      <w:r w:rsidR="007B06BE">
        <w:rPr>
          <w:rFonts w:cs="Times New Roman"/>
        </w:rPr>
        <w:t>-</w:t>
      </w:r>
      <w:r w:rsidR="007B06BE" w:rsidRPr="00FC2C37">
        <w:rPr>
          <w:rFonts w:cs="Times New Roman"/>
          <w:vertAlign w:val="superscript"/>
        </w:rPr>
        <w:t>15</w:t>
      </w:r>
      <w:r w:rsidR="007B06BE">
        <w:rPr>
          <w:rFonts w:cs="Times New Roman"/>
        </w:rPr>
        <w:t>N</w:t>
      </w:r>
      <w:r w:rsidRPr="00FC2C37">
        <w:rPr>
          <w:rFonts w:cs="Times New Roman"/>
          <w:color w:val="000000"/>
        </w:rPr>
        <w:t>样品的同位素丰度</w:t>
      </w:r>
      <w:bookmarkEnd w:id="11"/>
      <w:r w:rsidRPr="00FC2C37">
        <w:rPr>
          <w:rFonts w:cs="Times New Roman"/>
          <w:color w:val="000000"/>
        </w:rPr>
        <w:t>值进行重复测定，所得数据列于表</w:t>
      </w:r>
      <w:r>
        <w:rPr>
          <w:rFonts w:cs="Times New Roman" w:hint="eastAsia"/>
          <w:color w:val="000000"/>
        </w:rPr>
        <w:t>35</w:t>
      </w:r>
      <w:r w:rsidRPr="00FC2C37">
        <w:rPr>
          <w:rFonts w:cs="Times New Roman"/>
          <w:color w:val="000000"/>
        </w:rPr>
        <w:t>。</w:t>
      </w:r>
    </w:p>
    <w:p w14:paraId="4FF2F2E6" w14:textId="1A16A643" w:rsidR="00F85B47" w:rsidRPr="00FC2C37" w:rsidRDefault="00F85B47" w:rsidP="00F85B47">
      <w:pPr>
        <w:spacing w:line="360" w:lineRule="auto"/>
        <w:jc w:val="center"/>
        <w:rPr>
          <w:rFonts w:cs="Times New Roman"/>
          <w:color w:val="000000"/>
          <w:kern w:val="0"/>
          <w:szCs w:val="21"/>
        </w:rPr>
      </w:pPr>
      <w:r w:rsidRPr="00FC2C37">
        <w:rPr>
          <w:rFonts w:cs="Times New Roman"/>
          <w:color w:val="000000"/>
          <w:szCs w:val="21"/>
        </w:rPr>
        <w:t>表</w:t>
      </w:r>
      <w:r>
        <w:rPr>
          <w:rFonts w:cs="Times New Roman" w:hint="eastAsia"/>
          <w:color w:val="000000"/>
          <w:szCs w:val="21"/>
        </w:rPr>
        <w:t>35</w:t>
      </w:r>
      <w:r w:rsidRPr="00FC2C37">
        <w:rPr>
          <w:rFonts w:cs="Times New Roman"/>
          <w:color w:val="000000"/>
          <w:szCs w:val="21"/>
        </w:rPr>
        <w:t xml:space="preserve">  </w:t>
      </w:r>
      <w:r w:rsidRPr="00FC2C37">
        <w:rPr>
          <w:rFonts w:cs="Times New Roman"/>
          <w:color w:val="000000"/>
          <w:szCs w:val="21"/>
        </w:rPr>
        <w:t>方法的重复性试验</w:t>
      </w:r>
    </w:p>
    <w:tbl>
      <w:tblPr>
        <w:tblW w:w="0" w:type="auto"/>
        <w:jc w:val="center"/>
        <w:tblBorders>
          <w:top w:val="single" w:sz="12" w:space="0" w:color="008000"/>
          <w:bottom w:val="single" w:sz="12" w:space="0" w:color="008000"/>
        </w:tblBorders>
        <w:tblLook w:val="0020" w:firstRow="1" w:lastRow="0" w:firstColumn="0" w:lastColumn="0" w:noHBand="0" w:noVBand="0"/>
      </w:tblPr>
      <w:tblGrid>
        <w:gridCol w:w="1037"/>
        <w:gridCol w:w="1804"/>
        <w:gridCol w:w="1080"/>
        <w:gridCol w:w="918"/>
      </w:tblGrid>
      <w:tr w:rsidR="00F85B47" w:rsidRPr="00FC2C37" w14:paraId="78D26AEA" w14:textId="77777777" w:rsidTr="007B0216">
        <w:trPr>
          <w:jc w:val="center"/>
        </w:trPr>
        <w:tc>
          <w:tcPr>
            <w:tcW w:w="1037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365D3819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样品</w:t>
            </w:r>
          </w:p>
        </w:tc>
        <w:tc>
          <w:tcPr>
            <w:tcW w:w="1804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313DE90E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D</w:t>
            </w:r>
            <w:r w:rsidRPr="00FC2C37">
              <w:rPr>
                <w:rFonts w:cs="Times New Roman"/>
                <w:color w:val="000000"/>
                <w:kern w:val="0"/>
                <w:szCs w:val="21"/>
              </w:rPr>
              <w:t>同位素丰度</w:t>
            </w:r>
            <w:r w:rsidRPr="00FC2C37">
              <w:rPr>
                <w:rFonts w:cs="Times New Roman"/>
                <w:color w:val="000000"/>
                <w:kern w:val="0"/>
                <w:szCs w:val="21"/>
              </w:rPr>
              <w:t>/</w:t>
            </w:r>
            <w:proofErr w:type="spellStart"/>
            <w:r w:rsidRPr="00FC2C37">
              <w:rPr>
                <w:rFonts w:cs="Times New Roman"/>
                <w:color w:val="000000"/>
                <w:kern w:val="0"/>
                <w:szCs w:val="21"/>
              </w:rPr>
              <w:t>atom%D</w:t>
            </w:r>
            <w:proofErr w:type="spellEnd"/>
          </w:p>
        </w:tc>
        <w:tc>
          <w:tcPr>
            <w:tcW w:w="1080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2F228CFD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平均值</w:t>
            </w:r>
            <w:r w:rsidRPr="00FC2C37">
              <w:rPr>
                <w:rFonts w:cs="Times New Roman"/>
                <w:color w:val="000000"/>
                <w:position w:val="-6"/>
                <w:szCs w:val="21"/>
              </w:rPr>
              <w:object w:dxaOrig="200" w:dyaOrig="340" w14:anchorId="5832171A">
                <v:shape id="_x0000_i1033" type="#_x0000_t75" style="width:10.5pt;height:17.5pt" o:ole="">
                  <v:imagedata r:id="rId31" o:title=""/>
                </v:shape>
                <o:OLEObject Type="Embed" ProgID="Equation.DSMT4" ShapeID="_x0000_i1033" DrawAspect="Content" ObjectID="_1647253381" r:id="rId35"/>
              </w:object>
            </w:r>
          </w:p>
        </w:tc>
        <w:tc>
          <w:tcPr>
            <w:tcW w:w="918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5B8783A6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标准差</w:t>
            </w:r>
            <w:r w:rsidRPr="00FC2C37">
              <w:rPr>
                <w:rFonts w:cs="Times New Roman"/>
                <w:color w:val="000000"/>
                <w:szCs w:val="21"/>
              </w:rPr>
              <w:t>S</w:t>
            </w:r>
          </w:p>
        </w:tc>
      </w:tr>
      <w:tr w:rsidR="00F85B47" w:rsidRPr="00FC2C37" w14:paraId="07D6883A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3B5C9DA0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</w:t>
            </w:r>
          </w:p>
        </w:tc>
        <w:tc>
          <w:tcPr>
            <w:tcW w:w="1804" w:type="dxa"/>
            <w:shd w:val="clear" w:color="auto" w:fill="auto"/>
          </w:tcPr>
          <w:p w14:paraId="6B17DE76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045754">
              <w:t>98.42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0DBE3ED2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9</w:t>
            </w:r>
            <w:r>
              <w:rPr>
                <w:rFonts w:cs="Times New Roman" w:hint="eastAsia"/>
                <w:color w:val="000000"/>
                <w:szCs w:val="21"/>
              </w:rPr>
              <w:t>8</w:t>
            </w:r>
            <w:r w:rsidRPr="00FC2C37">
              <w:rPr>
                <w:rFonts w:cs="Times New Roman"/>
                <w:color w:val="000000"/>
                <w:szCs w:val="21"/>
              </w:rPr>
              <w:t>.</w:t>
            </w:r>
            <w:r>
              <w:rPr>
                <w:rFonts w:cs="Times New Roman" w:hint="eastAsia"/>
                <w:color w:val="000000"/>
                <w:szCs w:val="21"/>
              </w:rPr>
              <w:t>29</w:t>
            </w:r>
          </w:p>
        </w:tc>
        <w:tc>
          <w:tcPr>
            <w:tcW w:w="918" w:type="dxa"/>
            <w:vMerge w:val="restart"/>
            <w:shd w:val="clear" w:color="auto" w:fill="auto"/>
            <w:vAlign w:val="center"/>
          </w:tcPr>
          <w:p w14:paraId="567CABC5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0.11</w:t>
            </w:r>
          </w:p>
        </w:tc>
      </w:tr>
      <w:tr w:rsidR="00F85B47" w:rsidRPr="00FC2C37" w14:paraId="02C79809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4C34BC83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S2</w:t>
            </w:r>
          </w:p>
        </w:tc>
        <w:tc>
          <w:tcPr>
            <w:tcW w:w="1804" w:type="dxa"/>
            <w:shd w:val="clear" w:color="auto" w:fill="auto"/>
          </w:tcPr>
          <w:p w14:paraId="1E30C436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045754">
              <w:t>98.11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FE3FE31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789B8EF0" w14:textId="77777777" w:rsidR="00F85B47" w:rsidRPr="00FC2C37" w:rsidRDefault="00F85B47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F85B47" w:rsidRPr="00FC2C37" w14:paraId="67B7FAD7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3E2034B6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S3</w:t>
            </w:r>
          </w:p>
        </w:tc>
        <w:tc>
          <w:tcPr>
            <w:tcW w:w="1804" w:type="dxa"/>
            <w:shd w:val="clear" w:color="auto" w:fill="auto"/>
          </w:tcPr>
          <w:p w14:paraId="749300BC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045754">
              <w:t>98.31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6901C3D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21983863" w14:textId="77777777" w:rsidR="00F85B47" w:rsidRPr="00FC2C37" w:rsidRDefault="00F85B47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F85B47" w:rsidRPr="00FC2C37" w14:paraId="37621FD9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181EF1E2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S4</w:t>
            </w:r>
          </w:p>
        </w:tc>
        <w:tc>
          <w:tcPr>
            <w:tcW w:w="1804" w:type="dxa"/>
            <w:shd w:val="clear" w:color="auto" w:fill="auto"/>
          </w:tcPr>
          <w:p w14:paraId="76323487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045754">
              <w:t>98.36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F161F8B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0EC5051F" w14:textId="77777777" w:rsidR="00F85B47" w:rsidRPr="00FC2C37" w:rsidRDefault="00F85B47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F85B47" w:rsidRPr="00FC2C37" w14:paraId="409EE554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4A6C9A67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S5</w:t>
            </w:r>
          </w:p>
        </w:tc>
        <w:tc>
          <w:tcPr>
            <w:tcW w:w="1804" w:type="dxa"/>
            <w:shd w:val="clear" w:color="auto" w:fill="auto"/>
          </w:tcPr>
          <w:p w14:paraId="436C41B3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045754">
              <w:t>98.27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B215987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3974604B" w14:textId="77777777" w:rsidR="00F85B47" w:rsidRPr="00FC2C37" w:rsidRDefault="00F85B47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F85B47" w:rsidRPr="00FC2C37" w14:paraId="6E42EBB1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2AD09751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S6</w:t>
            </w:r>
          </w:p>
        </w:tc>
        <w:tc>
          <w:tcPr>
            <w:tcW w:w="1804" w:type="dxa"/>
            <w:shd w:val="clear" w:color="auto" w:fill="auto"/>
          </w:tcPr>
          <w:p w14:paraId="1F49C310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045754">
              <w:t>98.48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BCCFEF9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325E7F35" w14:textId="77777777" w:rsidR="00F85B47" w:rsidRPr="00FC2C37" w:rsidRDefault="00F85B47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F85B47" w:rsidRPr="00FC2C37" w14:paraId="7E4C449F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1858E488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S7</w:t>
            </w:r>
          </w:p>
        </w:tc>
        <w:tc>
          <w:tcPr>
            <w:tcW w:w="1804" w:type="dxa"/>
            <w:shd w:val="clear" w:color="auto" w:fill="auto"/>
          </w:tcPr>
          <w:p w14:paraId="2543F95E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045754">
              <w:t>98.14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BC25B53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2A364044" w14:textId="77777777" w:rsidR="00F85B47" w:rsidRPr="00FC2C37" w:rsidRDefault="00F85B47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F85B47" w:rsidRPr="00FC2C37" w14:paraId="71F2B648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4EF17262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S8</w:t>
            </w:r>
          </w:p>
        </w:tc>
        <w:tc>
          <w:tcPr>
            <w:tcW w:w="1804" w:type="dxa"/>
            <w:shd w:val="clear" w:color="auto" w:fill="auto"/>
          </w:tcPr>
          <w:p w14:paraId="1FBE05BA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045754">
              <w:t>98.26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7EE682A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701F0AEA" w14:textId="77777777" w:rsidR="00F85B47" w:rsidRPr="00FC2C37" w:rsidRDefault="00F85B47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F85B47" w:rsidRPr="00FC2C37" w14:paraId="37088D71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0747CAFE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S9</w:t>
            </w:r>
          </w:p>
        </w:tc>
        <w:tc>
          <w:tcPr>
            <w:tcW w:w="1804" w:type="dxa"/>
            <w:shd w:val="clear" w:color="auto" w:fill="auto"/>
          </w:tcPr>
          <w:p w14:paraId="684315DD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045754">
              <w:t>98.2</w:t>
            </w:r>
            <w:r>
              <w:rPr>
                <w:rFonts w:hint="eastAsia"/>
              </w:rPr>
              <w:t>0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0AAA3D6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5D5C3FCD" w14:textId="77777777" w:rsidR="00F85B47" w:rsidRPr="00FC2C37" w:rsidRDefault="00F85B47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F85B47" w:rsidRPr="00FC2C37" w14:paraId="235777F1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5E26E617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S10</w:t>
            </w:r>
          </w:p>
        </w:tc>
        <w:tc>
          <w:tcPr>
            <w:tcW w:w="1804" w:type="dxa"/>
            <w:shd w:val="clear" w:color="auto" w:fill="auto"/>
          </w:tcPr>
          <w:p w14:paraId="1555E97C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045754">
              <w:t>98.39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BEAE775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1DBE29D4" w14:textId="77777777" w:rsidR="00F85B47" w:rsidRPr="00FC2C37" w:rsidRDefault="00F85B47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F85B47" w:rsidRPr="00FC2C37" w14:paraId="79192068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6DA12ECA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S11</w:t>
            </w:r>
          </w:p>
        </w:tc>
        <w:tc>
          <w:tcPr>
            <w:tcW w:w="1804" w:type="dxa"/>
            <w:shd w:val="clear" w:color="auto" w:fill="auto"/>
          </w:tcPr>
          <w:p w14:paraId="5B8CFE35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045754">
              <w:t>98.25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B0116CA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03D40D91" w14:textId="77777777" w:rsidR="00F85B47" w:rsidRPr="00FC2C37" w:rsidRDefault="00F85B47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F85B47" w:rsidRPr="00FC2C37" w14:paraId="01F45289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53FD207A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S12</w:t>
            </w:r>
          </w:p>
        </w:tc>
        <w:tc>
          <w:tcPr>
            <w:tcW w:w="1804" w:type="dxa"/>
            <w:shd w:val="clear" w:color="auto" w:fill="auto"/>
          </w:tcPr>
          <w:p w14:paraId="30D3DB56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045754">
              <w:t>98.33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A92451D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68723F53" w14:textId="77777777" w:rsidR="00F85B47" w:rsidRPr="00FC2C37" w:rsidRDefault="00F85B47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</w:tbl>
    <w:p w14:paraId="150EFD28" w14:textId="484E161F" w:rsidR="00F85B47" w:rsidRPr="00FC2C37" w:rsidRDefault="003A4310" w:rsidP="00F85B47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2</w:t>
      </w:r>
      <w:r w:rsidR="00F85B47">
        <w:rPr>
          <w:rFonts w:cs="Times New Roman" w:hint="eastAsia"/>
          <w:color w:val="000000"/>
        </w:rPr>
        <w:t>.</w:t>
      </w:r>
      <w:r>
        <w:rPr>
          <w:rFonts w:cs="Times New Roman" w:hint="eastAsia"/>
          <w:color w:val="000000"/>
        </w:rPr>
        <w:t>4</w:t>
      </w:r>
      <w:r w:rsidR="00F85B47" w:rsidRPr="00FC2C37">
        <w:rPr>
          <w:rFonts w:cs="Times New Roman"/>
          <w:color w:val="000000"/>
        </w:rPr>
        <w:t xml:space="preserve">.2 </w:t>
      </w:r>
      <w:r w:rsidR="00F85B47" w:rsidRPr="00FC2C37">
        <w:rPr>
          <w:rFonts w:cs="Times New Roman"/>
          <w:color w:val="000000"/>
        </w:rPr>
        <w:t>方法的再现性</w:t>
      </w:r>
    </w:p>
    <w:p w14:paraId="7B12A186" w14:textId="6DEDF319" w:rsidR="00F85B47" w:rsidRPr="00F0569E" w:rsidRDefault="00F85B47" w:rsidP="00F85B47">
      <w:pPr>
        <w:spacing w:line="440" w:lineRule="exact"/>
        <w:ind w:firstLineChars="200" w:firstLine="480"/>
        <w:rPr>
          <w:rFonts w:cs="Times New Roman"/>
          <w:color w:val="000000"/>
          <w:kern w:val="0"/>
        </w:rPr>
      </w:pPr>
      <w:r w:rsidRPr="00FC2C37">
        <w:rPr>
          <w:rFonts w:cs="Times New Roman"/>
          <w:color w:val="000000"/>
        </w:rPr>
        <w:lastRenderedPageBreak/>
        <w:t>在不同实验室中采用两台不同的</w:t>
      </w:r>
      <w:proofErr w:type="gramStart"/>
      <w:r w:rsidRPr="00FC2C37">
        <w:rPr>
          <w:rFonts w:cs="Times New Roman"/>
          <w:color w:val="000000"/>
        </w:rPr>
        <w:t>液质联用</w:t>
      </w:r>
      <w:proofErr w:type="gramEnd"/>
      <w:r w:rsidRPr="00FC2C37">
        <w:rPr>
          <w:rFonts w:cs="Times New Roman"/>
          <w:color w:val="000000"/>
        </w:rPr>
        <w:t>仪对同一批</w:t>
      </w:r>
      <w:r>
        <w:rPr>
          <w:rFonts w:cs="Times New Roman" w:hint="eastAsia"/>
        </w:rPr>
        <w:t>亮氨酸</w:t>
      </w:r>
      <w:r w:rsidR="007B06BE">
        <w:rPr>
          <w:rFonts w:cs="Times New Roman" w:hint="eastAsia"/>
        </w:rPr>
        <w:t>-</w:t>
      </w:r>
      <w:r w:rsidR="007B06BE" w:rsidRPr="00FC2C37">
        <w:rPr>
          <w:rFonts w:cs="Times New Roman"/>
          <w:vertAlign w:val="superscript"/>
        </w:rPr>
        <w:t>15</w:t>
      </w:r>
      <w:r w:rsidR="007B06BE">
        <w:rPr>
          <w:rFonts w:cs="Times New Roman"/>
        </w:rPr>
        <w:t>N</w:t>
      </w:r>
      <w:r w:rsidRPr="00FC2C37">
        <w:rPr>
          <w:rFonts w:cs="Times New Roman"/>
          <w:color w:val="000000"/>
          <w:kern w:val="0"/>
        </w:rPr>
        <w:t>样品的同位素丰度值进行了测定，分别是上海稳定性同位素工程技术研究中心</w:t>
      </w:r>
      <w:r w:rsidRPr="00FC2C37">
        <w:rPr>
          <w:rFonts w:cs="Times New Roman"/>
          <w:color w:val="000000"/>
        </w:rPr>
        <w:t>LCMS2020</w:t>
      </w:r>
      <w:r w:rsidRPr="00FC2C37">
        <w:rPr>
          <w:rFonts w:cs="Times New Roman" w:hint="eastAsia"/>
          <w:color w:val="000000"/>
        </w:rPr>
        <w:t>（日本岛津公司）</w:t>
      </w:r>
      <w:r w:rsidRPr="00FC2C37">
        <w:rPr>
          <w:rFonts w:cs="Times New Roman"/>
          <w:color w:val="000000"/>
        </w:rPr>
        <w:t>和</w:t>
      </w:r>
      <w:r w:rsidRPr="006A30BE">
        <w:rPr>
          <w:rFonts w:cs="Times New Roman" w:hint="eastAsia"/>
          <w:color w:val="000000"/>
        </w:rPr>
        <w:t>上海化工研究院有限公司同位素所</w:t>
      </w:r>
      <w:r w:rsidRPr="006A30BE">
        <w:rPr>
          <w:rFonts w:cs="Times New Roman" w:hint="eastAsia"/>
          <w:color w:val="000000"/>
        </w:rPr>
        <w:t>MAT 271</w:t>
      </w:r>
      <w:r w:rsidRPr="006A30BE">
        <w:rPr>
          <w:rFonts w:cs="Times New Roman" w:hint="eastAsia"/>
          <w:color w:val="000000"/>
        </w:rPr>
        <w:t>（美国</w:t>
      </w:r>
      <w:r w:rsidRPr="006A30BE">
        <w:rPr>
          <w:rFonts w:cs="Times New Roman" w:hint="eastAsia"/>
          <w:color w:val="000000"/>
        </w:rPr>
        <w:t>Thermo Fisher Scientific</w:t>
      </w:r>
      <w:r w:rsidRPr="006A30BE">
        <w:rPr>
          <w:rFonts w:cs="Times New Roman" w:hint="eastAsia"/>
          <w:color w:val="000000"/>
        </w:rPr>
        <w:t>公司）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  <w:kern w:val="0"/>
        </w:rPr>
        <w:t>所得数据列于表</w:t>
      </w:r>
      <w:r w:rsidR="003A4310">
        <w:rPr>
          <w:rFonts w:cs="Times New Roman" w:hint="eastAsia"/>
          <w:color w:val="000000"/>
          <w:kern w:val="0"/>
        </w:rPr>
        <w:t>36</w:t>
      </w:r>
      <w:r w:rsidRPr="00FC2C37">
        <w:rPr>
          <w:rFonts w:cs="Times New Roman"/>
          <w:color w:val="000000"/>
          <w:kern w:val="0"/>
        </w:rPr>
        <w:t>，合并对两组数据进行数理统计检验的结果也列于其中。</w:t>
      </w:r>
    </w:p>
    <w:p w14:paraId="14CB9927" w14:textId="5A46D553" w:rsidR="00F85B47" w:rsidRPr="00FC2C37" w:rsidRDefault="00F85B47" w:rsidP="00F85B47">
      <w:pPr>
        <w:spacing w:line="360" w:lineRule="auto"/>
        <w:jc w:val="center"/>
        <w:rPr>
          <w:rFonts w:cs="Times New Roman"/>
          <w:color w:val="000000"/>
          <w:kern w:val="0"/>
          <w:szCs w:val="21"/>
        </w:rPr>
      </w:pPr>
      <w:r w:rsidRPr="00FC2C37">
        <w:rPr>
          <w:rFonts w:cs="Times New Roman"/>
          <w:color w:val="000000"/>
          <w:szCs w:val="21"/>
        </w:rPr>
        <w:t>表</w:t>
      </w:r>
      <w:r w:rsidR="003A4310">
        <w:rPr>
          <w:rFonts w:cs="Times New Roman" w:hint="eastAsia"/>
          <w:color w:val="000000"/>
          <w:szCs w:val="21"/>
        </w:rPr>
        <w:t>36</w:t>
      </w:r>
      <w:r w:rsidRPr="00FC2C37">
        <w:rPr>
          <w:rFonts w:cs="Times New Roman"/>
          <w:color w:val="000000"/>
          <w:szCs w:val="21"/>
        </w:rPr>
        <w:t xml:space="preserve">  </w:t>
      </w:r>
      <w:r w:rsidRPr="00FC2C37">
        <w:rPr>
          <w:rFonts w:cs="Times New Roman"/>
          <w:color w:val="000000"/>
          <w:szCs w:val="21"/>
        </w:rPr>
        <w:t>方法的再现性试验</w:t>
      </w: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2"/>
        <w:gridCol w:w="2408"/>
        <w:gridCol w:w="2401"/>
      </w:tblGrid>
      <w:tr w:rsidR="00F85B47" w:rsidRPr="00FC2C37" w14:paraId="0DC92031" w14:textId="77777777" w:rsidTr="007B0216">
        <w:trPr>
          <w:trHeight w:hRule="exact" w:val="1332"/>
          <w:jc w:val="center"/>
        </w:trPr>
        <w:tc>
          <w:tcPr>
            <w:tcW w:w="2262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14:paraId="61BF303A" w14:textId="77777777" w:rsidR="00F85B47" w:rsidRPr="00FC2C37" w:rsidRDefault="00F85B47" w:rsidP="007B0216">
            <w:pPr>
              <w:jc w:val="center"/>
              <w:rPr>
                <w:rFonts w:ascii="Cambria" w:hAnsi="Cambria" w:cs="Times New Roman"/>
                <w:color w:val="000000"/>
              </w:rPr>
            </w:pPr>
          </w:p>
        </w:tc>
        <w:tc>
          <w:tcPr>
            <w:tcW w:w="2408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7EAA10B6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上海稳定性同位素工程技术研究中心</w:t>
            </w:r>
          </w:p>
          <w:p w14:paraId="5D5008AE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LCMS2020</w:t>
            </w:r>
            <w:r w:rsidRPr="00FC2C37">
              <w:rPr>
                <w:rFonts w:cs="Times New Roman"/>
                <w:color w:val="000000"/>
              </w:rPr>
              <w:t>（日本）</w:t>
            </w:r>
          </w:p>
        </w:tc>
        <w:tc>
          <w:tcPr>
            <w:tcW w:w="2401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6269F112" w14:textId="77777777" w:rsidR="00F85B47" w:rsidRPr="00FF6584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上海化工研究院有限公司</w:t>
            </w:r>
            <w:r>
              <w:rPr>
                <w:rFonts w:cs="Times New Roman" w:hint="eastAsia"/>
                <w:color w:val="000000"/>
              </w:rPr>
              <w:t>同位素所</w:t>
            </w:r>
          </w:p>
          <w:p w14:paraId="15523508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</w:rPr>
              <w:t xml:space="preserve">MAT271 </w:t>
            </w:r>
            <w:r w:rsidRPr="00FF6584">
              <w:rPr>
                <w:rFonts w:cs="Times New Roman"/>
                <w:color w:val="000000"/>
              </w:rPr>
              <w:t>（美国）</w:t>
            </w:r>
          </w:p>
        </w:tc>
      </w:tr>
      <w:tr w:rsidR="00F85B47" w:rsidRPr="00FC2C37" w14:paraId="21580028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7E4B8B0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S1</w:t>
            </w:r>
          </w:p>
        </w:tc>
        <w:tc>
          <w:tcPr>
            <w:tcW w:w="2408" w:type="dxa"/>
          </w:tcPr>
          <w:p w14:paraId="1C8E1D51" w14:textId="77777777" w:rsidR="00F85B47" w:rsidRPr="00FC2C37" w:rsidRDefault="00F85B4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EE63A8">
              <w:t>98.42</w:t>
            </w:r>
          </w:p>
        </w:tc>
        <w:tc>
          <w:tcPr>
            <w:tcW w:w="2401" w:type="dxa"/>
            <w:vAlign w:val="center"/>
          </w:tcPr>
          <w:p w14:paraId="13077D20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</w:t>
            </w:r>
            <w:r>
              <w:rPr>
                <w:rFonts w:cs="Times New Roman" w:hint="eastAsia"/>
                <w:color w:val="000000"/>
              </w:rPr>
              <w:t>8</w:t>
            </w:r>
            <w:r w:rsidRPr="00FC2C37">
              <w:rPr>
                <w:rFonts w:cs="Times New Roman"/>
                <w:color w:val="000000"/>
              </w:rPr>
              <w:t>.</w:t>
            </w:r>
            <w:r>
              <w:rPr>
                <w:rFonts w:cs="Times New Roman" w:hint="eastAsia"/>
                <w:color w:val="000000"/>
              </w:rPr>
              <w:t>3</w:t>
            </w:r>
            <w:r w:rsidRPr="00FC2C37">
              <w:rPr>
                <w:rFonts w:cs="Times New Roman"/>
                <w:color w:val="000000"/>
              </w:rPr>
              <w:t>4</w:t>
            </w:r>
          </w:p>
        </w:tc>
      </w:tr>
      <w:tr w:rsidR="00F85B47" w:rsidRPr="00FC2C37" w14:paraId="07694F60" w14:textId="77777777" w:rsidTr="007B0216">
        <w:trPr>
          <w:trHeight w:hRule="exact" w:val="41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80AB59A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S2</w:t>
            </w:r>
          </w:p>
        </w:tc>
        <w:tc>
          <w:tcPr>
            <w:tcW w:w="2408" w:type="dxa"/>
          </w:tcPr>
          <w:p w14:paraId="5DE5C230" w14:textId="77777777" w:rsidR="00F85B47" w:rsidRPr="00FC2C37" w:rsidRDefault="00F85B4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EE63A8">
              <w:t>98.11</w:t>
            </w:r>
          </w:p>
        </w:tc>
        <w:tc>
          <w:tcPr>
            <w:tcW w:w="2401" w:type="dxa"/>
            <w:vAlign w:val="center"/>
          </w:tcPr>
          <w:p w14:paraId="5257A532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</w:t>
            </w:r>
            <w:r>
              <w:rPr>
                <w:rFonts w:cs="Times New Roman" w:hint="eastAsia"/>
                <w:color w:val="000000"/>
              </w:rPr>
              <w:t>8</w:t>
            </w:r>
            <w:r w:rsidRPr="00FC2C37">
              <w:rPr>
                <w:rFonts w:cs="Times New Roman"/>
                <w:color w:val="000000"/>
              </w:rPr>
              <w:t>.</w:t>
            </w:r>
            <w:r>
              <w:rPr>
                <w:rFonts w:cs="Times New Roman" w:hint="eastAsia"/>
                <w:color w:val="000000"/>
              </w:rPr>
              <w:t>2</w:t>
            </w:r>
            <w:r w:rsidRPr="00FC2C37">
              <w:rPr>
                <w:rFonts w:cs="Times New Roman"/>
                <w:color w:val="000000"/>
              </w:rPr>
              <w:t>7</w:t>
            </w:r>
          </w:p>
        </w:tc>
      </w:tr>
      <w:tr w:rsidR="00F85B47" w:rsidRPr="00FC2C37" w14:paraId="75B591B1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E16D20A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S3</w:t>
            </w:r>
          </w:p>
        </w:tc>
        <w:tc>
          <w:tcPr>
            <w:tcW w:w="2408" w:type="dxa"/>
          </w:tcPr>
          <w:p w14:paraId="7C84C45D" w14:textId="77777777" w:rsidR="00F85B47" w:rsidRPr="00FC2C37" w:rsidRDefault="00F85B4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EE63A8">
              <w:t>98.31</w:t>
            </w:r>
          </w:p>
        </w:tc>
        <w:tc>
          <w:tcPr>
            <w:tcW w:w="2401" w:type="dxa"/>
            <w:vAlign w:val="center"/>
          </w:tcPr>
          <w:p w14:paraId="0C6E1202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</w:t>
            </w:r>
            <w:r>
              <w:rPr>
                <w:rFonts w:cs="Times New Roman" w:hint="eastAsia"/>
                <w:color w:val="000000"/>
              </w:rPr>
              <w:t>8</w:t>
            </w:r>
            <w:r w:rsidRPr="00FC2C37">
              <w:rPr>
                <w:rFonts w:cs="Times New Roman"/>
                <w:color w:val="000000"/>
              </w:rPr>
              <w:t>.</w:t>
            </w:r>
            <w:r>
              <w:rPr>
                <w:rFonts w:cs="Times New Roman" w:hint="eastAsia"/>
                <w:color w:val="000000"/>
              </w:rPr>
              <w:t>5</w:t>
            </w:r>
            <w:r w:rsidRPr="00FC2C37">
              <w:rPr>
                <w:rFonts w:cs="Times New Roman"/>
                <w:color w:val="000000"/>
              </w:rPr>
              <w:t>6</w:t>
            </w:r>
          </w:p>
        </w:tc>
      </w:tr>
      <w:tr w:rsidR="00F85B47" w:rsidRPr="00FC2C37" w14:paraId="780603FB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51A331A1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S4</w:t>
            </w:r>
          </w:p>
        </w:tc>
        <w:tc>
          <w:tcPr>
            <w:tcW w:w="2408" w:type="dxa"/>
          </w:tcPr>
          <w:p w14:paraId="7CB3D0EA" w14:textId="77777777" w:rsidR="00F85B47" w:rsidRPr="00FC2C37" w:rsidRDefault="00F85B4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EE63A8">
              <w:t>98.36</w:t>
            </w:r>
          </w:p>
        </w:tc>
        <w:tc>
          <w:tcPr>
            <w:tcW w:w="2401" w:type="dxa"/>
            <w:vAlign w:val="center"/>
          </w:tcPr>
          <w:p w14:paraId="1962A2A3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</w:t>
            </w:r>
            <w:r>
              <w:rPr>
                <w:rFonts w:cs="Times New Roman" w:hint="eastAsia"/>
                <w:color w:val="000000"/>
              </w:rPr>
              <w:t>8</w:t>
            </w:r>
            <w:r w:rsidRPr="00FC2C37">
              <w:rPr>
                <w:rFonts w:cs="Times New Roman"/>
                <w:color w:val="000000"/>
              </w:rPr>
              <w:t>.</w:t>
            </w:r>
            <w:r>
              <w:rPr>
                <w:rFonts w:cs="Times New Roman" w:hint="eastAsia"/>
                <w:color w:val="000000"/>
              </w:rPr>
              <w:t>1</w:t>
            </w:r>
            <w:r w:rsidRPr="00FC2C37">
              <w:rPr>
                <w:rFonts w:cs="Times New Roman"/>
                <w:color w:val="000000"/>
              </w:rPr>
              <w:t>7</w:t>
            </w:r>
          </w:p>
        </w:tc>
      </w:tr>
      <w:tr w:rsidR="00F85B47" w:rsidRPr="00FC2C37" w14:paraId="5E2855BD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9D399F0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S5</w:t>
            </w:r>
          </w:p>
        </w:tc>
        <w:tc>
          <w:tcPr>
            <w:tcW w:w="2408" w:type="dxa"/>
          </w:tcPr>
          <w:p w14:paraId="65C55970" w14:textId="77777777" w:rsidR="00F85B47" w:rsidRPr="00FC2C37" w:rsidRDefault="00F85B4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EE63A8">
              <w:t>98.27</w:t>
            </w:r>
          </w:p>
        </w:tc>
        <w:tc>
          <w:tcPr>
            <w:tcW w:w="2401" w:type="dxa"/>
            <w:vAlign w:val="center"/>
          </w:tcPr>
          <w:p w14:paraId="5F0501F1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</w:t>
            </w:r>
            <w:r>
              <w:rPr>
                <w:rFonts w:cs="Times New Roman" w:hint="eastAsia"/>
                <w:color w:val="000000"/>
              </w:rPr>
              <w:t>8</w:t>
            </w:r>
            <w:r w:rsidRPr="00FC2C37">
              <w:rPr>
                <w:rFonts w:cs="Times New Roman"/>
                <w:color w:val="000000"/>
              </w:rPr>
              <w:t>.</w:t>
            </w:r>
            <w:r>
              <w:rPr>
                <w:rFonts w:cs="Times New Roman" w:hint="eastAsia"/>
                <w:color w:val="000000"/>
              </w:rPr>
              <w:t>4</w:t>
            </w:r>
            <w:r w:rsidRPr="00FC2C37">
              <w:rPr>
                <w:rFonts w:cs="Times New Roman"/>
                <w:color w:val="000000"/>
              </w:rPr>
              <w:t>8</w:t>
            </w:r>
          </w:p>
        </w:tc>
      </w:tr>
      <w:tr w:rsidR="00F85B47" w:rsidRPr="00FC2C37" w14:paraId="4F0494FB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C6E0FAC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S6</w:t>
            </w:r>
          </w:p>
        </w:tc>
        <w:tc>
          <w:tcPr>
            <w:tcW w:w="2408" w:type="dxa"/>
          </w:tcPr>
          <w:p w14:paraId="355C156C" w14:textId="77777777" w:rsidR="00F85B47" w:rsidRPr="00FC2C37" w:rsidRDefault="00F85B4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EE63A8">
              <w:t>98.48</w:t>
            </w:r>
          </w:p>
        </w:tc>
        <w:tc>
          <w:tcPr>
            <w:tcW w:w="2401" w:type="dxa"/>
            <w:vAlign w:val="center"/>
          </w:tcPr>
          <w:p w14:paraId="28AEA534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</w:t>
            </w:r>
            <w:r>
              <w:rPr>
                <w:rFonts w:cs="Times New Roman" w:hint="eastAsia"/>
                <w:color w:val="000000"/>
              </w:rPr>
              <w:t>8</w:t>
            </w:r>
            <w:r w:rsidRPr="00FC2C37">
              <w:rPr>
                <w:rFonts w:cs="Times New Roman"/>
                <w:color w:val="000000"/>
              </w:rPr>
              <w:t>.</w:t>
            </w:r>
            <w:r>
              <w:rPr>
                <w:rFonts w:cs="Times New Roman" w:hint="eastAsia"/>
                <w:color w:val="000000"/>
              </w:rPr>
              <w:t>25</w:t>
            </w:r>
          </w:p>
        </w:tc>
      </w:tr>
      <w:tr w:rsidR="00F85B47" w:rsidRPr="00FC2C37" w14:paraId="55EB3F8C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DD439E5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S7</w:t>
            </w:r>
          </w:p>
        </w:tc>
        <w:tc>
          <w:tcPr>
            <w:tcW w:w="2408" w:type="dxa"/>
          </w:tcPr>
          <w:p w14:paraId="51BE08CA" w14:textId="77777777" w:rsidR="00F85B47" w:rsidRPr="00FC2C37" w:rsidRDefault="00F85B4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EE63A8">
              <w:t>98.14</w:t>
            </w:r>
          </w:p>
        </w:tc>
        <w:tc>
          <w:tcPr>
            <w:tcW w:w="2401" w:type="dxa"/>
            <w:vAlign w:val="center"/>
          </w:tcPr>
          <w:p w14:paraId="02641E4E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</w:t>
            </w:r>
            <w:r>
              <w:rPr>
                <w:rFonts w:cs="Times New Roman" w:hint="eastAsia"/>
                <w:color w:val="000000"/>
              </w:rPr>
              <w:t>8</w:t>
            </w:r>
            <w:r w:rsidRPr="00FC2C37">
              <w:rPr>
                <w:rFonts w:cs="Times New Roman"/>
                <w:color w:val="000000"/>
              </w:rPr>
              <w:t>.</w:t>
            </w:r>
            <w:r>
              <w:rPr>
                <w:rFonts w:cs="Times New Roman" w:hint="eastAsia"/>
                <w:color w:val="000000"/>
              </w:rPr>
              <w:t>36</w:t>
            </w:r>
          </w:p>
        </w:tc>
      </w:tr>
      <w:tr w:rsidR="00F85B47" w:rsidRPr="00FC2C37" w14:paraId="447BFC64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CF1B3F4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S8</w:t>
            </w:r>
          </w:p>
        </w:tc>
        <w:tc>
          <w:tcPr>
            <w:tcW w:w="2408" w:type="dxa"/>
          </w:tcPr>
          <w:p w14:paraId="1F917D2C" w14:textId="77777777" w:rsidR="00F85B47" w:rsidRPr="00FC2C37" w:rsidRDefault="00F85B4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EE63A8">
              <w:t>98.26</w:t>
            </w:r>
          </w:p>
        </w:tc>
        <w:tc>
          <w:tcPr>
            <w:tcW w:w="2401" w:type="dxa"/>
            <w:vAlign w:val="center"/>
          </w:tcPr>
          <w:p w14:paraId="2B7BB92F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</w:t>
            </w:r>
            <w:r>
              <w:rPr>
                <w:rFonts w:cs="Times New Roman" w:hint="eastAsia"/>
                <w:color w:val="000000"/>
              </w:rPr>
              <w:t>8</w:t>
            </w:r>
            <w:r w:rsidRPr="00FC2C37">
              <w:rPr>
                <w:rFonts w:cs="Times New Roman"/>
                <w:color w:val="000000"/>
              </w:rPr>
              <w:t>.</w:t>
            </w:r>
            <w:r>
              <w:rPr>
                <w:rFonts w:cs="Times New Roman" w:hint="eastAsia"/>
                <w:color w:val="000000"/>
              </w:rPr>
              <w:t>32</w:t>
            </w:r>
          </w:p>
        </w:tc>
      </w:tr>
      <w:tr w:rsidR="00F85B47" w:rsidRPr="00FC2C37" w14:paraId="66C7255A" w14:textId="77777777" w:rsidTr="007B0216">
        <w:trPr>
          <w:trHeight w:hRule="exact" w:val="608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38E6AA2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算术平均值</w:t>
            </w: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7A2C1161" wp14:editId="07A3A403">
                  <wp:extent cx="129540" cy="213360"/>
                  <wp:effectExtent l="0" t="0" r="3810" b="0"/>
                  <wp:docPr id="39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8" w:type="dxa"/>
            <w:vAlign w:val="center"/>
          </w:tcPr>
          <w:p w14:paraId="699DAEAD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</w:t>
            </w:r>
            <w:r>
              <w:rPr>
                <w:rFonts w:cs="Times New Roman" w:hint="eastAsia"/>
                <w:color w:val="000000"/>
              </w:rPr>
              <w:t>8</w:t>
            </w:r>
            <w:r w:rsidRPr="00FC2C37">
              <w:rPr>
                <w:rFonts w:cs="Times New Roman"/>
                <w:color w:val="000000"/>
              </w:rPr>
              <w:t>.</w:t>
            </w:r>
            <w:r>
              <w:rPr>
                <w:rFonts w:cs="Times New Roman" w:hint="eastAsia"/>
                <w:color w:val="000000"/>
              </w:rPr>
              <w:t>29</w:t>
            </w:r>
          </w:p>
        </w:tc>
        <w:tc>
          <w:tcPr>
            <w:tcW w:w="2401" w:type="dxa"/>
            <w:vAlign w:val="center"/>
          </w:tcPr>
          <w:p w14:paraId="61431D47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</w:t>
            </w:r>
            <w:r>
              <w:rPr>
                <w:rFonts w:cs="Times New Roman" w:hint="eastAsia"/>
                <w:color w:val="000000"/>
              </w:rPr>
              <w:t>8.34</w:t>
            </w:r>
          </w:p>
        </w:tc>
      </w:tr>
      <w:tr w:rsidR="00F85B47" w:rsidRPr="00FC2C37" w14:paraId="0F54DFC0" w14:textId="77777777" w:rsidTr="007B0216">
        <w:trPr>
          <w:trHeight w:hRule="exact" w:val="474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0F0D181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标准偏差</w:t>
            </w:r>
            <w:r w:rsidRPr="00FC2C37">
              <w:rPr>
                <w:rFonts w:cs="Times New Roman"/>
                <w:color w:val="000000"/>
              </w:rPr>
              <w:t>S</w:t>
            </w:r>
          </w:p>
        </w:tc>
        <w:tc>
          <w:tcPr>
            <w:tcW w:w="2408" w:type="dxa"/>
            <w:vAlign w:val="center"/>
          </w:tcPr>
          <w:p w14:paraId="31A1F33E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0.11</w:t>
            </w:r>
          </w:p>
        </w:tc>
        <w:tc>
          <w:tcPr>
            <w:tcW w:w="2401" w:type="dxa"/>
            <w:vAlign w:val="center"/>
          </w:tcPr>
          <w:p w14:paraId="2CFD5FE7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</w:t>
            </w:r>
            <w:r>
              <w:rPr>
                <w:rFonts w:cs="Times New Roman" w:hint="eastAsia"/>
                <w:color w:val="000000"/>
              </w:rPr>
              <w:t>12</w:t>
            </w:r>
          </w:p>
        </w:tc>
      </w:tr>
      <w:tr w:rsidR="00F85B47" w:rsidRPr="00FC2C37" w14:paraId="695B3C7E" w14:textId="77777777" w:rsidTr="007B0216">
        <w:trPr>
          <w:trHeight w:hRule="exact" w:val="45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61874C5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方差</w:t>
            </w:r>
            <w:r w:rsidRPr="00FC2C37">
              <w:rPr>
                <w:rFonts w:cs="Times New Roman"/>
                <w:color w:val="000000"/>
              </w:rPr>
              <w:t>S</w:t>
            </w:r>
            <w:r w:rsidRPr="00FC2C37">
              <w:rPr>
                <w:rFonts w:cs="Times New Roman"/>
                <w:color w:val="000000"/>
                <w:vertAlign w:val="superscript"/>
              </w:rPr>
              <w:t>2</w:t>
            </w:r>
          </w:p>
        </w:tc>
        <w:tc>
          <w:tcPr>
            <w:tcW w:w="2408" w:type="dxa"/>
            <w:vAlign w:val="center"/>
          </w:tcPr>
          <w:p w14:paraId="33448B9C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0.01</w:t>
            </w:r>
            <w:r>
              <w:rPr>
                <w:rFonts w:cs="Times New Roman" w:hint="eastAsia"/>
                <w:color w:val="000000"/>
              </w:rPr>
              <w:t>2</w:t>
            </w:r>
          </w:p>
        </w:tc>
        <w:tc>
          <w:tcPr>
            <w:tcW w:w="2401" w:type="dxa"/>
            <w:vAlign w:val="center"/>
          </w:tcPr>
          <w:p w14:paraId="67ACC054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0.0</w:t>
            </w:r>
            <w:r>
              <w:rPr>
                <w:rFonts w:cs="Times New Roman" w:hint="eastAsia"/>
                <w:color w:val="000000"/>
              </w:rPr>
              <w:t>16</w:t>
            </w:r>
          </w:p>
        </w:tc>
      </w:tr>
      <w:tr w:rsidR="00F85B47" w:rsidRPr="00FC2C37" w14:paraId="5808064D" w14:textId="77777777" w:rsidTr="007B0216">
        <w:trPr>
          <w:trHeight w:hRule="exact" w:val="456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C2C8FC7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2BD7BE9D" wp14:editId="0EB8575E">
                  <wp:extent cx="586740" cy="190500"/>
                  <wp:effectExtent l="0" t="0" r="3810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  <w:gridSpan w:val="2"/>
            <w:vAlign w:val="center"/>
          </w:tcPr>
          <w:p w14:paraId="0494B59D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1.28</w:t>
            </w:r>
          </w:p>
        </w:tc>
      </w:tr>
      <w:tr w:rsidR="00F85B47" w:rsidRPr="00FC2C37" w14:paraId="16B99A5C" w14:textId="77777777" w:rsidTr="007B0216">
        <w:trPr>
          <w:trHeight w:hRule="exact" w:val="531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6E68FA3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F</w:t>
            </w:r>
            <w:r w:rsidRPr="00FC2C37">
              <w:rPr>
                <w:rFonts w:cs="Times New Roman"/>
                <w:color w:val="000000"/>
                <w:vertAlign w:val="subscript"/>
              </w:rPr>
              <w:t>0.05</w:t>
            </w:r>
            <w:r w:rsidRPr="00FC2C37">
              <w:rPr>
                <w:rFonts w:cs="Times New Roman"/>
                <w:color w:val="000000"/>
              </w:rPr>
              <w:t>(7,7)</w:t>
            </w:r>
          </w:p>
        </w:tc>
        <w:tc>
          <w:tcPr>
            <w:tcW w:w="4809" w:type="dxa"/>
            <w:gridSpan w:val="2"/>
            <w:vAlign w:val="center"/>
          </w:tcPr>
          <w:p w14:paraId="16214DFD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3.79</w:t>
            </w:r>
          </w:p>
        </w:tc>
      </w:tr>
      <w:tr w:rsidR="00F85B47" w:rsidRPr="00FC2C37" w14:paraId="0BB01E49" w14:textId="77777777" w:rsidTr="007B0216">
        <w:trPr>
          <w:trHeight w:hRule="exact" w:val="56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9637EC8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50FC6BD1" wp14:editId="7EC11361">
                  <wp:extent cx="1158240" cy="335280"/>
                  <wp:effectExtent l="0" t="0" r="3810" b="762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24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  <w:gridSpan w:val="2"/>
            <w:vAlign w:val="center"/>
          </w:tcPr>
          <w:p w14:paraId="2903A3D0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</w:t>
            </w:r>
            <w:r>
              <w:rPr>
                <w:rFonts w:cs="Times New Roman" w:hint="eastAsia"/>
                <w:color w:val="000000"/>
              </w:rPr>
              <w:t>118</w:t>
            </w:r>
          </w:p>
        </w:tc>
      </w:tr>
      <w:tr w:rsidR="00F85B47" w:rsidRPr="00FC2C37" w14:paraId="2EDDF02D" w14:textId="77777777" w:rsidTr="007B0216">
        <w:trPr>
          <w:trHeight w:hRule="exact" w:val="813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E868113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50116400" wp14:editId="46364644">
                  <wp:extent cx="952500" cy="396240"/>
                  <wp:effectExtent l="0" t="0" r="0" b="381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  <w:gridSpan w:val="2"/>
            <w:vAlign w:val="center"/>
          </w:tcPr>
          <w:p w14:paraId="0912BCB4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0.85</w:t>
            </w:r>
          </w:p>
        </w:tc>
      </w:tr>
      <w:tr w:rsidR="00F85B47" w:rsidRPr="00FC2C37" w14:paraId="3356306B" w14:textId="77777777" w:rsidTr="007B0216">
        <w:trPr>
          <w:trHeight w:hRule="exact" w:val="567"/>
          <w:jc w:val="center"/>
        </w:trPr>
        <w:tc>
          <w:tcPr>
            <w:tcW w:w="2262" w:type="dxa"/>
            <w:tcBorders>
              <w:bottom w:val="single" w:sz="12" w:space="0" w:color="000000"/>
              <w:right w:val="single" w:sz="6" w:space="0" w:color="000000"/>
            </w:tcBorders>
            <w:vAlign w:val="center"/>
          </w:tcPr>
          <w:p w14:paraId="1353BD53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t</w:t>
            </w:r>
            <w:r w:rsidRPr="00FC2C37">
              <w:rPr>
                <w:rFonts w:cs="Times New Roman"/>
                <w:color w:val="000000"/>
                <w:vertAlign w:val="subscript"/>
              </w:rPr>
              <w:t>(0.05,14)</w:t>
            </w:r>
          </w:p>
        </w:tc>
        <w:tc>
          <w:tcPr>
            <w:tcW w:w="4809" w:type="dxa"/>
            <w:gridSpan w:val="2"/>
            <w:tcBorders>
              <w:bottom w:val="single" w:sz="12" w:space="0" w:color="000000"/>
            </w:tcBorders>
            <w:vAlign w:val="center"/>
          </w:tcPr>
          <w:p w14:paraId="0E92DDDD" w14:textId="77777777" w:rsidR="00F85B47" w:rsidRPr="00FC2C37" w:rsidRDefault="00F85B4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2.14</w:t>
            </w:r>
          </w:p>
        </w:tc>
      </w:tr>
    </w:tbl>
    <w:p w14:paraId="53CDCE74" w14:textId="250DFFA9" w:rsidR="00F85B47" w:rsidRDefault="00F85B47" w:rsidP="00A4360E">
      <w:pPr>
        <w:spacing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由表</w:t>
      </w:r>
      <w:r w:rsidR="003A4310">
        <w:rPr>
          <w:rFonts w:cs="Times New Roman" w:hint="eastAsia"/>
          <w:color w:val="000000"/>
        </w:rPr>
        <w:t>36</w:t>
      </w:r>
      <w:r w:rsidRPr="00FC2C37">
        <w:rPr>
          <w:rFonts w:cs="Times New Roman"/>
          <w:color w:val="000000"/>
        </w:rPr>
        <w:t>可知，在两个实验室，分别用不同型号质谱对</w:t>
      </w:r>
      <w:r>
        <w:rPr>
          <w:rFonts w:cs="Times New Roman" w:hint="eastAsia"/>
        </w:rPr>
        <w:t>亮氨酸</w:t>
      </w:r>
      <w:r w:rsidR="007B06BE">
        <w:rPr>
          <w:rFonts w:cs="Times New Roman"/>
        </w:rPr>
        <w:t>-</w:t>
      </w:r>
      <w:r w:rsidR="007B06BE" w:rsidRPr="00FC2C37">
        <w:rPr>
          <w:rFonts w:cs="Times New Roman"/>
          <w:vertAlign w:val="superscript"/>
        </w:rPr>
        <w:t>15</w:t>
      </w:r>
      <w:r w:rsidR="007B06BE">
        <w:rPr>
          <w:rFonts w:cs="Times New Roman"/>
        </w:rPr>
        <w:t>N</w:t>
      </w:r>
      <w:r w:rsidRPr="00FC2C37">
        <w:rPr>
          <w:rFonts w:cs="Times New Roman"/>
          <w:color w:val="000000"/>
        </w:rPr>
        <w:t>同位素丰度的测定，在显著性水平</w:t>
      </w:r>
      <w:r w:rsidRPr="00FC2C37">
        <w:rPr>
          <w:rFonts w:cs="Times New Roman"/>
          <w:color w:val="000000"/>
        </w:rPr>
        <w:t>α=0.05</w:t>
      </w:r>
      <w:r w:rsidRPr="00FC2C37">
        <w:rPr>
          <w:rFonts w:cs="Times New Roman"/>
          <w:color w:val="000000"/>
        </w:rPr>
        <w:t>时，对两组数据做统计检验，可知</w:t>
      </w:r>
      <w:r w:rsidRPr="00FC2C37">
        <w:rPr>
          <w:rFonts w:cs="Times New Roman"/>
          <w:color w:val="000000"/>
          <w:spacing w:val="-8"/>
        </w:rPr>
        <w:t>F</w:t>
      </w:r>
      <w:r w:rsidRPr="00FC2C37">
        <w:rPr>
          <w:rFonts w:cs="Times New Roman"/>
          <w:color w:val="000000"/>
          <w:spacing w:val="-8"/>
          <w:vertAlign w:val="subscript"/>
        </w:rPr>
        <w:t>0.05(7</w:t>
      </w:r>
      <w:r w:rsidRPr="00FC2C37">
        <w:rPr>
          <w:rFonts w:cs="Times New Roman"/>
          <w:color w:val="000000"/>
          <w:spacing w:val="-8"/>
          <w:vertAlign w:val="subscript"/>
        </w:rPr>
        <w:t>，</w:t>
      </w:r>
      <w:r w:rsidRPr="00FC2C37">
        <w:rPr>
          <w:rFonts w:cs="Times New Roman"/>
          <w:color w:val="000000"/>
          <w:spacing w:val="-8"/>
          <w:vertAlign w:val="subscript"/>
        </w:rPr>
        <w:t>7)</w:t>
      </w:r>
      <w:r w:rsidRPr="00FC2C37">
        <w:rPr>
          <w:rFonts w:cs="Times New Roman"/>
          <w:color w:val="000000"/>
          <w:spacing w:val="-8"/>
        </w:rPr>
        <w:t>=3.79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</w:rPr>
        <w:t>t</w:t>
      </w:r>
      <w:r w:rsidRPr="00FC2C37">
        <w:rPr>
          <w:rFonts w:cs="Times New Roman"/>
          <w:color w:val="000000"/>
          <w:vertAlign w:val="subscript"/>
        </w:rPr>
        <w:t>(0.05,14)</w:t>
      </w:r>
      <w:r w:rsidRPr="00FC2C37">
        <w:rPr>
          <w:rFonts w:cs="Times New Roman"/>
          <w:color w:val="000000"/>
        </w:rPr>
        <w:t>=2.14</w:t>
      </w:r>
      <w:r w:rsidRPr="00FC2C37">
        <w:rPr>
          <w:rFonts w:cs="Times New Roman"/>
          <w:color w:val="000000"/>
        </w:rPr>
        <w:t>，证明两组数据没有显著差异。</w:t>
      </w:r>
    </w:p>
    <w:p w14:paraId="646447A5" w14:textId="1858CF83" w:rsidR="00D3082B" w:rsidRDefault="00D3082B" w:rsidP="002D3C8D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2.</w:t>
      </w:r>
      <w:r w:rsidR="002D3C8D">
        <w:rPr>
          <w:rFonts w:cs="Times New Roman" w:hint="eastAsia"/>
          <w:color w:val="000000"/>
        </w:rPr>
        <w:t>5</w:t>
      </w:r>
      <w:r>
        <w:rPr>
          <w:rFonts w:cs="Times New Roman"/>
          <w:color w:val="000000"/>
        </w:rPr>
        <w:t xml:space="preserve">  </w:t>
      </w:r>
      <w:r w:rsidR="009322A8">
        <w:rPr>
          <w:rFonts w:cs="Times New Roman" w:hint="eastAsia"/>
        </w:rPr>
        <w:t>异亮氨酸</w:t>
      </w:r>
      <w:r w:rsidR="009322A8">
        <w:rPr>
          <w:rFonts w:cs="Times New Roman" w:hint="eastAsia"/>
        </w:rPr>
        <w:t>-</w:t>
      </w:r>
      <w:r w:rsidR="009322A8" w:rsidRPr="00FC2C37">
        <w:rPr>
          <w:rFonts w:cs="Times New Roman"/>
          <w:vertAlign w:val="superscript"/>
        </w:rPr>
        <w:t>15</w:t>
      </w:r>
      <w:r w:rsidR="009322A8">
        <w:rPr>
          <w:rFonts w:cs="Times New Roman"/>
        </w:rPr>
        <w:t>N</w:t>
      </w:r>
      <w:r w:rsidR="009322A8" w:rsidRPr="00FC2C37">
        <w:rPr>
          <w:rFonts w:cs="Times New Roman"/>
          <w:color w:val="000000"/>
        </w:rPr>
        <w:t>样品的同位素丰度</w:t>
      </w:r>
      <w:r w:rsidR="009322A8">
        <w:rPr>
          <w:rFonts w:cs="Times New Roman" w:hint="eastAsia"/>
          <w:color w:val="000000"/>
        </w:rPr>
        <w:t>测定</w:t>
      </w:r>
    </w:p>
    <w:p w14:paraId="1189F13A" w14:textId="0EEA0C5C" w:rsidR="002D3C8D" w:rsidRDefault="002D3C8D" w:rsidP="002D3C8D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2.5.1</w:t>
      </w:r>
      <w:r>
        <w:rPr>
          <w:rFonts w:cs="Times New Roman"/>
          <w:color w:val="000000"/>
        </w:rPr>
        <w:t xml:space="preserve">  </w:t>
      </w:r>
      <w:r w:rsidRPr="00FC2C37">
        <w:rPr>
          <w:rFonts w:cs="Times New Roman"/>
          <w:color w:val="000000"/>
        </w:rPr>
        <w:t>方法的重复性</w:t>
      </w:r>
    </w:p>
    <w:p w14:paraId="3022CA5E" w14:textId="51174672" w:rsidR="002D3C8D" w:rsidRPr="00FC2C37" w:rsidRDefault="002D3C8D" w:rsidP="002D3C8D">
      <w:pPr>
        <w:spacing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lastRenderedPageBreak/>
        <w:t>使用同一台</w:t>
      </w:r>
      <w:proofErr w:type="gramStart"/>
      <w:r w:rsidRPr="00FC2C37">
        <w:rPr>
          <w:rFonts w:cs="Times New Roman"/>
          <w:color w:val="000000"/>
        </w:rPr>
        <w:t>有机质谱计在</w:t>
      </w:r>
      <w:proofErr w:type="gramEnd"/>
      <w:r w:rsidRPr="00FC2C37">
        <w:rPr>
          <w:rFonts w:cs="Times New Roman"/>
          <w:color w:val="000000"/>
        </w:rPr>
        <w:t>相同检测条件下对同一批次</w:t>
      </w:r>
      <w:bookmarkStart w:id="12" w:name="_Hlk36583288"/>
      <w:r>
        <w:rPr>
          <w:rFonts w:cs="Times New Roman" w:hint="eastAsia"/>
        </w:rPr>
        <w:t>异亮氨酸</w:t>
      </w:r>
      <w:r w:rsidR="007B06BE">
        <w:rPr>
          <w:rFonts w:cs="Times New Roman"/>
        </w:rPr>
        <w:t>-</w:t>
      </w:r>
      <w:r w:rsidR="007B06BE" w:rsidRPr="00FC2C37">
        <w:rPr>
          <w:rFonts w:cs="Times New Roman"/>
          <w:vertAlign w:val="superscript"/>
        </w:rPr>
        <w:t>15</w:t>
      </w:r>
      <w:r w:rsidR="007B06BE">
        <w:rPr>
          <w:rFonts w:cs="Times New Roman"/>
        </w:rPr>
        <w:t>N</w:t>
      </w:r>
      <w:r w:rsidRPr="00FC2C37">
        <w:rPr>
          <w:rFonts w:cs="Times New Roman"/>
          <w:color w:val="000000"/>
        </w:rPr>
        <w:t>样品的同位素丰度</w:t>
      </w:r>
      <w:bookmarkEnd w:id="12"/>
      <w:r w:rsidRPr="00FC2C37">
        <w:rPr>
          <w:rFonts w:cs="Times New Roman"/>
          <w:color w:val="000000"/>
        </w:rPr>
        <w:t>值进行重复测定，所得数据列于表</w:t>
      </w:r>
      <w:r>
        <w:rPr>
          <w:rFonts w:cs="Times New Roman" w:hint="eastAsia"/>
          <w:color w:val="000000"/>
        </w:rPr>
        <w:t>37</w:t>
      </w:r>
      <w:r w:rsidRPr="00FC2C37">
        <w:rPr>
          <w:rFonts w:cs="Times New Roman"/>
          <w:color w:val="000000"/>
        </w:rPr>
        <w:t>。</w:t>
      </w:r>
    </w:p>
    <w:p w14:paraId="41BA4A1F" w14:textId="7A1E4C00" w:rsidR="002D3C8D" w:rsidRPr="00FC2C37" w:rsidRDefault="002D3C8D" w:rsidP="002D3C8D">
      <w:pPr>
        <w:spacing w:line="360" w:lineRule="auto"/>
        <w:jc w:val="center"/>
        <w:rPr>
          <w:rFonts w:cs="Times New Roman"/>
          <w:color w:val="000000"/>
          <w:kern w:val="0"/>
          <w:szCs w:val="21"/>
        </w:rPr>
      </w:pPr>
      <w:r w:rsidRPr="00FC2C37">
        <w:rPr>
          <w:rFonts w:cs="Times New Roman"/>
          <w:color w:val="000000"/>
          <w:szCs w:val="21"/>
        </w:rPr>
        <w:t>表</w:t>
      </w:r>
      <w:r>
        <w:rPr>
          <w:rFonts w:cs="Times New Roman" w:hint="eastAsia"/>
          <w:color w:val="000000"/>
          <w:szCs w:val="21"/>
        </w:rPr>
        <w:t>37</w:t>
      </w:r>
      <w:r w:rsidRPr="00FC2C37">
        <w:rPr>
          <w:rFonts w:cs="Times New Roman"/>
          <w:color w:val="000000"/>
          <w:szCs w:val="21"/>
        </w:rPr>
        <w:t xml:space="preserve">  </w:t>
      </w:r>
      <w:r w:rsidRPr="00FC2C37">
        <w:rPr>
          <w:rFonts w:cs="Times New Roman"/>
          <w:color w:val="000000"/>
          <w:szCs w:val="21"/>
        </w:rPr>
        <w:t>方法的重复性试验</w:t>
      </w:r>
    </w:p>
    <w:tbl>
      <w:tblPr>
        <w:tblW w:w="0" w:type="auto"/>
        <w:jc w:val="center"/>
        <w:tblBorders>
          <w:top w:val="single" w:sz="12" w:space="0" w:color="008000"/>
          <w:bottom w:val="single" w:sz="12" w:space="0" w:color="008000"/>
        </w:tblBorders>
        <w:tblLook w:val="0020" w:firstRow="1" w:lastRow="0" w:firstColumn="0" w:lastColumn="0" w:noHBand="0" w:noVBand="0"/>
      </w:tblPr>
      <w:tblGrid>
        <w:gridCol w:w="1037"/>
        <w:gridCol w:w="1804"/>
        <w:gridCol w:w="1080"/>
        <w:gridCol w:w="918"/>
      </w:tblGrid>
      <w:tr w:rsidR="002D3C8D" w:rsidRPr="00FC2C37" w14:paraId="5014370D" w14:textId="77777777" w:rsidTr="007B0216">
        <w:trPr>
          <w:jc w:val="center"/>
        </w:trPr>
        <w:tc>
          <w:tcPr>
            <w:tcW w:w="1037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22BA562A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样品</w:t>
            </w:r>
          </w:p>
        </w:tc>
        <w:tc>
          <w:tcPr>
            <w:tcW w:w="1804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618846FF" w14:textId="474EE23E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D</w:t>
            </w:r>
            <w:r w:rsidRPr="00FC2C37">
              <w:rPr>
                <w:rFonts w:cs="Times New Roman"/>
                <w:color w:val="000000"/>
                <w:kern w:val="0"/>
                <w:szCs w:val="21"/>
              </w:rPr>
              <w:t>同位素丰度</w:t>
            </w:r>
            <w:r w:rsidRPr="00FC2C37">
              <w:rPr>
                <w:rFonts w:cs="Times New Roman"/>
                <w:color w:val="000000"/>
                <w:kern w:val="0"/>
                <w:szCs w:val="21"/>
              </w:rPr>
              <w:t>/atom</w:t>
            </w:r>
            <w:r w:rsidR="002B2152">
              <w:rPr>
                <w:rFonts w:cs="Times New Roman"/>
                <w:color w:val="000000"/>
                <w:kern w:val="0"/>
                <w:szCs w:val="21"/>
              </w:rPr>
              <w:t xml:space="preserve"> </w:t>
            </w:r>
            <w:r w:rsidRPr="00FC2C37">
              <w:rPr>
                <w:rFonts w:cs="Times New Roman"/>
                <w:color w:val="000000"/>
                <w:kern w:val="0"/>
                <w:szCs w:val="21"/>
              </w:rPr>
              <w:t>%D</w:t>
            </w:r>
          </w:p>
        </w:tc>
        <w:tc>
          <w:tcPr>
            <w:tcW w:w="1080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44189840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平均值</w:t>
            </w:r>
            <w:r w:rsidRPr="00FC2C37">
              <w:rPr>
                <w:rFonts w:cs="Times New Roman"/>
                <w:color w:val="000000"/>
                <w:position w:val="-6"/>
                <w:szCs w:val="21"/>
              </w:rPr>
              <w:object w:dxaOrig="200" w:dyaOrig="340" w14:anchorId="56F27FEF">
                <v:shape id="_x0000_i1034" type="#_x0000_t75" style="width:10.5pt;height:17.5pt" o:ole="">
                  <v:imagedata r:id="rId31" o:title=""/>
                </v:shape>
                <o:OLEObject Type="Embed" ProgID="Equation.DSMT4" ShapeID="_x0000_i1034" DrawAspect="Content" ObjectID="_1647253382" r:id="rId36"/>
              </w:object>
            </w:r>
          </w:p>
        </w:tc>
        <w:tc>
          <w:tcPr>
            <w:tcW w:w="918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7E95B380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标准差</w:t>
            </w:r>
            <w:r w:rsidRPr="00FC2C37">
              <w:rPr>
                <w:rFonts w:cs="Times New Roman"/>
                <w:color w:val="000000"/>
                <w:szCs w:val="21"/>
              </w:rPr>
              <w:t>S</w:t>
            </w:r>
          </w:p>
        </w:tc>
      </w:tr>
      <w:tr w:rsidR="002D3C8D" w:rsidRPr="00FC2C37" w14:paraId="29AE4834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3290C9D0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</w:t>
            </w:r>
          </w:p>
        </w:tc>
        <w:tc>
          <w:tcPr>
            <w:tcW w:w="1804" w:type="dxa"/>
            <w:shd w:val="clear" w:color="auto" w:fill="auto"/>
          </w:tcPr>
          <w:p w14:paraId="779AED1A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B77BC0">
              <w:t>98.34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0D86F5A9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9</w:t>
            </w:r>
            <w:r>
              <w:rPr>
                <w:rFonts w:cs="Times New Roman" w:hint="eastAsia"/>
                <w:color w:val="000000"/>
                <w:szCs w:val="21"/>
              </w:rPr>
              <w:t>8.38</w:t>
            </w:r>
          </w:p>
        </w:tc>
        <w:tc>
          <w:tcPr>
            <w:tcW w:w="918" w:type="dxa"/>
            <w:vMerge w:val="restart"/>
            <w:shd w:val="clear" w:color="auto" w:fill="auto"/>
            <w:vAlign w:val="center"/>
          </w:tcPr>
          <w:p w14:paraId="0D8B0793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0.</w:t>
            </w:r>
            <w:r>
              <w:rPr>
                <w:rFonts w:cs="Times New Roman" w:hint="eastAsia"/>
                <w:color w:val="000000"/>
                <w:szCs w:val="21"/>
              </w:rPr>
              <w:t>067</w:t>
            </w:r>
          </w:p>
        </w:tc>
      </w:tr>
      <w:tr w:rsidR="002D3C8D" w:rsidRPr="00FC2C37" w14:paraId="5353FC67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1E14B667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S2</w:t>
            </w:r>
          </w:p>
        </w:tc>
        <w:tc>
          <w:tcPr>
            <w:tcW w:w="1804" w:type="dxa"/>
            <w:shd w:val="clear" w:color="auto" w:fill="auto"/>
          </w:tcPr>
          <w:p w14:paraId="1BA65A26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B77BC0">
              <w:t>98.26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7DD1748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57D2F6D4" w14:textId="77777777" w:rsidR="002D3C8D" w:rsidRPr="00FC2C37" w:rsidRDefault="002D3C8D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2D3C8D" w:rsidRPr="00FC2C37" w14:paraId="75424E4F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5806F001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S3</w:t>
            </w:r>
          </w:p>
        </w:tc>
        <w:tc>
          <w:tcPr>
            <w:tcW w:w="1804" w:type="dxa"/>
            <w:shd w:val="clear" w:color="auto" w:fill="auto"/>
          </w:tcPr>
          <w:p w14:paraId="1D32487B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B77BC0">
              <w:t>98.41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D1362AA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5BBCCE47" w14:textId="77777777" w:rsidR="002D3C8D" w:rsidRPr="00FC2C37" w:rsidRDefault="002D3C8D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2D3C8D" w:rsidRPr="00FC2C37" w14:paraId="0A3A1BD5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0BC328B6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S4</w:t>
            </w:r>
          </w:p>
        </w:tc>
        <w:tc>
          <w:tcPr>
            <w:tcW w:w="1804" w:type="dxa"/>
            <w:shd w:val="clear" w:color="auto" w:fill="auto"/>
          </w:tcPr>
          <w:p w14:paraId="58FD72E8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B77BC0">
              <w:t>98.46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E2E0F3E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180B72A6" w14:textId="77777777" w:rsidR="002D3C8D" w:rsidRPr="00FC2C37" w:rsidRDefault="002D3C8D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2D3C8D" w:rsidRPr="00FC2C37" w14:paraId="7616686C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724A5F77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S5</w:t>
            </w:r>
          </w:p>
        </w:tc>
        <w:tc>
          <w:tcPr>
            <w:tcW w:w="1804" w:type="dxa"/>
            <w:shd w:val="clear" w:color="auto" w:fill="auto"/>
          </w:tcPr>
          <w:p w14:paraId="2A3D5510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B77BC0">
              <w:t>98.35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DF511F8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0DBF11B1" w14:textId="77777777" w:rsidR="002D3C8D" w:rsidRPr="00FC2C37" w:rsidRDefault="002D3C8D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2D3C8D" w:rsidRPr="00FC2C37" w14:paraId="3E9EFF41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54B0EF1E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S6</w:t>
            </w:r>
          </w:p>
        </w:tc>
        <w:tc>
          <w:tcPr>
            <w:tcW w:w="1804" w:type="dxa"/>
            <w:shd w:val="clear" w:color="auto" w:fill="auto"/>
          </w:tcPr>
          <w:p w14:paraId="22D243B7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B77BC0">
              <w:t>98.46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77C99F2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022ACA49" w14:textId="77777777" w:rsidR="002D3C8D" w:rsidRPr="00FC2C37" w:rsidRDefault="002D3C8D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2D3C8D" w:rsidRPr="00FC2C37" w14:paraId="4E6B4287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74B324F3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S7</w:t>
            </w:r>
          </w:p>
        </w:tc>
        <w:tc>
          <w:tcPr>
            <w:tcW w:w="1804" w:type="dxa"/>
            <w:shd w:val="clear" w:color="auto" w:fill="auto"/>
          </w:tcPr>
          <w:p w14:paraId="179D61EF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B77BC0">
              <w:t>98.37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BC2D7C8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4CDCD1D9" w14:textId="77777777" w:rsidR="002D3C8D" w:rsidRPr="00FC2C37" w:rsidRDefault="002D3C8D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2D3C8D" w:rsidRPr="00FC2C37" w14:paraId="5C6F70A7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03E426F0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S8</w:t>
            </w:r>
          </w:p>
        </w:tc>
        <w:tc>
          <w:tcPr>
            <w:tcW w:w="1804" w:type="dxa"/>
            <w:shd w:val="clear" w:color="auto" w:fill="auto"/>
          </w:tcPr>
          <w:p w14:paraId="62B67C42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B77BC0">
              <w:t>98.36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DC9DD3A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1438A71B" w14:textId="77777777" w:rsidR="002D3C8D" w:rsidRPr="00FC2C37" w:rsidRDefault="002D3C8D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2D3C8D" w:rsidRPr="00FC2C37" w14:paraId="1321391A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3A419933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S9</w:t>
            </w:r>
          </w:p>
        </w:tc>
        <w:tc>
          <w:tcPr>
            <w:tcW w:w="1804" w:type="dxa"/>
            <w:shd w:val="clear" w:color="auto" w:fill="auto"/>
          </w:tcPr>
          <w:p w14:paraId="019F0DE7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B77BC0">
              <w:t>98.28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DE4F843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6414F5A9" w14:textId="77777777" w:rsidR="002D3C8D" w:rsidRPr="00FC2C37" w:rsidRDefault="002D3C8D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2D3C8D" w:rsidRPr="00FC2C37" w14:paraId="784B6BB6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7C9852B7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S10</w:t>
            </w:r>
          </w:p>
        </w:tc>
        <w:tc>
          <w:tcPr>
            <w:tcW w:w="1804" w:type="dxa"/>
            <w:shd w:val="clear" w:color="auto" w:fill="auto"/>
          </w:tcPr>
          <w:p w14:paraId="7AAA2020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B77BC0">
              <w:t>98.43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B9F7052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5EA4EE00" w14:textId="77777777" w:rsidR="002D3C8D" w:rsidRPr="00FC2C37" w:rsidRDefault="002D3C8D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2D3C8D" w:rsidRPr="00FC2C37" w14:paraId="21C268DD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00700CAC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S11</w:t>
            </w:r>
          </w:p>
        </w:tc>
        <w:tc>
          <w:tcPr>
            <w:tcW w:w="1804" w:type="dxa"/>
            <w:shd w:val="clear" w:color="auto" w:fill="auto"/>
          </w:tcPr>
          <w:p w14:paraId="65A2D728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B77BC0">
              <w:t>98.39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3250DF9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2F95D2BD" w14:textId="77777777" w:rsidR="002D3C8D" w:rsidRPr="00FC2C37" w:rsidRDefault="002D3C8D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2D3C8D" w:rsidRPr="00FC2C37" w14:paraId="7FBBD845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3A3DB5B6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S12</w:t>
            </w:r>
          </w:p>
        </w:tc>
        <w:tc>
          <w:tcPr>
            <w:tcW w:w="1804" w:type="dxa"/>
            <w:shd w:val="clear" w:color="auto" w:fill="auto"/>
          </w:tcPr>
          <w:p w14:paraId="6C70CF45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B77BC0">
              <w:t>98.47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ECC8732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476B7031" w14:textId="77777777" w:rsidR="002D3C8D" w:rsidRPr="00FC2C37" w:rsidRDefault="002D3C8D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</w:tbl>
    <w:p w14:paraId="6464D26A" w14:textId="440F72EC" w:rsidR="002D3C8D" w:rsidRPr="00FC2C37" w:rsidRDefault="002D3C8D" w:rsidP="002D3C8D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2.5</w:t>
      </w:r>
      <w:r w:rsidRPr="00FC2C37">
        <w:rPr>
          <w:rFonts w:cs="Times New Roman"/>
          <w:color w:val="000000"/>
        </w:rPr>
        <w:t xml:space="preserve">.2 </w:t>
      </w:r>
      <w:r w:rsidRPr="00FC2C37">
        <w:rPr>
          <w:rFonts w:cs="Times New Roman"/>
          <w:color w:val="000000"/>
        </w:rPr>
        <w:t>方法的再现性</w:t>
      </w:r>
    </w:p>
    <w:p w14:paraId="2B0C7A54" w14:textId="029EBD1F" w:rsidR="002D3C8D" w:rsidRPr="002D3C8D" w:rsidRDefault="002D3C8D" w:rsidP="002D3C8D">
      <w:pPr>
        <w:spacing w:line="440" w:lineRule="exact"/>
        <w:ind w:firstLineChars="200" w:firstLine="480"/>
        <w:rPr>
          <w:rFonts w:cs="Times New Roman"/>
          <w:color w:val="000000"/>
          <w:kern w:val="0"/>
        </w:rPr>
      </w:pPr>
      <w:r w:rsidRPr="00FC2C37">
        <w:rPr>
          <w:rFonts w:cs="Times New Roman"/>
          <w:color w:val="000000"/>
        </w:rPr>
        <w:t>在不同实验室中采用两台不同的</w:t>
      </w:r>
      <w:proofErr w:type="gramStart"/>
      <w:r w:rsidRPr="00FC2C37">
        <w:rPr>
          <w:rFonts w:cs="Times New Roman"/>
          <w:color w:val="000000"/>
        </w:rPr>
        <w:t>液质联用</w:t>
      </w:r>
      <w:proofErr w:type="gramEnd"/>
      <w:r w:rsidRPr="00FC2C37">
        <w:rPr>
          <w:rFonts w:cs="Times New Roman"/>
          <w:color w:val="000000"/>
        </w:rPr>
        <w:t>仪对同一批</w:t>
      </w:r>
      <w:r>
        <w:rPr>
          <w:rFonts w:cs="Times New Roman" w:hint="eastAsia"/>
        </w:rPr>
        <w:t>异亮氨酸</w:t>
      </w:r>
      <w:r w:rsidR="007B06BE">
        <w:rPr>
          <w:rFonts w:cs="Times New Roman" w:hint="eastAsia"/>
        </w:rPr>
        <w:t>-</w:t>
      </w:r>
      <w:r w:rsidR="007B06BE" w:rsidRPr="00FC2C37">
        <w:rPr>
          <w:rFonts w:cs="Times New Roman"/>
          <w:vertAlign w:val="superscript"/>
        </w:rPr>
        <w:t>15</w:t>
      </w:r>
      <w:r w:rsidR="007B06BE">
        <w:rPr>
          <w:rFonts w:cs="Times New Roman"/>
        </w:rPr>
        <w:t>N</w:t>
      </w:r>
      <w:r w:rsidRPr="00FC2C37">
        <w:rPr>
          <w:rFonts w:cs="Times New Roman"/>
          <w:color w:val="000000"/>
          <w:kern w:val="0"/>
        </w:rPr>
        <w:t>样品的同位素丰度值进行了测定，分别是上海稳定性同位素工程技术研究中心</w:t>
      </w:r>
      <w:r w:rsidRPr="00FC2C37">
        <w:rPr>
          <w:rFonts w:cs="Times New Roman"/>
          <w:color w:val="000000"/>
        </w:rPr>
        <w:t>LCMS2020</w:t>
      </w:r>
      <w:r w:rsidRPr="00FC2C37">
        <w:rPr>
          <w:rFonts w:cs="Times New Roman" w:hint="eastAsia"/>
          <w:color w:val="000000"/>
        </w:rPr>
        <w:t>（日本岛津公司）</w:t>
      </w:r>
      <w:r w:rsidRPr="00FC2C37">
        <w:rPr>
          <w:rFonts w:cs="Times New Roman"/>
          <w:color w:val="000000"/>
        </w:rPr>
        <w:t>和</w:t>
      </w:r>
      <w:r w:rsidRPr="006A30BE">
        <w:rPr>
          <w:rFonts w:cs="Times New Roman" w:hint="eastAsia"/>
          <w:color w:val="000000"/>
        </w:rPr>
        <w:t>上海化工研究院有限公司同位素所</w:t>
      </w:r>
      <w:r w:rsidRPr="006A30BE">
        <w:rPr>
          <w:rFonts w:cs="Times New Roman" w:hint="eastAsia"/>
          <w:color w:val="000000"/>
        </w:rPr>
        <w:t>MAT 271</w:t>
      </w:r>
      <w:r w:rsidRPr="006A30BE">
        <w:rPr>
          <w:rFonts w:cs="Times New Roman" w:hint="eastAsia"/>
          <w:color w:val="000000"/>
        </w:rPr>
        <w:t>（美国</w:t>
      </w:r>
      <w:r w:rsidRPr="006A30BE">
        <w:rPr>
          <w:rFonts w:cs="Times New Roman" w:hint="eastAsia"/>
          <w:color w:val="000000"/>
        </w:rPr>
        <w:t>Thermo Fisher Scientific</w:t>
      </w:r>
      <w:r w:rsidRPr="006A30BE">
        <w:rPr>
          <w:rFonts w:cs="Times New Roman" w:hint="eastAsia"/>
          <w:color w:val="000000"/>
        </w:rPr>
        <w:t>公司）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  <w:kern w:val="0"/>
        </w:rPr>
        <w:t>所得数据列于表</w:t>
      </w:r>
      <w:r>
        <w:rPr>
          <w:rFonts w:cs="Times New Roman" w:hint="eastAsia"/>
          <w:color w:val="000000"/>
          <w:kern w:val="0"/>
        </w:rPr>
        <w:t>38</w:t>
      </w:r>
      <w:r w:rsidRPr="00FC2C37">
        <w:rPr>
          <w:rFonts w:cs="Times New Roman"/>
          <w:color w:val="000000"/>
          <w:kern w:val="0"/>
        </w:rPr>
        <w:t>，合并对两组数据进行数理统计检验的结果也列于其中。</w:t>
      </w:r>
    </w:p>
    <w:p w14:paraId="18BDC25B" w14:textId="163863DB" w:rsidR="002D3C8D" w:rsidRPr="00FC2C37" w:rsidRDefault="002D3C8D" w:rsidP="002D3C8D">
      <w:pPr>
        <w:spacing w:line="360" w:lineRule="auto"/>
        <w:jc w:val="center"/>
        <w:rPr>
          <w:rFonts w:cs="Times New Roman"/>
          <w:color w:val="000000"/>
          <w:kern w:val="0"/>
          <w:szCs w:val="21"/>
        </w:rPr>
      </w:pPr>
      <w:r w:rsidRPr="00FC2C37">
        <w:rPr>
          <w:rFonts w:cs="Times New Roman"/>
          <w:color w:val="000000"/>
          <w:szCs w:val="21"/>
        </w:rPr>
        <w:t>表</w:t>
      </w:r>
      <w:r>
        <w:rPr>
          <w:rFonts w:cs="Times New Roman" w:hint="eastAsia"/>
          <w:color w:val="000000"/>
          <w:szCs w:val="21"/>
        </w:rPr>
        <w:t>38</w:t>
      </w:r>
      <w:r w:rsidRPr="00FC2C37">
        <w:rPr>
          <w:rFonts w:cs="Times New Roman"/>
          <w:color w:val="000000"/>
          <w:szCs w:val="21"/>
        </w:rPr>
        <w:t xml:space="preserve">  </w:t>
      </w:r>
      <w:r w:rsidRPr="00FC2C37">
        <w:rPr>
          <w:rFonts w:cs="Times New Roman"/>
          <w:color w:val="000000"/>
          <w:szCs w:val="21"/>
        </w:rPr>
        <w:t>方法的再现性试验</w:t>
      </w: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2"/>
        <w:gridCol w:w="2408"/>
        <w:gridCol w:w="2401"/>
      </w:tblGrid>
      <w:tr w:rsidR="002D3C8D" w:rsidRPr="00FC2C37" w14:paraId="418BF322" w14:textId="77777777" w:rsidTr="007B0216">
        <w:trPr>
          <w:trHeight w:hRule="exact" w:val="1332"/>
          <w:jc w:val="center"/>
        </w:trPr>
        <w:tc>
          <w:tcPr>
            <w:tcW w:w="2262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14:paraId="42D5EEBB" w14:textId="77777777" w:rsidR="002D3C8D" w:rsidRPr="00FC2C37" w:rsidRDefault="002D3C8D" w:rsidP="007B0216">
            <w:pPr>
              <w:jc w:val="center"/>
              <w:rPr>
                <w:rFonts w:ascii="Cambria" w:hAnsi="Cambria" w:cs="Times New Roman"/>
                <w:color w:val="000000"/>
              </w:rPr>
            </w:pPr>
          </w:p>
        </w:tc>
        <w:tc>
          <w:tcPr>
            <w:tcW w:w="2408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24345553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上海稳定性同位素工程技术研究中心</w:t>
            </w:r>
          </w:p>
          <w:p w14:paraId="06BA1F62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LCMS2020</w:t>
            </w:r>
            <w:r w:rsidRPr="00FC2C37">
              <w:rPr>
                <w:rFonts w:cs="Times New Roman"/>
                <w:color w:val="000000"/>
              </w:rPr>
              <w:t>（日本）</w:t>
            </w:r>
          </w:p>
        </w:tc>
        <w:tc>
          <w:tcPr>
            <w:tcW w:w="2401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2D5297FE" w14:textId="77777777" w:rsidR="002D3C8D" w:rsidRPr="00FF6584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上海化工研究院有限公司</w:t>
            </w:r>
            <w:r>
              <w:rPr>
                <w:rFonts w:cs="Times New Roman" w:hint="eastAsia"/>
                <w:color w:val="000000"/>
              </w:rPr>
              <w:t>同位素所</w:t>
            </w:r>
          </w:p>
          <w:p w14:paraId="549DB740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</w:rPr>
              <w:t xml:space="preserve">MAT271 </w:t>
            </w:r>
            <w:r w:rsidRPr="00FF6584">
              <w:rPr>
                <w:rFonts w:cs="Times New Roman"/>
                <w:color w:val="000000"/>
              </w:rPr>
              <w:t>（美国）</w:t>
            </w:r>
          </w:p>
        </w:tc>
      </w:tr>
      <w:tr w:rsidR="002D3C8D" w:rsidRPr="00FC2C37" w14:paraId="14FC632A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0FB33DF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S1</w:t>
            </w:r>
          </w:p>
        </w:tc>
        <w:tc>
          <w:tcPr>
            <w:tcW w:w="2408" w:type="dxa"/>
          </w:tcPr>
          <w:p w14:paraId="3001C7A8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852F44">
              <w:t>98.34</w:t>
            </w:r>
          </w:p>
        </w:tc>
        <w:tc>
          <w:tcPr>
            <w:tcW w:w="2401" w:type="dxa"/>
          </w:tcPr>
          <w:p w14:paraId="4F55431C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2D6C94">
              <w:t>98.52</w:t>
            </w:r>
          </w:p>
        </w:tc>
      </w:tr>
      <w:tr w:rsidR="002D3C8D" w:rsidRPr="00FC2C37" w14:paraId="0559080A" w14:textId="77777777" w:rsidTr="007B0216">
        <w:trPr>
          <w:trHeight w:hRule="exact" w:val="41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174FB81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S2</w:t>
            </w:r>
          </w:p>
        </w:tc>
        <w:tc>
          <w:tcPr>
            <w:tcW w:w="2408" w:type="dxa"/>
          </w:tcPr>
          <w:p w14:paraId="6FE15502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852F44">
              <w:t>98.26</w:t>
            </w:r>
          </w:p>
        </w:tc>
        <w:tc>
          <w:tcPr>
            <w:tcW w:w="2401" w:type="dxa"/>
          </w:tcPr>
          <w:p w14:paraId="32872311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2D6C94">
              <w:t>98.32</w:t>
            </w:r>
          </w:p>
        </w:tc>
      </w:tr>
      <w:tr w:rsidR="002D3C8D" w:rsidRPr="00FC2C37" w14:paraId="1B560BA6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3961856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S3</w:t>
            </w:r>
          </w:p>
        </w:tc>
        <w:tc>
          <w:tcPr>
            <w:tcW w:w="2408" w:type="dxa"/>
          </w:tcPr>
          <w:p w14:paraId="703077A0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852F44">
              <w:t>98.41</w:t>
            </w:r>
          </w:p>
        </w:tc>
        <w:tc>
          <w:tcPr>
            <w:tcW w:w="2401" w:type="dxa"/>
          </w:tcPr>
          <w:p w14:paraId="0E6A33E8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2D6C94">
              <w:t>98.43</w:t>
            </w:r>
          </w:p>
        </w:tc>
      </w:tr>
      <w:tr w:rsidR="002D3C8D" w:rsidRPr="00FC2C37" w14:paraId="685A0C8C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F0993E7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S4</w:t>
            </w:r>
          </w:p>
        </w:tc>
        <w:tc>
          <w:tcPr>
            <w:tcW w:w="2408" w:type="dxa"/>
          </w:tcPr>
          <w:p w14:paraId="3D7BF264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852F44">
              <w:t>98.46</w:t>
            </w:r>
          </w:p>
        </w:tc>
        <w:tc>
          <w:tcPr>
            <w:tcW w:w="2401" w:type="dxa"/>
          </w:tcPr>
          <w:p w14:paraId="570EA844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2D6C94">
              <w:t>98.34</w:t>
            </w:r>
          </w:p>
        </w:tc>
      </w:tr>
      <w:tr w:rsidR="002D3C8D" w:rsidRPr="00FC2C37" w14:paraId="1BF011A9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1A03A83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S5</w:t>
            </w:r>
          </w:p>
        </w:tc>
        <w:tc>
          <w:tcPr>
            <w:tcW w:w="2408" w:type="dxa"/>
          </w:tcPr>
          <w:p w14:paraId="5AF1A3C2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852F44">
              <w:t>98.35</w:t>
            </w:r>
          </w:p>
        </w:tc>
        <w:tc>
          <w:tcPr>
            <w:tcW w:w="2401" w:type="dxa"/>
          </w:tcPr>
          <w:p w14:paraId="03242019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2D6C94">
              <w:t>98.51</w:t>
            </w:r>
          </w:p>
        </w:tc>
      </w:tr>
      <w:tr w:rsidR="002D3C8D" w:rsidRPr="00FC2C37" w14:paraId="7711E285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3E24B2C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S6</w:t>
            </w:r>
          </w:p>
        </w:tc>
        <w:tc>
          <w:tcPr>
            <w:tcW w:w="2408" w:type="dxa"/>
          </w:tcPr>
          <w:p w14:paraId="7B6AD277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852F44">
              <w:t>98.46</w:t>
            </w:r>
          </w:p>
        </w:tc>
        <w:tc>
          <w:tcPr>
            <w:tcW w:w="2401" w:type="dxa"/>
          </w:tcPr>
          <w:p w14:paraId="4C190642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2D6C94">
              <w:t>98.29</w:t>
            </w:r>
          </w:p>
        </w:tc>
      </w:tr>
      <w:tr w:rsidR="002D3C8D" w:rsidRPr="00FC2C37" w14:paraId="2D1B6D5B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42C12A3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S7</w:t>
            </w:r>
          </w:p>
        </w:tc>
        <w:tc>
          <w:tcPr>
            <w:tcW w:w="2408" w:type="dxa"/>
          </w:tcPr>
          <w:p w14:paraId="29D3B6AE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852F44">
              <w:t>98.37</w:t>
            </w:r>
          </w:p>
        </w:tc>
        <w:tc>
          <w:tcPr>
            <w:tcW w:w="2401" w:type="dxa"/>
          </w:tcPr>
          <w:p w14:paraId="3A140548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2D6C94">
              <w:t>98.45</w:t>
            </w:r>
          </w:p>
        </w:tc>
      </w:tr>
      <w:tr w:rsidR="002D3C8D" w:rsidRPr="00FC2C37" w14:paraId="631B9C3E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03EF981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S8</w:t>
            </w:r>
          </w:p>
        </w:tc>
        <w:tc>
          <w:tcPr>
            <w:tcW w:w="2408" w:type="dxa"/>
          </w:tcPr>
          <w:p w14:paraId="5AF67B3D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852F44">
              <w:t>98.36</w:t>
            </w:r>
          </w:p>
        </w:tc>
        <w:tc>
          <w:tcPr>
            <w:tcW w:w="2401" w:type="dxa"/>
          </w:tcPr>
          <w:p w14:paraId="3CE2C7E6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2D6C94">
              <w:t>98.39</w:t>
            </w:r>
          </w:p>
        </w:tc>
      </w:tr>
      <w:tr w:rsidR="002D3C8D" w:rsidRPr="00FC2C37" w14:paraId="4FA9F16B" w14:textId="77777777" w:rsidTr="007B0216">
        <w:trPr>
          <w:trHeight w:hRule="exact" w:val="608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545E09F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lastRenderedPageBreak/>
              <w:t>算术平均值</w:t>
            </w: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3DAC43F1" wp14:editId="14B73824">
                  <wp:extent cx="129540" cy="213360"/>
                  <wp:effectExtent l="0" t="0" r="3810" b="0"/>
                  <wp:docPr id="5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8" w:type="dxa"/>
            <w:vAlign w:val="center"/>
          </w:tcPr>
          <w:p w14:paraId="54C71564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98.38</w:t>
            </w:r>
          </w:p>
        </w:tc>
        <w:tc>
          <w:tcPr>
            <w:tcW w:w="2401" w:type="dxa"/>
            <w:vAlign w:val="center"/>
          </w:tcPr>
          <w:p w14:paraId="748C912A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99.</w:t>
            </w:r>
            <w:r>
              <w:rPr>
                <w:rFonts w:cs="Times New Roman" w:hint="eastAsia"/>
                <w:color w:val="000000"/>
              </w:rPr>
              <w:t>40</w:t>
            </w:r>
          </w:p>
        </w:tc>
      </w:tr>
      <w:tr w:rsidR="002D3C8D" w:rsidRPr="00FC2C37" w14:paraId="7B0CDC8C" w14:textId="77777777" w:rsidTr="007B0216">
        <w:trPr>
          <w:trHeight w:hRule="exact" w:val="474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59F64C5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标准偏差</w:t>
            </w:r>
            <w:r w:rsidRPr="00FC2C37">
              <w:rPr>
                <w:rFonts w:cs="Times New Roman"/>
                <w:color w:val="000000"/>
              </w:rPr>
              <w:t>S</w:t>
            </w:r>
          </w:p>
        </w:tc>
        <w:tc>
          <w:tcPr>
            <w:tcW w:w="2408" w:type="dxa"/>
            <w:vAlign w:val="center"/>
          </w:tcPr>
          <w:p w14:paraId="0EE9BDAD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</w:t>
            </w:r>
            <w:r>
              <w:rPr>
                <w:rFonts w:cs="Times New Roman" w:hint="eastAsia"/>
                <w:color w:val="000000"/>
              </w:rPr>
              <w:t>067</w:t>
            </w:r>
          </w:p>
        </w:tc>
        <w:tc>
          <w:tcPr>
            <w:tcW w:w="2401" w:type="dxa"/>
            <w:vAlign w:val="center"/>
          </w:tcPr>
          <w:p w14:paraId="381E3CBC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0.0</w:t>
            </w:r>
            <w:r>
              <w:rPr>
                <w:rFonts w:cs="Times New Roman" w:hint="eastAsia"/>
                <w:color w:val="000000"/>
              </w:rPr>
              <w:t>86</w:t>
            </w:r>
          </w:p>
        </w:tc>
      </w:tr>
      <w:tr w:rsidR="002D3C8D" w:rsidRPr="00FC2C37" w14:paraId="63D34C74" w14:textId="77777777" w:rsidTr="007B0216">
        <w:trPr>
          <w:trHeight w:hRule="exact" w:val="45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775E869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方差</w:t>
            </w:r>
            <w:r w:rsidRPr="00FC2C37">
              <w:rPr>
                <w:rFonts w:cs="Times New Roman"/>
                <w:color w:val="000000"/>
              </w:rPr>
              <w:t>S</w:t>
            </w:r>
            <w:r w:rsidRPr="00FC2C37">
              <w:rPr>
                <w:rFonts w:cs="Times New Roman"/>
                <w:color w:val="000000"/>
                <w:vertAlign w:val="superscript"/>
              </w:rPr>
              <w:t>2</w:t>
            </w:r>
          </w:p>
        </w:tc>
        <w:tc>
          <w:tcPr>
            <w:tcW w:w="2408" w:type="dxa"/>
            <w:vAlign w:val="center"/>
          </w:tcPr>
          <w:p w14:paraId="4161E03B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0.0</w:t>
            </w:r>
            <w:r>
              <w:rPr>
                <w:rFonts w:cs="Times New Roman" w:hint="eastAsia"/>
                <w:color w:val="000000"/>
              </w:rPr>
              <w:t>044</w:t>
            </w:r>
          </w:p>
        </w:tc>
        <w:tc>
          <w:tcPr>
            <w:tcW w:w="2401" w:type="dxa"/>
            <w:vAlign w:val="center"/>
          </w:tcPr>
          <w:p w14:paraId="62E41A56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0.00</w:t>
            </w:r>
            <w:r>
              <w:rPr>
                <w:rFonts w:cs="Times New Roman" w:hint="eastAsia"/>
                <w:color w:val="000000"/>
              </w:rPr>
              <w:t>74</w:t>
            </w:r>
          </w:p>
        </w:tc>
      </w:tr>
      <w:tr w:rsidR="002D3C8D" w:rsidRPr="00FC2C37" w14:paraId="1D3F5E7F" w14:textId="77777777" w:rsidTr="007B0216">
        <w:trPr>
          <w:trHeight w:hRule="exact" w:val="456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C28D79B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53F16A69" wp14:editId="6F8C13DC">
                  <wp:extent cx="586740" cy="190500"/>
                  <wp:effectExtent l="0" t="0" r="3810" b="0"/>
                  <wp:docPr id="40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  <w:gridSpan w:val="2"/>
            <w:vAlign w:val="center"/>
          </w:tcPr>
          <w:p w14:paraId="05E42A82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1.67</w:t>
            </w:r>
          </w:p>
        </w:tc>
      </w:tr>
      <w:tr w:rsidR="002D3C8D" w:rsidRPr="00FC2C37" w14:paraId="2B62EDD8" w14:textId="77777777" w:rsidTr="007B0216">
        <w:trPr>
          <w:trHeight w:hRule="exact" w:val="531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2318FA7E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F</w:t>
            </w:r>
            <w:r w:rsidRPr="00FC2C37">
              <w:rPr>
                <w:rFonts w:cs="Times New Roman"/>
                <w:color w:val="000000"/>
                <w:vertAlign w:val="subscript"/>
              </w:rPr>
              <w:t>0.05</w:t>
            </w:r>
            <w:r w:rsidRPr="00FC2C37">
              <w:rPr>
                <w:rFonts w:cs="Times New Roman"/>
                <w:color w:val="000000"/>
              </w:rPr>
              <w:t>(7,7)</w:t>
            </w:r>
          </w:p>
        </w:tc>
        <w:tc>
          <w:tcPr>
            <w:tcW w:w="4809" w:type="dxa"/>
            <w:gridSpan w:val="2"/>
            <w:vAlign w:val="center"/>
          </w:tcPr>
          <w:p w14:paraId="104E6AC6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3.79</w:t>
            </w:r>
          </w:p>
        </w:tc>
      </w:tr>
      <w:tr w:rsidR="002D3C8D" w:rsidRPr="00FC2C37" w14:paraId="3B68E44B" w14:textId="77777777" w:rsidTr="007B0216">
        <w:trPr>
          <w:trHeight w:hRule="exact" w:val="56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D4B4EFD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6BE2D754" wp14:editId="786BADD2">
                  <wp:extent cx="1158240" cy="335280"/>
                  <wp:effectExtent l="0" t="0" r="3810" b="7620"/>
                  <wp:docPr id="41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24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  <w:gridSpan w:val="2"/>
            <w:vAlign w:val="center"/>
          </w:tcPr>
          <w:p w14:paraId="1D21F962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0.0</w:t>
            </w:r>
            <w:r>
              <w:rPr>
                <w:rFonts w:cs="Times New Roman" w:hint="eastAsia"/>
                <w:color w:val="000000"/>
              </w:rPr>
              <w:t>77</w:t>
            </w:r>
          </w:p>
        </w:tc>
      </w:tr>
      <w:tr w:rsidR="002D3C8D" w:rsidRPr="00FC2C37" w14:paraId="0A1C250C" w14:textId="77777777" w:rsidTr="007B0216">
        <w:trPr>
          <w:trHeight w:hRule="exact" w:val="813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20AD3DC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55F83851" wp14:editId="2E954BFA">
                  <wp:extent cx="952500" cy="396240"/>
                  <wp:effectExtent l="0" t="0" r="0" b="3810"/>
                  <wp:docPr id="42" name="图片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  <w:gridSpan w:val="2"/>
            <w:vAlign w:val="center"/>
          </w:tcPr>
          <w:p w14:paraId="346E64C2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0.78</w:t>
            </w:r>
          </w:p>
        </w:tc>
      </w:tr>
      <w:tr w:rsidR="002D3C8D" w:rsidRPr="00FC2C37" w14:paraId="393ABB73" w14:textId="77777777" w:rsidTr="007B0216">
        <w:trPr>
          <w:trHeight w:hRule="exact" w:val="567"/>
          <w:jc w:val="center"/>
        </w:trPr>
        <w:tc>
          <w:tcPr>
            <w:tcW w:w="2262" w:type="dxa"/>
            <w:tcBorders>
              <w:bottom w:val="single" w:sz="12" w:space="0" w:color="000000"/>
              <w:right w:val="single" w:sz="6" w:space="0" w:color="000000"/>
            </w:tcBorders>
            <w:vAlign w:val="center"/>
          </w:tcPr>
          <w:p w14:paraId="74C5E42B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t</w:t>
            </w:r>
            <w:r w:rsidRPr="00FC2C37">
              <w:rPr>
                <w:rFonts w:cs="Times New Roman"/>
                <w:color w:val="000000"/>
                <w:vertAlign w:val="subscript"/>
              </w:rPr>
              <w:t>(0.05,14)</w:t>
            </w:r>
          </w:p>
        </w:tc>
        <w:tc>
          <w:tcPr>
            <w:tcW w:w="4809" w:type="dxa"/>
            <w:gridSpan w:val="2"/>
            <w:tcBorders>
              <w:bottom w:val="single" w:sz="12" w:space="0" w:color="000000"/>
            </w:tcBorders>
            <w:vAlign w:val="center"/>
          </w:tcPr>
          <w:p w14:paraId="66CF4945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2.14</w:t>
            </w:r>
          </w:p>
        </w:tc>
      </w:tr>
    </w:tbl>
    <w:p w14:paraId="43E8D9A6" w14:textId="25AC1FC5" w:rsidR="002D3C8D" w:rsidRPr="00472DAF" w:rsidRDefault="002D3C8D" w:rsidP="007B06BE">
      <w:pPr>
        <w:adjustRightInd w:val="0"/>
        <w:snapToGrid w:val="0"/>
        <w:spacing w:line="360" w:lineRule="auto"/>
        <w:ind w:firstLineChars="200" w:firstLine="480"/>
      </w:pPr>
      <w:r w:rsidRPr="00FC2C37">
        <w:rPr>
          <w:rFonts w:cs="Times New Roman"/>
          <w:color w:val="000000"/>
        </w:rPr>
        <w:t>由表</w:t>
      </w:r>
      <w:r>
        <w:rPr>
          <w:rFonts w:cs="Times New Roman" w:hint="eastAsia"/>
          <w:color w:val="000000"/>
        </w:rPr>
        <w:t>38</w:t>
      </w:r>
      <w:r w:rsidRPr="00FC2C37">
        <w:rPr>
          <w:rFonts w:cs="Times New Roman"/>
          <w:color w:val="000000"/>
        </w:rPr>
        <w:t>可知，在两个实验室，分别用不同型号质谱对</w:t>
      </w:r>
      <w:r>
        <w:rPr>
          <w:rFonts w:cs="Times New Roman" w:hint="eastAsia"/>
        </w:rPr>
        <w:t>异亮氨酸</w:t>
      </w:r>
      <w:r w:rsidR="007B06BE">
        <w:rPr>
          <w:rFonts w:cs="Times New Roman"/>
        </w:rPr>
        <w:t>-</w:t>
      </w:r>
      <w:r w:rsidR="007B06BE" w:rsidRPr="00FC2C37">
        <w:rPr>
          <w:rFonts w:cs="Times New Roman"/>
          <w:vertAlign w:val="superscript"/>
        </w:rPr>
        <w:t>15</w:t>
      </w:r>
      <w:r w:rsidR="007B06BE">
        <w:rPr>
          <w:rFonts w:cs="Times New Roman"/>
        </w:rPr>
        <w:t>N</w:t>
      </w:r>
      <w:r w:rsidRPr="00FC2C37">
        <w:rPr>
          <w:rFonts w:cs="Times New Roman"/>
          <w:color w:val="000000"/>
        </w:rPr>
        <w:t>同位素丰度的测定，在显著性水平</w:t>
      </w:r>
      <w:r w:rsidRPr="00FC2C37">
        <w:rPr>
          <w:rFonts w:cs="Times New Roman"/>
          <w:color w:val="000000"/>
        </w:rPr>
        <w:t>α=0.05</w:t>
      </w:r>
      <w:r w:rsidRPr="00FC2C37">
        <w:rPr>
          <w:rFonts w:cs="Times New Roman"/>
          <w:color w:val="000000"/>
        </w:rPr>
        <w:t>时，对两组数据做统计检验，可知</w:t>
      </w:r>
      <w:r w:rsidRPr="00FC2C37">
        <w:rPr>
          <w:rFonts w:cs="Times New Roman"/>
          <w:color w:val="000000"/>
          <w:spacing w:val="-8"/>
        </w:rPr>
        <w:t>F</w:t>
      </w:r>
      <w:r w:rsidRPr="00FC2C37">
        <w:rPr>
          <w:rFonts w:cs="Times New Roman"/>
          <w:color w:val="000000"/>
          <w:spacing w:val="-8"/>
          <w:vertAlign w:val="subscript"/>
        </w:rPr>
        <w:t>0.05(7</w:t>
      </w:r>
      <w:r w:rsidRPr="00FC2C37">
        <w:rPr>
          <w:rFonts w:cs="Times New Roman"/>
          <w:color w:val="000000"/>
          <w:spacing w:val="-8"/>
          <w:vertAlign w:val="subscript"/>
        </w:rPr>
        <w:t>，</w:t>
      </w:r>
      <w:r w:rsidRPr="00FC2C37">
        <w:rPr>
          <w:rFonts w:cs="Times New Roman"/>
          <w:color w:val="000000"/>
          <w:spacing w:val="-8"/>
          <w:vertAlign w:val="subscript"/>
        </w:rPr>
        <w:t>7)</w:t>
      </w:r>
      <w:r w:rsidRPr="00FC2C37">
        <w:rPr>
          <w:rFonts w:cs="Times New Roman"/>
          <w:color w:val="000000"/>
          <w:spacing w:val="-8"/>
        </w:rPr>
        <w:t>=3.79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</w:rPr>
        <w:t>t</w:t>
      </w:r>
      <w:r w:rsidRPr="00FC2C37">
        <w:rPr>
          <w:rFonts w:cs="Times New Roman"/>
          <w:color w:val="000000"/>
          <w:vertAlign w:val="subscript"/>
        </w:rPr>
        <w:t>(0.05,14)</w:t>
      </w:r>
      <w:r w:rsidRPr="00FC2C37">
        <w:rPr>
          <w:rFonts w:cs="Times New Roman"/>
          <w:color w:val="000000"/>
        </w:rPr>
        <w:t>=2.14</w:t>
      </w:r>
      <w:r w:rsidRPr="00FC2C37">
        <w:rPr>
          <w:rFonts w:cs="Times New Roman"/>
          <w:color w:val="000000"/>
        </w:rPr>
        <w:t>，证明两组数据没有显著差异。</w:t>
      </w:r>
    </w:p>
    <w:p w14:paraId="47D7F9A0" w14:textId="2EF4A378" w:rsidR="002D3C8D" w:rsidRDefault="002D3C8D" w:rsidP="00D14EA3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2.6</w:t>
      </w:r>
      <w:r>
        <w:rPr>
          <w:rFonts w:cs="Times New Roman"/>
          <w:color w:val="000000"/>
        </w:rPr>
        <w:t xml:space="preserve">  </w:t>
      </w:r>
      <w:r>
        <w:rPr>
          <w:rFonts w:cs="Times New Roman" w:hint="eastAsia"/>
        </w:rPr>
        <w:t>苯丙氨酸</w:t>
      </w:r>
      <w:r>
        <w:rPr>
          <w:rFonts w:cs="Times New Roman" w:hint="eastAsia"/>
        </w:rPr>
        <w:t>-</w:t>
      </w:r>
      <w:r w:rsidRPr="00FC2C37">
        <w:rPr>
          <w:rFonts w:cs="Times New Roman"/>
          <w:vertAlign w:val="superscript"/>
        </w:rPr>
        <w:t>15</w:t>
      </w:r>
      <w:r>
        <w:rPr>
          <w:rFonts w:cs="Times New Roman"/>
        </w:rPr>
        <w:t>N</w:t>
      </w:r>
      <w:r w:rsidRPr="00FC2C37">
        <w:rPr>
          <w:rFonts w:cs="Times New Roman"/>
          <w:color w:val="000000"/>
        </w:rPr>
        <w:t>样品的同位素丰度</w:t>
      </w:r>
      <w:r>
        <w:rPr>
          <w:rFonts w:cs="Times New Roman" w:hint="eastAsia"/>
          <w:color w:val="000000"/>
        </w:rPr>
        <w:t>测定</w:t>
      </w:r>
    </w:p>
    <w:p w14:paraId="7A3001A4" w14:textId="79C6E1CB" w:rsidR="002D3C8D" w:rsidRDefault="002D3C8D" w:rsidP="00D14EA3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2.6.1</w:t>
      </w:r>
      <w:r>
        <w:rPr>
          <w:rFonts w:cs="Times New Roman"/>
          <w:color w:val="000000"/>
        </w:rPr>
        <w:t xml:space="preserve">  </w:t>
      </w:r>
      <w:r w:rsidRPr="00FC2C37">
        <w:rPr>
          <w:rFonts w:cs="Times New Roman"/>
          <w:color w:val="000000"/>
        </w:rPr>
        <w:t>方法的重复性</w:t>
      </w:r>
    </w:p>
    <w:p w14:paraId="288E0F73" w14:textId="5D5C9A99" w:rsidR="002D3C8D" w:rsidRPr="00FC2C37" w:rsidRDefault="002D3C8D" w:rsidP="002D3C8D">
      <w:pPr>
        <w:spacing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使用同一台</w:t>
      </w:r>
      <w:proofErr w:type="gramStart"/>
      <w:r w:rsidRPr="00FC2C37">
        <w:rPr>
          <w:rFonts w:cs="Times New Roman"/>
          <w:color w:val="000000"/>
        </w:rPr>
        <w:t>有机质谱计在</w:t>
      </w:r>
      <w:proofErr w:type="gramEnd"/>
      <w:r w:rsidRPr="00FC2C37">
        <w:rPr>
          <w:rFonts w:cs="Times New Roman"/>
          <w:color w:val="000000"/>
        </w:rPr>
        <w:t>相同检测条件下对同一批次</w:t>
      </w:r>
      <w:r>
        <w:rPr>
          <w:rFonts w:cs="Times New Roman" w:hint="eastAsia"/>
        </w:rPr>
        <w:t>苯丙氨酸</w:t>
      </w:r>
      <w:r w:rsidR="002B2152">
        <w:rPr>
          <w:rFonts w:cs="Times New Roman"/>
        </w:rPr>
        <w:t>-</w:t>
      </w:r>
      <w:r w:rsidR="002B2152" w:rsidRPr="00FC2C37">
        <w:rPr>
          <w:rFonts w:cs="Times New Roman"/>
          <w:vertAlign w:val="superscript"/>
        </w:rPr>
        <w:t>15</w:t>
      </w:r>
      <w:r w:rsidR="002B2152">
        <w:rPr>
          <w:rFonts w:cs="Times New Roman"/>
        </w:rPr>
        <w:t>N</w:t>
      </w:r>
      <w:r w:rsidRPr="00FC2C37">
        <w:rPr>
          <w:rFonts w:cs="Times New Roman"/>
          <w:color w:val="000000"/>
        </w:rPr>
        <w:t>样品的同位素丰度值进行重复测定，所得数据列于表</w:t>
      </w:r>
      <w:r>
        <w:rPr>
          <w:rFonts w:cs="Times New Roman" w:hint="eastAsia"/>
          <w:color w:val="000000"/>
        </w:rPr>
        <w:t>39</w:t>
      </w:r>
      <w:r w:rsidRPr="00FC2C37">
        <w:rPr>
          <w:rFonts w:cs="Times New Roman"/>
          <w:color w:val="000000"/>
        </w:rPr>
        <w:t>。</w:t>
      </w:r>
    </w:p>
    <w:p w14:paraId="6CF38637" w14:textId="4E664B6F" w:rsidR="002D3C8D" w:rsidRPr="00FC2C37" w:rsidRDefault="002D3C8D" w:rsidP="002D3C8D">
      <w:pPr>
        <w:spacing w:line="360" w:lineRule="auto"/>
        <w:jc w:val="center"/>
        <w:rPr>
          <w:rFonts w:cs="Times New Roman"/>
          <w:color w:val="000000"/>
          <w:kern w:val="0"/>
          <w:szCs w:val="21"/>
        </w:rPr>
      </w:pPr>
      <w:r w:rsidRPr="00FC2C37">
        <w:rPr>
          <w:rFonts w:cs="Times New Roman"/>
          <w:color w:val="000000"/>
          <w:szCs w:val="21"/>
        </w:rPr>
        <w:t>表</w:t>
      </w:r>
      <w:r>
        <w:rPr>
          <w:rFonts w:cs="Times New Roman" w:hint="eastAsia"/>
          <w:color w:val="000000"/>
          <w:szCs w:val="21"/>
        </w:rPr>
        <w:t>39</w:t>
      </w:r>
      <w:r w:rsidRPr="00FC2C37">
        <w:rPr>
          <w:rFonts w:cs="Times New Roman"/>
          <w:color w:val="000000"/>
          <w:szCs w:val="21"/>
        </w:rPr>
        <w:t xml:space="preserve">  </w:t>
      </w:r>
      <w:r w:rsidRPr="00FC2C37">
        <w:rPr>
          <w:rFonts w:cs="Times New Roman"/>
          <w:color w:val="000000"/>
          <w:szCs w:val="21"/>
        </w:rPr>
        <w:t>方法的重复性试验</w:t>
      </w:r>
    </w:p>
    <w:tbl>
      <w:tblPr>
        <w:tblW w:w="0" w:type="auto"/>
        <w:jc w:val="center"/>
        <w:tblBorders>
          <w:top w:val="single" w:sz="12" w:space="0" w:color="008000"/>
          <w:bottom w:val="single" w:sz="12" w:space="0" w:color="008000"/>
        </w:tblBorders>
        <w:tblLook w:val="0020" w:firstRow="1" w:lastRow="0" w:firstColumn="0" w:lastColumn="0" w:noHBand="0" w:noVBand="0"/>
      </w:tblPr>
      <w:tblGrid>
        <w:gridCol w:w="1037"/>
        <w:gridCol w:w="1804"/>
        <w:gridCol w:w="1080"/>
        <w:gridCol w:w="918"/>
      </w:tblGrid>
      <w:tr w:rsidR="002D3C8D" w:rsidRPr="00FC2C37" w14:paraId="0659BAAE" w14:textId="77777777" w:rsidTr="007B0216">
        <w:trPr>
          <w:jc w:val="center"/>
        </w:trPr>
        <w:tc>
          <w:tcPr>
            <w:tcW w:w="1037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5570EB35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样品</w:t>
            </w:r>
          </w:p>
        </w:tc>
        <w:tc>
          <w:tcPr>
            <w:tcW w:w="1804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67FC3A93" w14:textId="384A2D6E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D</w:t>
            </w:r>
            <w:r w:rsidRPr="00FC2C37">
              <w:rPr>
                <w:rFonts w:cs="Times New Roman"/>
                <w:color w:val="000000"/>
                <w:kern w:val="0"/>
                <w:szCs w:val="21"/>
              </w:rPr>
              <w:t>同位素丰度</w:t>
            </w:r>
            <w:r w:rsidRPr="00FC2C37">
              <w:rPr>
                <w:rFonts w:cs="Times New Roman"/>
                <w:color w:val="000000"/>
                <w:kern w:val="0"/>
                <w:szCs w:val="21"/>
              </w:rPr>
              <w:t>/atom</w:t>
            </w:r>
            <w:r w:rsidR="002B2152">
              <w:rPr>
                <w:rFonts w:cs="Times New Roman"/>
                <w:color w:val="000000"/>
                <w:kern w:val="0"/>
                <w:szCs w:val="21"/>
              </w:rPr>
              <w:t xml:space="preserve"> </w:t>
            </w:r>
            <w:r w:rsidRPr="00FC2C37">
              <w:rPr>
                <w:rFonts w:cs="Times New Roman"/>
                <w:color w:val="000000"/>
                <w:kern w:val="0"/>
                <w:szCs w:val="21"/>
              </w:rPr>
              <w:t>%D</w:t>
            </w:r>
          </w:p>
        </w:tc>
        <w:tc>
          <w:tcPr>
            <w:tcW w:w="1080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52600FF0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平均值</w:t>
            </w:r>
            <w:r w:rsidRPr="00FC2C37">
              <w:rPr>
                <w:rFonts w:cs="Times New Roman"/>
                <w:color w:val="000000"/>
                <w:position w:val="-6"/>
                <w:szCs w:val="21"/>
              </w:rPr>
              <w:object w:dxaOrig="200" w:dyaOrig="340" w14:anchorId="3DA9722D">
                <v:shape id="_x0000_i1035" type="#_x0000_t75" style="width:10.5pt;height:17.5pt" o:ole="">
                  <v:imagedata r:id="rId31" o:title=""/>
                </v:shape>
                <o:OLEObject Type="Embed" ProgID="Equation.DSMT4" ShapeID="_x0000_i1035" DrawAspect="Content" ObjectID="_1647253383" r:id="rId37"/>
              </w:object>
            </w:r>
          </w:p>
        </w:tc>
        <w:tc>
          <w:tcPr>
            <w:tcW w:w="918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4A5051AA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标准差</w:t>
            </w:r>
            <w:r w:rsidRPr="00FC2C37">
              <w:rPr>
                <w:rFonts w:cs="Times New Roman"/>
                <w:color w:val="000000"/>
                <w:szCs w:val="21"/>
              </w:rPr>
              <w:t>S</w:t>
            </w:r>
          </w:p>
        </w:tc>
      </w:tr>
      <w:tr w:rsidR="002D3C8D" w:rsidRPr="00FC2C37" w14:paraId="1152F90B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3B5B6979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</w:t>
            </w:r>
          </w:p>
        </w:tc>
        <w:tc>
          <w:tcPr>
            <w:tcW w:w="1804" w:type="dxa"/>
            <w:shd w:val="clear" w:color="auto" w:fill="auto"/>
          </w:tcPr>
          <w:p w14:paraId="3CEA0CA4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A116AF">
              <w:t>98.68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79F3C691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9</w:t>
            </w:r>
            <w:r>
              <w:rPr>
                <w:rFonts w:cs="Times New Roman" w:hint="eastAsia"/>
                <w:color w:val="000000"/>
                <w:szCs w:val="21"/>
              </w:rPr>
              <w:t>8.49</w:t>
            </w:r>
          </w:p>
        </w:tc>
        <w:tc>
          <w:tcPr>
            <w:tcW w:w="918" w:type="dxa"/>
            <w:vMerge w:val="restart"/>
            <w:shd w:val="clear" w:color="auto" w:fill="auto"/>
            <w:vAlign w:val="center"/>
          </w:tcPr>
          <w:p w14:paraId="1815A476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0.11</w:t>
            </w:r>
          </w:p>
        </w:tc>
      </w:tr>
      <w:tr w:rsidR="002D3C8D" w:rsidRPr="00FC2C37" w14:paraId="4A440D1B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3728DAFC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S2</w:t>
            </w:r>
          </w:p>
        </w:tc>
        <w:tc>
          <w:tcPr>
            <w:tcW w:w="1804" w:type="dxa"/>
            <w:shd w:val="clear" w:color="auto" w:fill="auto"/>
          </w:tcPr>
          <w:p w14:paraId="3565D408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A116AF">
              <w:t>98.62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E84129F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4BCB1DD3" w14:textId="77777777" w:rsidR="002D3C8D" w:rsidRPr="00FC2C37" w:rsidRDefault="002D3C8D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2D3C8D" w:rsidRPr="00FC2C37" w14:paraId="66F86126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2FB79C67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S3</w:t>
            </w:r>
          </w:p>
        </w:tc>
        <w:tc>
          <w:tcPr>
            <w:tcW w:w="1804" w:type="dxa"/>
            <w:shd w:val="clear" w:color="auto" w:fill="auto"/>
          </w:tcPr>
          <w:p w14:paraId="31F7DBDC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A116AF">
              <w:t>98.45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CBA427E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60959EC2" w14:textId="77777777" w:rsidR="002D3C8D" w:rsidRPr="00FC2C37" w:rsidRDefault="002D3C8D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2D3C8D" w:rsidRPr="00FC2C37" w14:paraId="10D96579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61B3E57D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S4</w:t>
            </w:r>
          </w:p>
        </w:tc>
        <w:tc>
          <w:tcPr>
            <w:tcW w:w="1804" w:type="dxa"/>
            <w:shd w:val="clear" w:color="auto" w:fill="auto"/>
          </w:tcPr>
          <w:p w14:paraId="4D77E1D3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A116AF">
              <w:t>98.57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B1F2755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4534ACE3" w14:textId="77777777" w:rsidR="002D3C8D" w:rsidRPr="00FC2C37" w:rsidRDefault="002D3C8D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2D3C8D" w:rsidRPr="00FC2C37" w14:paraId="43FB9C35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7F1680BC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S5</w:t>
            </w:r>
          </w:p>
        </w:tc>
        <w:tc>
          <w:tcPr>
            <w:tcW w:w="1804" w:type="dxa"/>
            <w:shd w:val="clear" w:color="auto" w:fill="auto"/>
          </w:tcPr>
          <w:p w14:paraId="1D55ABD4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A116AF">
              <w:t>98.38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AAD9D7B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717F8419" w14:textId="77777777" w:rsidR="002D3C8D" w:rsidRPr="00FC2C37" w:rsidRDefault="002D3C8D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2D3C8D" w:rsidRPr="00FC2C37" w14:paraId="7540E3C5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26A4711A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S6</w:t>
            </w:r>
          </w:p>
        </w:tc>
        <w:tc>
          <w:tcPr>
            <w:tcW w:w="1804" w:type="dxa"/>
            <w:shd w:val="clear" w:color="auto" w:fill="auto"/>
          </w:tcPr>
          <w:p w14:paraId="0D93AFBD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A116AF">
              <w:t>98.56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5C9AF76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555D3ED9" w14:textId="77777777" w:rsidR="002D3C8D" w:rsidRPr="00FC2C37" w:rsidRDefault="002D3C8D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2D3C8D" w:rsidRPr="00FC2C37" w14:paraId="4D1375C4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556EEDB5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S7</w:t>
            </w:r>
          </w:p>
        </w:tc>
        <w:tc>
          <w:tcPr>
            <w:tcW w:w="1804" w:type="dxa"/>
            <w:shd w:val="clear" w:color="auto" w:fill="auto"/>
          </w:tcPr>
          <w:p w14:paraId="1BA21D63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A116AF">
              <w:t>98.32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54E1045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0ED2EE7A" w14:textId="77777777" w:rsidR="002D3C8D" w:rsidRPr="00FC2C37" w:rsidRDefault="002D3C8D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2D3C8D" w:rsidRPr="00FC2C37" w14:paraId="7E51AC8E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7E99C9EC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S8</w:t>
            </w:r>
          </w:p>
        </w:tc>
        <w:tc>
          <w:tcPr>
            <w:tcW w:w="1804" w:type="dxa"/>
            <w:shd w:val="clear" w:color="auto" w:fill="auto"/>
          </w:tcPr>
          <w:p w14:paraId="6CE46E40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A116AF">
              <w:t>98.46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2666F7C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7ECFA09D" w14:textId="77777777" w:rsidR="002D3C8D" w:rsidRPr="00FC2C37" w:rsidRDefault="002D3C8D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2D3C8D" w:rsidRPr="00FC2C37" w14:paraId="132521C7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1E55B7CD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S9</w:t>
            </w:r>
          </w:p>
        </w:tc>
        <w:tc>
          <w:tcPr>
            <w:tcW w:w="1804" w:type="dxa"/>
            <w:shd w:val="clear" w:color="auto" w:fill="auto"/>
          </w:tcPr>
          <w:p w14:paraId="597902D2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A116AF">
              <w:t>98.52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26E19D8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24E227FF" w14:textId="77777777" w:rsidR="002D3C8D" w:rsidRPr="00FC2C37" w:rsidRDefault="002D3C8D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2D3C8D" w:rsidRPr="00FC2C37" w14:paraId="5469F80A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128D955B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S10</w:t>
            </w:r>
          </w:p>
        </w:tc>
        <w:tc>
          <w:tcPr>
            <w:tcW w:w="1804" w:type="dxa"/>
            <w:shd w:val="clear" w:color="auto" w:fill="auto"/>
          </w:tcPr>
          <w:p w14:paraId="5CA7712A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A116AF">
              <w:t>98.37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EAD3F70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776763BB" w14:textId="77777777" w:rsidR="002D3C8D" w:rsidRPr="00FC2C37" w:rsidRDefault="002D3C8D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2D3C8D" w:rsidRPr="00FC2C37" w14:paraId="17C9FB4F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005D8243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S11</w:t>
            </w:r>
          </w:p>
        </w:tc>
        <w:tc>
          <w:tcPr>
            <w:tcW w:w="1804" w:type="dxa"/>
            <w:shd w:val="clear" w:color="auto" w:fill="auto"/>
          </w:tcPr>
          <w:p w14:paraId="1E5AE3AA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A116AF">
              <w:t>98.41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FDCA164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6E2836C4" w14:textId="77777777" w:rsidR="002D3C8D" w:rsidRPr="00FC2C37" w:rsidRDefault="002D3C8D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2D3C8D" w:rsidRPr="00FC2C37" w14:paraId="79957445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3ABAD426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S12</w:t>
            </w:r>
          </w:p>
        </w:tc>
        <w:tc>
          <w:tcPr>
            <w:tcW w:w="1804" w:type="dxa"/>
            <w:shd w:val="clear" w:color="auto" w:fill="auto"/>
          </w:tcPr>
          <w:p w14:paraId="2C699677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A116AF">
              <w:t>98.</w:t>
            </w:r>
            <w:r>
              <w:rPr>
                <w:rFonts w:hint="eastAsia"/>
              </w:rPr>
              <w:t>51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9BE12D8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3BE5CA7A" w14:textId="77777777" w:rsidR="002D3C8D" w:rsidRPr="00FC2C37" w:rsidRDefault="002D3C8D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</w:tbl>
    <w:p w14:paraId="4412E565" w14:textId="27594A18" w:rsidR="002D3C8D" w:rsidRPr="00FC2C37" w:rsidRDefault="002D3C8D" w:rsidP="002D3C8D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2.6</w:t>
      </w:r>
      <w:r w:rsidRPr="00FC2C37">
        <w:rPr>
          <w:rFonts w:cs="Times New Roman"/>
          <w:color w:val="000000"/>
        </w:rPr>
        <w:t xml:space="preserve">.2 </w:t>
      </w:r>
      <w:r w:rsidRPr="00FC2C37">
        <w:rPr>
          <w:rFonts w:cs="Times New Roman"/>
          <w:color w:val="000000"/>
        </w:rPr>
        <w:t>方法的再现性</w:t>
      </w:r>
    </w:p>
    <w:p w14:paraId="23F72D3C" w14:textId="05139820" w:rsidR="002D3C8D" w:rsidRPr="00FC2C37" w:rsidRDefault="002D3C8D" w:rsidP="002D3C8D">
      <w:pPr>
        <w:spacing w:line="440" w:lineRule="exact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在不同实验室中采用两台不同的</w:t>
      </w:r>
      <w:proofErr w:type="gramStart"/>
      <w:r w:rsidRPr="00FC2C37">
        <w:rPr>
          <w:rFonts w:cs="Times New Roman"/>
          <w:color w:val="000000"/>
        </w:rPr>
        <w:t>液质联用</w:t>
      </w:r>
      <w:proofErr w:type="gramEnd"/>
      <w:r w:rsidRPr="00FC2C37">
        <w:rPr>
          <w:rFonts w:cs="Times New Roman"/>
          <w:color w:val="000000"/>
        </w:rPr>
        <w:t>仪对同一批</w:t>
      </w:r>
      <w:r>
        <w:rPr>
          <w:rFonts w:cs="Times New Roman" w:hint="eastAsia"/>
        </w:rPr>
        <w:t>苯丙氨酸</w:t>
      </w:r>
      <w:r w:rsidR="002B2152">
        <w:rPr>
          <w:rFonts w:cs="Times New Roman" w:hint="eastAsia"/>
        </w:rPr>
        <w:t>-</w:t>
      </w:r>
      <w:r w:rsidR="002B2152" w:rsidRPr="00FC2C37">
        <w:rPr>
          <w:rFonts w:cs="Times New Roman"/>
          <w:vertAlign w:val="superscript"/>
        </w:rPr>
        <w:t>15</w:t>
      </w:r>
      <w:r w:rsidR="002B2152">
        <w:rPr>
          <w:rFonts w:cs="Times New Roman"/>
        </w:rPr>
        <w:t>N</w:t>
      </w:r>
      <w:r w:rsidRPr="00FC2C37">
        <w:rPr>
          <w:rFonts w:cs="Times New Roman"/>
          <w:color w:val="000000"/>
          <w:kern w:val="0"/>
        </w:rPr>
        <w:t>样品的</w:t>
      </w:r>
      <w:r w:rsidRPr="00FC2C37">
        <w:rPr>
          <w:rFonts w:cs="Times New Roman"/>
          <w:color w:val="000000"/>
          <w:kern w:val="0"/>
        </w:rPr>
        <w:lastRenderedPageBreak/>
        <w:t>同位素丰度值进行了测定，分别是上海稳定性同位素工程技术研究中心</w:t>
      </w:r>
      <w:r w:rsidRPr="00FC2C37">
        <w:rPr>
          <w:rFonts w:cs="Times New Roman"/>
          <w:color w:val="000000"/>
        </w:rPr>
        <w:t>LCMS2020</w:t>
      </w:r>
      <w:r w:rsidRPr="00FC2C37">
        <w:rPr>
          <w:rFonts w:cs="Times New Roman" w:hint="eastAsia"/>
          <w:color w:val="000000"/>
        </w:rPr>
        <w:t>（日本岛津公司）</w:t>
      </w:r>
      <w:r w:rsidRPr="00FC2C37">
        <w:rPr>
          <w:rFonts w:cs="Times New Roman"/>
          <w:color w:val="000000"/>
        </w:rPr>
        <w:t>和</w:t>
      </w:r>
      <w:r w:rsidRPr="006A30BE">
        <w:rPr>
          <w:rFonts w:cs="Times New Roman" w:hint="eastAsia"/>
          <w:color w:val="000000"/>
        </w:rPr>
        <w:t>上海化工研究院有限公司同位素所</w:t>
      </w:r>
      <w:r w:rsidRPr="006A30BE">
        <w:rPr>
          <w:rFonts w:cs="Times New Roman" w:hint="eastAsia"/>
          <w:color w:val="000000"/>
        </w:rPr>
        <w:t>MAT 271</w:t>
      </w:r>
      <w:r w:rsidRPr="006A30BE">
        <w:rPr>
          <w:rFonts w:cs="Times New Roman" w:hint="eastAsia"/>
          <w:color w:val="000000"/>
        </w:rPr>
        <w:t>（美国</w:t>
      </w:r>
      <w:r w:rsidRPr="006A30BE">
        <w:rPr>
          <w:rFonts w:cs="Times New Roman" w:hint="eastAsia"/>
          <w:color w:val="000000"/>
        </w:rPr>
        <w:t>Thermo Fisher Scientific</w:t>
      </w:r>
      <w:r w:rsidRPr="006A30BE">
        <w:rPr>
          <w:rFonts w:cs="Times New Roman" w:hint="eastAsia"/>
          <w:color w:val="000000"/>
        </w:rPr>
        <w:t>公司）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  <w:kern w:val="0"/>
        </w:rPr>
        <w:t>所得数据列于表</w:t>
      </w:r>
      <w:r>
        <w:rPr>
          <w:rFonts w:cs="Times New Roman" w:hint="eastAsia"/>
          <w:color w:val="000000"/>
          <w:kern w:val="0"/>
        </w:rPr>
        <w:t>40</w:t>
      </w:r>
      <w:r w:rsidRPr="00FC2C37">
        <w:rPr>
          <w:rFonts w:cs="Times New Roman"/>
          <w:color w:val="000000"/>
          <w:kern w:val="0"/>
        </w:rPr>
        <w:t>，合并对两组数据进行数理统计检验的结果也列于其中。</w:t>
      </w:r>
    </w:p>
    <w:p w14:paraId="5C8F0C98" w14:textId="1431EA51" w:rsidR="002D3C8D" w:rsidRPr="00FC2C37" w:rsidRDefault="002D3C8D" w:rsidP="002D3C8D">
      <w:pPr>
        <w:spacing w:line="360" w:lineRule="auto"/>
        <w:jc w:val="center"/>
        <w:rPr>
          <w:rFonts w:cs="Times New Roman"/>
          <w:color w:val="000000"/>
          <w:kern w:val="0"/>
          <w:szCs w:val="21"/>
        </w:rPr>
      </w:pPr>
      <w:r w:rsidRPr="00FC2C37">
        <w:rPr>
          <w:rFonts w:cs="Times New Roman"/>
          <w:color w:val="000000"/>
          <w:szCs w:val="21"/>
        </w:rPr>
        <w:t>表</w:t>
      </w:r>
      <w:r>
        <w:rPr>
          <w:rFonts w:cs="Times New Roman" w:hint="eastAsia"/>
          <w:color w:val="000000"/>
          <w:szCs w:val="21"/>
        </w:rPr>
        <w:t>40</w:t>
      </w:r>
      <w:r w:rsidRPr="00FC2C37">
        <w:rPr>
          <w:rFonts w:cs="Times New Roman"/>
          <w:color w:val="000000"/>
          <w:szCs w:val="21"/>
        </w:rPr>
        <w:t xml:space="preserve">  </w:t>
      </w:r>
      <w:r w:rsidRPr="00FC2C37">
        <w:rPr>
          <w:rFonts w:cs="Times New Roman"/>
          <w:color w:val="000000"/>
          <w:szCs w:val="21"/>
        </w:rPr>
        <w:t>方法的再现性试验</w:t>
      </w: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2"/>
        <w:gridCol w:w="2408"/>
        <w:gridCol w:w="2401"/>
      </w:tblGrid>
      <w:tr w:rsidR="002D3C8D" w:rsidRPr="00FC2C37" w14:paraId="624B97C2" w14:textId="77777777" w:rsidTr="007B0216">
        <w:trPr>
          <w:trHeight w:hRule="exact" w:val="1332"/>
          <w:jc w:val="center"/>
        </w:trPr>
        <w:tc>
          <w:tcPr>
            <w:tcW w:w="2262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14:paraId="76E30D17" w14:textId="77777777" w:rsidR="002D3C8D" w:rsidRPr="00FC2C37" w:rsidRDefault="002D3C8D" w:rsidP="007B0216">
            <w:pPr>
              <w:jc w:val="center"/>
              <w:rPr>
                <w:rFonts w:ascii="Cambria" w:hAnsi="Cambria" w:cs="Times New Roman"/>
                <w:color w:val="000000"/>
              </w:rPr>
            </w:pPr>
          </w:p>
        </w:tc>
        <w:tc>
          <w:tcPr>
            <w:tcW w:w="2408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7F7A1E71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上海稳定性同位素工程技术研究中心</w:t>
            </w:r>
          </w:p>
          <w:p w14:paraId="0AEED542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LCMS2020</w:t>
            </w:r>
            <w:r w:rsidRPr="00FC2C37">
              <w:rPr>
                <w:rFonts w:cs="Times New Roman"/>
                <w:color w:val="000000"/>
              </w:rPr>
              <w:t>（日本）</w:t>
            </w:r>
          </w:p>
        </w:tc>
        <w:tc>
          <w:tcPr>
            <w:tcW w:w="2401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0777F05D" w14:textId="77777777" w:rsidR="002D3C8D" w:rsidRPr="00FF6584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上海化工研究院有限公司</w:t>
            </w:r>
            <w:r>
              <w:rPr>
                <w:rFonts w:cs="Times New Roman" w:hint="eastAsia"/>
                <w:color w:val="000000"/>
              </w:rPr>
              <w:t>同位素所</w:t>
            </w:r>
          </w:p>
          <w:p w14:paraId="1F4CD9C8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</w:rPr>
              <w:t xml:space="preserve">MAT271 </w:t>
            </w:r>
            <w:r w:rsidRPr="00FF6584">
              <w:rPr>
                <w:rFonts w:cs="Times New Roman"/>
                <w:color w:val="000000"/>
              </w:rPr>
              <w:t>（美国）</w:t>
            </w:r>
          </w:p>
        </w:tc>
      </w:tr>
      <w:tr w:rsidR="002D3C8D" w:rsidRPr="00FC2C37" w14:paraId="77EB7AE4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909DFF8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S1</w:t>
            </w:r>
          </w:p>
        </w:tc>
        <w:tc>
          <w:tcPr>
            <w:tcW w:w="2408" w:type="dxa"/>
          </w:tcPr>
          <w:p w14:paraId="5AE1F58C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DE10B1">
              <w:t>98.68</w:t>
            </w:r>
          </w:p>
        </w:tc>
        <w:tc>
          <w:tcPr>
            <w:tcW w:w="2401" w:type="dxa"/>
          </w:tcPr>
          <w:p w14:paraId="2995EE80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B02AD6">
              <w:t xml:space="preserve">98.47 </w:t>
            </w:r>
          </w:p>
        </w:tc>
      </w:tr>
      <w:tr w:rsidR="002D3C8D" w:rsidRPr="00FC2C37" w14:paraId="34E4C1E7" w14:textId="77777777" w:rsidTr="007B0216">
        <w:trPr>
          <w:trHeight w:hRule="exact" w:val="41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FD6673B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S2</w:t>
            </w:r>
          </w:p>
        </w:tc>
        <w:tc>
          <w:tcPr>
            <w:tcW w:w="2408" w:type="dxa"/>
          </w:tcPr>
          <w:p w14:paraId="7F42F335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DE10B1">
              <w:t>98.62</w:t>
            </w:r>
          </w:p>
        </w:tc>
        <w:tc>
          <w:tcPr>
            <w:tcW w:w="2401" w:type="dxa"/>
          </w:tcPr>
          <w:p w14:paraId="467941F9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B02AD6">
              <w:t xml:space="preserve">98.70 </w:t>
            </w:r>
          </w:p>
        </w:tc>
      </w:tr>
      <w:tr w:rsidR="002D3C8D" w:rsidRPr="00FC2C37" w14:paraId="2D8E052E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6EF8998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S3</w:t>
            </w:r>
          </w:p>
        </w:tc>
        <w:tc>
          <w:tcPr>
            <w:tcW w:w="2408" w:type="dxa"/>
          </w:tcPr>
          <w:p w14:paraId="6E7E5B6A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DE10B1">
              <w:t>98.45</w:t>
            </w:r>
          </w:p>
        </w:tc>
        <w:tc>
          <w:tcPr>
            <w:tcW w:w="2401" w:type="dxa"/>
          </w:tcPr>
          <w:p w14:paraId="0085F17D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B02AD6">
              <w:t xml:space="preserve">98.69 </w:t>
            </w:r>
          </w:p>
        </w:tc>
      </w:tr>
      <w:tr w:rsidR="002D3C8D" w:rsidRPr="00FC2C37" w14:paraId="7C9987ED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C69751A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S4</w:t>
            </w:r>
          </w:p>
        </w:tc>
        <w:tc>
          <w:tcPr>
            <w:tcW w:w="2408" w:type="dxa"/>
          </w:tcPr>
          <w:p w14:paraId="34BE3F0D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DE10B1">
              <w:t>98.57</w:t>
            </w:r>
          </w:p>
        </w:tc>
        <w:tc>
          <w:tcPr>
            <w:tcW w:w="2401" w:type="dxa"/>
          </w:tcPr>
          <w:p w14:paraId="0185945E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B02AD6">
              <w:t xml:space="preserve">98.56 </w:t>
            </w:r>
          </w:p>
        </w:tc>
      </w:tr>
      <w:tr w:rsidR="002D3C8D" w:rsidRPr="00FC2C37" w14:paraId="04481172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29008EA1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S5</w:t>
            </w:r>
          </w:p>
        </w:tc>
        <w:tc>
          <w:tcPr>
            <w:tcW w:w="2408" w:type="dxa"/>
          </w:tcPr>
          <w:p w14:paraId="156C7B5A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DE10B1">
              <w:t>98.38</w:t>
            </w:r>
          </w:p>
        </w:tc>
        <w:tc>
          <w:tcPr>
            <w:tcW w:w="2401" w:type="dxa"/>
          </w:tcPr>
          <w:p w14:paraId="7DC4DC65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B02AD6">
              <w:t xml:space="preserve">98.52 </w:t>
            </w:r>
          </w:p>
        </w:tc>
      </w:tr>
      <w:tr w:rsidR="002D3C8D" w:rsidRPr="00FC2C37" w14:paraId="48EF8567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5BD1F48A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S6</w:t>
            </w:r>
          </w:p>
        </w:tc>
        <w:tc>
          <w:tcPr>
            <w:tcW w:w="2408" w:type="dxa"/>
          </w:tcPr>
          <w:p w14:paraId="209F3FD4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DE10B1">
              <w:t>98.56</w:t>
            </w:r>
          </w:p>
        </w:tc>
        <w:tc>
          <w:tcPr>
            <w:tcW w:w="2401" w:type="dxa"/>
          </w:tcPr>
          <w:p w14:paraId="18607EDC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B02AD6">
              <w:t xml:space="preserve">98.63 </w:t>
            </w:r>
          </w:p>
        </w:tc>
      </w:tr>
      <w:tr w:rsidR="002D3C8D" w:rsidRPr="00FC2C37" w14:paraId="5BF08C91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27DDA533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S7</w:t>
            </w:r>
          </w:p>
        </w:tc>
        <w:tc>
          <w:tcPr>
            <w:tcW w:w="2408" w:type="dxa"/>
          </w:tcPr>
          <w:p w14:paraId="7D1754C3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DE10B1">
              <w:t>98.32</w:t>
            </w:r>
          </w:p>
        </w:tc>
        <w:tc>
          <w:tcPr>
            <w:tcW w:w="2401" w:type="dxa"/>
          </w:tcPr>
          <w:p w14:paraId="031BC8BC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B02AD6">
              <w:t xml:space="preserve">98.49 </w:t>
            </w:r>
          </w:p>
        </w:tc>
      </w:tr>
      <w:tr w:rsidR="002D3C8D" w:rsidRPr="00FC2C37" w14:paraId="48BAA565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64D8054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S8</w:t>
            </w:r>
          </w:p>
        </w:tc>
        <w:tc>
          <w:tcPr>
            <w:tcW w:w="2408" w:type="dxa"/>
          </w:tcPr>
          <w:p w14:paraId="5640E557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DE10B1">
              <w:t>98.46</w:t>
            </w:r>
          </w:p>
        </w:tc>
        <w:tc>
          <w:tcPr>
            <w:tcW w:w="2401" w:type="dxa"/>
          </w:tcPr>
          <w:p w14:paraId="12AB17BF" w14:textId="77777777" w:rsidR="002D3C8D" w:rsidRPr="00FC2C37" w:rsidRDefault="002D3C8D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B02AD6">
              <w:t xml:space="preserve">98.59 </w:t>
            </w:r>
          </w:p>
        </w:tc>
      </w:tr>
      <w:tr w:rsidR="002D3C8D" w:rsidRPr="00FC2C37" w14:paraId="11D11A6E" w14:textId="77777777" w:rsidTr="007B0216">
        <w:trPr>
          <w:trHeight w:hRule="exact" w:val="608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B67F792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算术平均值</w:t>
            </w: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2909ECF0" wp14:editId="7CD37E90">
                  <wp:extent cx="129540" cy="213360"/>
                  <wp:effectExtent l="0" t="0" r="3810" b="0"/>
                  <wp:docPr id="59" name="图片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8" w:type="dxa"/>
            <w:vAlign w:val="center"/>
          </w:tcPr>
          <w:p w14:paraId="1E917AC0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98.51</w:t>
            </w:r>
          </w:p>
        </w:tc>
        <w:tc>
          <w:tcPr>
            <w:tcW w:w="2401" w:type="dxa"/>
            <w:vAlign w:val="center"/>
          </w:tcPr>
          <w:p w14:paraId="4E1EE201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</w:t>
            </w:r>
            <w:r>
              <w:rPr>
                <w:rFonts w:cs="Times New Roman" w:hint="eastAsia"/>
                <w:color w:val="000000"/>
              </w:rPr>
              <w:t>8.58</w:t>
            </w:r>
          </w:p>
        </w:tc>
      </w:tr>
      <w:tr w:rsidR="002D3C8D" w:rsidRPr="00FC2C37" w14:paraId="21F82543" w14:textId="77777777" w:rsidTr="007B0216">
        <w:trPr>
          <w:trHeight w:hRule="exact" w:val="474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1DEFAE2D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标准偏差</w:t>
            </w:r>
            <w:r w:rsidRPr="00FC2C37">
              <w:rPr>
                <w:rFonts w:cs="Times New Roman"/>
                <w:color w:val="000000"/>
              </w:rPr>
              <w:t>S</w:t>
            </w:r>
          </w:p>
        </w:tc>
        <w:tc>
          <w:tcPr>
            <w:tcW w:w="2408" w:type="dxa"/>
            <w:vAlign w:val="center"/>
          </w:tcPr>
          <w:p w14:paraId="0EF9C161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0.1</w:t>
            </w:r>
            <w:r>
              <w:rPr>
                <w:rFonts w:cs="Times New Roman" w:hint="eastAsia"/>
                <w:color w:val="000000"/>
              </w:rPr>
              <w:t>2</w:t>
            </w:r>
          </w:p>
        </w:tc>
        <w:tc>
          <w:tcPr>
            <w:tcW w:w="2401" w:type="dxa"/>
            <w:vAlign w:val="center"/>
          </w:tcPr>
          <w:p w14:paraId="1E7C4F3A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0.0</w:t>
            </w:r>
            <w:r>
              <w:rPr>
                <w:rFonts w:cs="Times New Roman" w:hint="eastAsia"/>
                <w:color w:val="000000"/>
              </w:rPr>
              <w:t>87</w:t>
            </w:r>
          </w:p>
        </w:tc>
      </w:tr>
      <w:tr w:rsidR="002D3C8D" w:rsidRPr="00FC2C37" w14:paraId="41D2D085" w14:textId="77777777" w:rsidTr="007B0216">
        <w:trPr>
          <w:trHeight w:hRule="exact" w:val="45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7BA2FDD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方差</w:t>
            </w:r>
            <w:r w:rsidRPr="00FC2C37">
              <w:rPr>
                <w:rFonts w:cs="Times New Roman"/>
                <w:color w:val="000000"/>
              </w:rPr>
              <w:t>S</w:t>
            </w:r>
            <w:r w:rsidRPr="00FC2C37">
              <w:rPr>
                <w:rFonts w:cs="Times New Roman"/>
                <w:color w:val="000000"/>
                <w:vertAlign w:val="superscript"/>
              </w:rPr>
              <w:t>2</w:t>
            </w:r>
          </w:p>
        </w:tc>
        <w:tc>
          <w:tcPr>
            <w:tcW w:w="2408" w:type="dxa"/>
            <w:vAlign w:val="center"/>
          </w:tcPr>
          <w:p w14:paraId="4CCB17C9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0.01</w:t>
            </w:r>
            <w:r>
              <w:rPr>
                <w:rFonts w:cs="Times New Roman" w:hint="eastAsia"/>
                <w:color w:val="000000"/>
              </w:rPr>
              <w:t>5</w:t>
            </w:r>
          </w:p>
        </w:tc>
        <w:tc>
          <w:tcPr>
            <w:tcW w:w="2401" w:type="dxa"/>
            <w:vAlign w:val="center"/>
          </w:tcPr>
          <w:p w14:paraId="265C6671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0.00</w:t>
            </w:r>
            <w:r>
              <w:rPr>
                <w:rFonts w:cs="Times New Roman" w:hint="eastAsia"/>
                <w:color w:val="000000"/>
              </w:rPr>
              <w:t>76</w:t>
            </w:r>
          </w:p>
        </w:tc>
      </w:tr>
      <w:tr w:rsidR="002D3C8D" w:rsidRPr="00FC2C37" w14:paraId="0CC2ECD2" w14:textId="77777777" w:rsidTr="007B0216">
        <w:trPr>
          <w:trHeight w:hRule="exact" w:val="456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F96657E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58AB502C" wp14:editId="3F2F9D8C">
                  <wp:extent cx="586740" cy="190500"/>
                  <wp:effectExtent l="0" t="0" r="3810" b="0"/>
                  <wp:docPr id="52" name="图片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  <w:gridSpan w:val="2"/>
            <w:vAlign w:val="center"/>
          </w:tcPr>
          <w:p w14:paraId="57C0712F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1.99</w:t>
            </w:r>
          </w:p>
        </w:tc>
      </w:tr>
      <w:tr w:rsidR="002D3C8D" w:rsidRPr="00FC2C37" w14:paraId="5E937761" w14:textId="77777777" w:rsidTr="007B0216">
        <w:trPr>
          <w:trHeight w:hRule="exact" w:val="531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2D03F87A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F</w:t>
            </w:r>
            <w:r w:rsidRPr="00FC2C37">
              <w:rPr>
                <w:rFonts w:cs="Times New Roman"/>
                <w:color w:val="000000"/>
                <w:vertAlign w:val="subscript"/>
              </w:rPr>
              <w:t>0.05</w:t>
            </w:r>
            <w:r w:rsidRPr="00FC2C37">
              <w:rPr>
                <w:rFonts w:cs="Times New Roman"/>
                <w:color w:val="000000"/>
              </w:rPr>
              <w:t>(7,7)</w:t>
            </w:r>
          </w:p>
        </w:tc>
        <w:tc>
          <w:tcPr>
            <w:tcW w:w="4809" w:type="dxa"/>
            <w:gridSpan w:val="2"/>
            <w:vAlign w:val="center"/>
          </w:tcPr>
          <w:p w14:paraId="0C601F0A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3.79</w:t>
            </w:r>
          </w:p>
        </w:tc>
      </w:tr>
      <w:tr w:rsidR="002D3C8D" w:rsidRPr="00FC2C37" w14:paraId="4479BD98" w14:textId="77777777" w:rsidTr="007B0216">
        <w:trPr>
          <w:trHeight w:hRule="exact" w:val="56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5A57BFA5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20BBDD7A" wp14:editId="622C4E16">
                  <wp:extent cx="1158240" cy="335280"/>
                  <wp:effectExtent l="0" t="0" r="3810" b="7620"/>
                  <wp:docPr id="53" name="图片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24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  <w:gridSpan w:val="2"/>
            <w:vAlign w:val="center"/>
          </w:tcPr>
          <w:p w14:paraId="735FFCFF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</w:t>
            </w:r>
            <w:r>
              <w:rPr>
                <w:rFonts w:cs="Times New Roman" w:hint="eastAsia"/>
                <w:color w:val="000000"/>
              </w:rPr>
              <w:t>107</w:t>
            </w:r>
          </w:p>
        </w:tc>
      </w:tr>
      <w:tr w:rsidR="002D3C8D" w:rsidRPr="00FC2C37" w14:paraId="7F637D7E" w14:textId="77777777" w:rsidTr="007B0216">
        <w:trPr>
          <w:trHeight w:hRule="exact" w:val="813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0D6B4CE9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58BC87BE" wp14:editId="53B0777D">
                  <wp:extent cx="952500" cy="396240"/>
                  <wp:effectExtent l="0" t="0" r="0" b="3810"/>
                  <wp:docPr id="54" name="图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  <w:gridSpan w:val="2"/>
            <w:vAlign w:val="center"/>
          </w:tcPr>
          <w:p w14:paraId="68722E34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1.43</w:t>
            </w:r>
          </w:p>
        </w:tc>
      </w:tr>
      <w:tr w:rsidR="002D3C8D" w:rsidRPr="00FC2C37" w14:paraId="78783713" w14:textId="77777777" w:rsidTr="007B0216">
        <w:trPr>
          <w:trHeight w:hRule="exact" w:val="567"/>
          <w:jc w:val="center"/>
        </w:trPr>
        <w:tc>
          <w:tcPr>
            <w:tcW w:w="2262" w:type="dxa"/>
            <w:tcBorders>
              <w:bottom w:val="single" w:sz="12" w:space="0" w:color="000000"/>
              <w:right w:val="single" w:sz="6" w:space="0" w:color="000000"/>
            </w:tcBorders>
            <w:vAlign w:val="center"/>
          </w:tcPr>
          <w:p w14:paraId="26D24D9A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t</w:t>
            </w:r>
            <w:r w:rsidRPr="00FC2C37">
              <w:rPr>
                <w:rFonts w:cs="Times New Roman"/>
                <w:color w:val="000000"/>
                <w:vertAlign w:val="subscript"/>
              </w:rPr>
              <w:t>(0.05,14)</w:t>
            </w:r>
          </w:p>
        </w:tc>
        <w:tc>
          <w:tcPr>
            <w:tcW w:w="4809" w:type="dxa"/>
            <w:gridSpan w:val="2"/>
            <w:tcBorders>
              <w:bottom w:val="single" w:sz="12" w:space="0" w:color="000000"/>
            </w:tcBorders>
            <w:vAlign w:val="center"/>
          </w:tcPr>
          <w:p w14:paraId="6CF7C61D" w14:textId="77777777" w:rsidR="002D3C8D" w:rsidRPr="00FC2C37" w:rsidRDefault="002D3C8D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2.14</w:t>
            </w:r>
          </w:p>
        </w:tc>
      </w:tr>
    </w:tbl>
    <w:p w14:paraId="36E5CD83" w14:textId="5809F40B" w:rsidR="002D3C8D" w:rsidRPr="00FC2C37" w:rsidRDefault="002D3C8D" w:rsidP="002B2152">
      <w:pPr>
        <w:adjustRightInd w:val="0"/>
        <w:snapToGrid w:val="0"/>
        <w:spacing w:line="360" w:lineRule="auto"/>
        <w:ind w:firstLineChars="200" w:firstLine="480"/>
      </w:pPr>
      <w:r w:rsidRPr="00FC2C37">
        <w:rPr>
          <w:rFonts w:cs="Times New Roman"/>
          <w:color w:val="000000"/>
        </w:rPr>
        <w:t>由表</w:t>
      </w:r>
      <w:r>
        <w:rPr>
          <w:rFonts w:cs="Times New Roman" w:hint="eastAsia"/>
          <w:color w:val="000000"/>
        </w:rPr>
        <w:t>40</w:t>
      </w:r>
      <w:r w:rsidRPr="00FC2C37">
        <w:rPr>
          <w:rFonts w:cs="Times New Roman"/>
          <w:color w:val="000000"/>
        </w:rPr>
        <w:t>可知，在两个实验室，分别用不同型号质谱对</w:t>
      </w:r>
      <w:r>
        <w:rPr>
          <w:rFonts w:cs="Times New Roman" w:hint="eastAsia"/>
        </w:rPr>
        <w:t>苯丙氨酸</w:t>
      </w:r>
      <w:r w:rsidR="002B2152">
        <w:rPr>
          <w:rFonts w:cs="Times New Roman"/>
        </w:rPr>
        <w:t>-</w:t>
      </w:r>
      <w:r w:rsidR="002B2152" w:rsidRPr="00FC2C37">
        <w:rPr>
          <w:rFonts w:cs="Times New Roman"/>
          <w:vertAlign w:val="superscript"/>
        </w:rPr>
        <w:t>15</w:t>
      </w:r>
      <w:r w:rsidR="002B2152">
        <w:rPr>
          <w:rFonts w:cs="Times New Roman"/>
        </w:rPr>
        <w:t>N</w:t>
      </w:r>
      <w:r w:rsidRPr="00FC2C37">
        <w:rPr>
          <w:rFonts w:cs="Times New Roman"/>
          <w:color w:val="000000"/>
        </w:rPr>
        <w:t>同位素丰度的测定，在显著性水平</w:t>
      </w:r>
      <w:r w:rsidRPr="00FC2C37">
        <w:rPr>
          <w:rFonts w:cs="Times New Roman"/>
          <w:color w:val="000000"/>
        </w:rPr>
        <w:t>α=0.05</w:t>
      </w:r>
      <w:r w:rsidRPr="00FC2C37">
        <w:rPr>
          <w:rFonts w:cs="Times New Roman"/>
          <w:color w:val="000000"/>
        </w:rPr>
        <w:t>时，对两组数据做统计检验，可知</w:t>
      </w:r>
      <w:r w:rsidRPr="00FC2C37">
        <w:rPr>
          <w:rFonts w:cs="Times New Roman"/>
          <w:color w:val="000000"/>
          <w:spacing w:val="-8"/>
        </w:rPr>
        <w:t>F</w:t>
      </w:r>
      <w:r w:rsidRPr="00FC2C37">
        <w:rPr>
          <w:rFonts w:cs="Times New Roman"/>
          <w:color w:val="000000"/>
          <w:spacing w:val="-8"/>
          <w:vertAlign w:val="subscript"/>
        </w:rPr>
        <w:t>0.05(7</w:t>
      </w:r>
      <w:r w:rsidRPr="00FC2C37">
        <w:rPr>
          <w:rFonts w:cs="Times New Roman"/>
          <w:color w:val="000000"/>
          <w:spacing w:val="-8"/>
          <w:vertAlign w:val="subscript"/>
        </w:rPr>
        <w:t>，</w:t>
      </w:r>
      <w:r w:rsidRPr="00FC2C37">
        <w:rPr>
          <w:rFonts w:cs="Times New Roman"/>
          <w:color w:val="000000"/>
          <w:spacing w:val="-8"/>
          <w:vertAlign w:val="subscript"/>
        </w:rPr>
        <w:t>7)</w:t>
      </w:r>
      <w:r w:rsidRPr="00FC2C37">
        <w:rPr>
          <w:rFonts w:cs="Times New Roman"/>
          <w:color w:val="000000"/>
          <w:spacing w:val="-8"/>
        </w:rPr>
        <w:t>=3.79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</w:rPr>
        <w:t>t</w:t>
      </w:r>
      <w:r w:rsidRPr="00FC2C37">
        <w:rPr>
          <w:rFonts w:cs="Times New Roman"/>
          <w:color w:val="000000"/>
          <w:vertAlign w:val="subscript"/>
        </w:rPr>
        <w:t>(0.05,14)</w:t>
      </w:r>
      <w:r w:rsidRPr="00FC2C37">
        <w:rPr>
          <w:rFonts w:cs="Times New Roman"/>
          <w:color w:val="000000"/>
        </w:rPr>
        <w:t>=2.14</w:t>
      </w:r>
      <w:r w:rsidRPr="00FC2C37">
        <w:rPr>
          <w:rFonts w:cs="Times New Roman"/>
          <w:color w:val="000000"/>
        </w:rPr>
        <w:t>，证明两组数据没有显著差异。</w:t>
      </w:r>
    </w:p>
    <w:p w14:paraId="75F1FA86" w14:textId="52A7B487" w:rsidR="009C2CBA" w:rsidRDefault="009C2CBA" w:rsidP="00D14EA3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2.7</w:t>
      </w:r>
      <w:r w:rsidR="00082D67">
        <w:rPr>
          <w:rFonts w:cs="Times New Roman"/>
          <w:color w:val="000000"/>
        </w:rPr>
        <w:t xml:space="preserve">  </w:t>
      </w:r>
      <w:r w:rsidR="00082D67">
        <w:rPr>
          <w:rFonts w:cs="Times New Roman" w:hint="eastAsia"/>
        </w:rPr>
        <w:t>天冬氨酸</w:t>
      </w:r>
      <w:r w:rsidR="00082D67">
        <w:rPr>
          <w:rFonts w:cs="Times New Roman" w:hint="eastAsia"/>
        </w:rPr>
        <w:t>-</w:t>
      </w:r>
      <w:r w:rsidR="00082D67" w:rsidRPr="00FC2C37">
        <w:rPr>
          <w:rFonts w:cs="Times New Roman"/>
          <w:vertAlign w:val="superscript"/>
        </w:rPr>
        <w:t>15</w:t>
      </w:r>
      <w:r w:rsidR="00082D67">
        <w:rPr>
          <w:rFonts w:cs="Times New Roman"/>
        </w:rPr>
        <w:t>N</w:t>
      </w:r>
      <w:r w:rsidR="00082D67" w:rsidRPr="00FC2C37">
        <w:rPr>
          <w:rFonts w:cs="Times New Roman"/>
          <w:color w:val="000000"/>
        </w:rPr>
        <w:t>样品的同位素丰度</w:t>
      </w:r>
      <w:r w:rsidR="00082D67">
        <w:rPr>
          <w:rFonts w:cs="Times New Roman" w:hint="eastAsia"/>
          <w:color w:val="000000"/>
        </w:rPr>
        <w:t>测定</w:t>
      </w:r>
    </w:p>
    <w:p w14:paraId="06C5906A" w14:textId="0199E945" w:rsidR="00082D67" w:rsidRDefault="00082D67" w:rsidP="00D14EA3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2.7.1</w:t>
      </w:r>
      <w:r>
        <w:rPr>
          <w:rFonts w:cs="Times New Roman"/>
          <w:color w:val="000000"/>
        </w:rPr>
        <w:t xml:space="preserve">  </w:t>
      </w:r>
      <w:r w:rsidRPr="00FC2C37">
        <w:rPr>
          <w:rFonts w:cs="Times New Roman"/>
          <w:color w:val="000000"/>
        </w:rPr>
        <w:t>方法的重复性</w:t>
      </w:r>
    </w:p>
    <w:p w14:paraId="601EFC66" w14:textId="1AB32100" w:rsidR="00082D67" w:rsidRPr="00FC2C37" w:rsidRDefault="00082D67" w:rsidP="00082D67">
      <w:pPr>
        <w:spacing w:line="360" w:lineRule="auto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lastRenderedPageBreak/>
        <w:t>使用同一台</w:t>
      </w:r>
      <w:proofErr w:type="gramStart"/>
      <w:r w:rsidRPr="00FC2C37">
        <w:rPr>
          <w:rFonts w:cs="Times New Roman"/>
          <w:color w:val="000000"/>
        </w:rPr>
        <w:t>有机质谱计在</w:t>
      </w:r>
      <w:proofErr w:type="gramEnd"/>
      <w:r w:rsidRPr="00FC2C37">
        <w:rPr>
          <w:rFonts w:cs="Times New Roman"/>
          <w:color w:val="000000"/>
        </w:rPr>
        <w:t>相同检测条件下对同一批次</w:t>
      </w:r>
      <w:bookmarkStart w:id="13" w:name="_Hlk36583764"/>
      <w:r>
        <w:rPr>
          <w:rFonts w:cs="Times New Roman" w:hint="eastAsia"/>
        </w:rPr>
        <w:t>天冬氨酸</w:t>
      </w:r>
      <w:r w:rsidR="002B2152">
        <w:rPr>
          <w:rFonts w:cs="Times New Roman"/>
        </w:rPr>
        <w:t>-</w:t>
      </w:r>
      <w:r w:rsidR="002B2152" w:rsidRPr="00FC2C37">
        <w:rPr>
          <w:rFonts w:cs="Times New Roman"/>
          <w:vertAlign w:val="superscript"/>
        </w:rPr>
        <w:t>15</w:t>
      </w:r>
      <w:r w:rsidR="002B2152">
        <w:rPr>
          <w:rFonts w:cs="Times New Roman"/>
        </w:rPr>
        <w:t>N</w:t>
      </w:r>
      <w:r w:rsidRPr="00FC2C37">
        <w:rPr>
          <w:rFonts w:cs="Times New Roman"/>
          <w:color w:val="000000"/>
        </w:rPr>
        <w:t>样品的同位素丰度</w:t>
      </w:r>
      <w:bookmarkEnd w:id="13"/>
      <w:r w:rsidRPr="00FC2C37">
        <w:rPr>
          <w:rFonts w:cs="Times New Roman"/>
          <w:color w:val="000000"/>
        </w:rPr>
        <w:t>值进行重复测定，所得数据列于表</w:t>
      </w:r>
      <w:r>
        <w:rPr>
          <w:rFonts w:cs="Times New Roman" w:hint="eastAsia"/>
          <w:color w:val="000000"/>
        </w:rPr>
        <w:t>41</w:t>
      </w:r>
      <w:r w:rsidRPr="00FC2C37">
        <w:rPr>
          <w:rFonts w:cs="Times New Roman"/>
          <w:color w:val="000000"/>
        </w:rPr>
        <w:t>。</w:t>
      </w:r>
    </w:p>
    <w:p w14:paraId="1FC5C0B1" w14:textId="77777777" w:rsidR="00082D67" w:rsidRPr="00FC2C37" w:rsidRDefault="00082D67" w:rsidP="00082D67">
      <w:pPr>
        <w:spacing w:line="360" w:lineRule="auto"/>
        <w:jc w:val="center"/>
        <w:rPr>
          <w:rFonts w:cs="Times New Roman"/>
          <w:color w:val="000000"/>
          <w:kern w:val="0"/>
          <w:szCs w:val="21"/>
        </w:rPr>
      </w:pPr>
      <w:r w:rsidRPr="00FC2C37">
        <w:rPr>
          <w:rFonts w:cs="Times New Roman"/>
          <w:color w:val="000000"/>
          <w:szCs w:val="21"/>
        </w:rPr>
        <w:t>表</w:t>
      </w:r>
      <w:r>
        <w:rPr>
          <w:rFonts w:cs="Times New Roman" w:hint="eastAsia"/>
          <w:color w:val="000000"/>
          <w:szCs w:val="21"/>
        </w:rPr>
        <w:t>41</w:t>
      </w:r>
      <w:r w:rsidRPr="00FC2C37">
        <w:rPr>
          <w:rFonts w:cs="Times New Roman"/>
          <w:color w:val="000000"/>
          <w:szCs w:val="21"/>
        </w:rPr>
        <w:t xml:space="preserve">  </w:t>
      </w:r>
      <w:r w:rsidRPr="00FC2C37">
        <w:rPr>
          <w:rFonts w:cs="Times New Roman"/>
          <w:color w:val="000000"/>
          <w:szCs w:val="21"/>
        </w:rPr>
        <w:t>方法的重复性试验</w:t>
      </w:r>
    </w:p>
    <w:tbl>
      <w:tblPr>
        <w:tblW w:w="0" w:type="auto"/>
        <w:jc w:val="center"/>
        <w:tblBorders>
          <w:top w:val="single" w:sz="12" w:space="0" w:color="008000"/>
          <w:bottom w:val="single" w:sz="12" w:space="0" w:color="008000"/>
        </w:tblBorders>
        <w:tblLook w:val="0020" w:firstRow="1" w:lastRow="0" w:firstColumn="0" w:lastColumn="0" w:noHBand="0" w:noVBand="0"/>
      </w:tblPr>
      <w:tblGrid>
        <w:gridCol w:w="1037"/>
        <w:gridCol w:w="1804"/>
        <w:gridCol w:w="1080"/>
        <w:gridCol w:w="918"/>
      </w:tblGrid>
      <w:tr w:rsidR="00082D67" w:rsidRPr="00FC2C37" w14:paraId="285F350F" w14:textId="77777777" w:rsidTr="007B0216">
        <w:trPr>
          <w:jc w:val="center"/>
        </w:trPr>
        <w:tc>
          <w:tcPr>
            <w:tcW w:w="1037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007E0A31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样品</w:t>
            </w:r>
          </w:p>
        </w:tc>
        <w:tc>
          <w:tcPr>
            <w:tcW w:w="1804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7E599CA4" w14:textId="10BDA4B0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kern w:val="0"/>
                <w:szCs w:val="21"/>
              </w:rPr>
              <w:t>D</w:t>
            </w:r>
            <w:r w:rsidRPr="00FC2C37">
              <w:rPr>
                <w:rFonts w:cs="Times New Roman"/>
                <w:color w:val="000000"/>
                <w:kern w:val="0"/>
                <w:szCs w:val="21"/>
              </w:rPr>
              <w:t>同位素丰度</w:t>
            </w:r>
            <w:r w:rsidRPr="00FC2C37">
              <w:rPr>
                <w:rFonts w:cs="Times New Roman"/>
                <w:color w:val="000000"/>
                <w:kern w:val="0"/>
                <w:szCs w:val="21"/>
              </w:rPr>
              <w:t>/atom</w:t>
            </w:r>
            <w:r w:rsidR="002B2152">
              <w:rPr>
                <w:rFonts w:cs="Times New Roman"/>
                <w:color w:val="000000"/>
                <w:kern w:val="0"/>
                <w:szCs w:val="21"/>
              </w:rPr>
              <w:t xml:space="preserve"> </w:t>
            </w:r>
            <w:r w:rsidRPr="00FC2C37">
              <w:rPr>
                <w:rFonts w:cs="Times New Roman"/>
                <w:color w:val="000000"/>
                <w:kern w:val="0"/>
                <w:szCs w:val="21"/>
              </w:rPr>
              <w:t>%D</w:t>
            </w:r>
          </w:p>
        </w:tc>
        <w:tc>
          <w:tcPr>
            <w:tcW w:w="1080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4EDB2B2D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平均值</w:t>
            </w:r>
            <w:r w:rsidRPr="00FC2C37">
              <w:rPr>
                <w:rFonts w:cs="Times New Roman"/>
                <w:color w:val="000000"/>
                <w:position w:val="-6"/>
                <w:szCs w:val="21"/>
              </w:rPr>
              <w:object w:dxaOrig="200" w:dyaOrig="340" w14:anchorId="17242152">
                <v:shape id="_x0000_i1036" type="#_x0000_t75" style="width:10.5pt;height:17.5pt" o:ole="">
                  <v:imagedata r:id="rId31" o:title=""/>
                </v:shape>
                <o:OLEObject Type="Embed" ProgID="Equation.DSMT4" ShapeID="_x0000_i1036" DrawAspect="Content" ObjectID="_1647253384" r:id="rId38"/>
              </w:object>
            </w:r>
          </w:p>
        </w:tc>
        <w:tc>
          <w:tcPr>
            <w:tcW w:w="918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49143C6E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标准差</w:t>
            </w:r>
            <w:r w:rsidRPr="00FC2C37">
              <w:rPr>
                <w:rFonts w:cs="Times New Roman"/>
                <w:color w:val="000000"/>
                <w:szCs w:val="21"/>
              </w:rPr>
              <w:t>S</w:t>
            </w:r>
          </w:p>
        </w:tc>
      </w:tr>
      <w:tr w:rsidR="00082D67" w:rsidRPr="00FC2C37" w14:paraId="4F3FF6BF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678345E8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</w:t>
            </w:r>
          </w:p>
        </w:tc>
        <w:tc>
          <w:tcPr>
            <w:tcW w:w="1804" w:type="dxa"/>
            <w:shd w:val="clear" w:color="auto" w:fill="auto"/>
          </w:tcPr>
          <w:p w14:paraId="321DBDBC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C265ED">
              <w:t xml:space="preserve">98.43 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3A0490B7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9</w:t>
            </w:r>
            <w:r>
              <w:rPr>
                <w:rFonts w:cs="Times New Roman" w:hint="eastAsia"/>
                <w:color w:val="000000"/>
                <w:szCs w:val="21"/>
              </w:rPr>
              <w:t>8.58</w:t>
            </w:r>
          </w:p>
        </w:tc>
        <w:tc>
          <w:tcPr>
            <w:tcW w:w="918" w:type="dxa"/>
            <w:vMerge w:val="restart"/>
            <w:shd w:val="clear" w:color="auto" w:fill="auto"/>
            <w:vAlign w:val="center"/>
          </w:tcPr>
          <w:p w14:paraId="5C3097E4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0.</w:t>
            </w:r>
            <w:r>
              <w:rPr>
                <w:rFonts w:cs="Times New Roman" w:hint="eastAsia"/>
                <w:color w:val="000000"/>
                <w:szCs w:val="21"/>
              </w:rPr>
              <w:t>093</w:t>
            </w:r>
          </w:p>
        </w:tc>
      </w:tr>
      <w:tr w:rsidR="00082D67" w:rsidRPr="00FC2C37" w14:paraId="30021980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63E9CCF5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S2</w:t>
            </w:r>
          </w:p>
        </w:tc>
        <w:tc>
          <w:tcPr>
            <w:tcW w:w="1804" w:type="dxa"/>
            <w:shd w:val="clear" w:color="auto" w:fill="auto"/>
          </w:tcPr>
          <w:p w14:paraId="1B68CF76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C265ED">
              <w:t xml:space="preserve">98.56 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1EEBB065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52DAD3F4" w14:textId="77777777" w:rsidR="00082D67" w:rsidRPr="00FC2C37" w:rsidRDefault="00082D67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082D67" w:rsidRPr="00FC2C37" w14:paraId="33746F04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5B98FF84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S3</w:t>
            </w:r>
          </w:p>
        </w:tc>
        <w:tc>
          <w:tcPr>
            <w:tcW w:w="1804" w:type="dxa"/>
            <w:shd w:val="clear" w:color="auto" w:fill="auto"/>
          </w:tcPr>
          <w:p w14:paraId="178F57C0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C265ED">
              <w:t xml:space="preserve">98.62 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12630B2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61271599" w14:textId="77777777" w:rsidR="00082D67" w:rsidRPr="00FC2C37" w:rsidRDefault="00082D67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082D67" w:rsidRPr="00FC2C37" w14:paraId="455EF0C1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14D3BD87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S4</w:t>
            </w:r>
          </w:p>
        </w:tc>
        <w:tc>
          <w:tcPr>
            <w:tcW w:w="1804" w:type="dxa"/>
            <w:shd w:val="clear" w:color="auto" w:fill="auto"/>
          </w:tcPr>
          <w:p w14:paraId="1A1AAC0D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C265ED">
              <w:t xml:space="preserve">98.54 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C47378E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232B0B58" w14:textId="77777777" w:rsidR="00082D67" w:rsidRPr="00FC2C37" w:rsidRDefault="00082D67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082D67" w:rsidRPr="00FC2C37" w14:paraId="24473BAD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66470862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S5</w:t>
            </w:r>
          </w:p>
        </w:tc>
        <w:tc>
          <w:tcPr>
            <w:tcW w:w="1804" w:type="dxa"/>
            <w:shd w:val="clear" w:color="auto" w:fill="auto"/>
          </w:tcPr>
          <w:p w14:paraId="4E19837F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C265ED">
              <w:t xml:space="preserve">98.71 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3D68E8E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1927BB40" w14:textId="77777777" w:rsidR="00082D67" w:rsidRPr="00FC2C37" w:rsidRDefault="00082D67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082D67" w:rsidRPr="00FC2C37" w14:paraId="127FC9C5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5BC922E1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S6</w:t>
            </w:r>
          </w:p>
        </w:tc>
        <w:tc>
          <w:tcPr>
            <w:tcW w:w="1804" w:type="dxa"/>
            <w:shd w:val="clear" w:color="auto" w:fill="auto"/>
          </w:tcPr>
          <w:p w14:paraId="4E4BF312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C265ED">
              <w:t xml:space="preserve">98.58 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52B8D181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174A2525" w14:textId="77777777" w:rsidR="00082D67" w:rsidRPr="00FC2C37" w:rsidRDefault="00082D67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082D67" w:rsidRPr="00FC2C37" w14:paraId="114C904A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4B6C4F6D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S7</w:t>
            </w:r>
          </w:p>
        </w:tc>
        <w:tc>
          <w:tcPr>
            <w:tcW w:w="1804" w:type="dxa"/>
            <w:shd w:val="clear" w:color="auto" w:fill="auto"/>
          </w:tcPr>
          <w:p w14:paraId="152FDFAB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C265ED">
              <w:t xml:space="preserve">98.49 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68A45924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03FCB8DC" w14:textId="77777777" w:rsidR="00082D67" w:rsidRPr="00FC2C37" w:rsidRDefault="00082D67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082D67" w:rsidRPr="00FC2C37" w14:paraId="6BB97657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41481B7C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S8</w:t>
            </w:r>
          </w:p>
        </w:tc>
        <w:tc>
          <w:tcPr>
            <w:tcW w:w="1804" w:type="dxa"/>
            <w:shd w:val="clear" w:color="auto" w:fill="auto"/>
          </w:tcPr>
          <w:p w14:paraId="06532B28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C265ED">
              <w:t xml:space="preserve">98.67 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3FAB5F78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2C7A5271" w14:textId="77777777" w:rsidR="00082D67" w:rsidRPr="00FC2C37" w:rsidRDefault="00082D67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082D67" w:rsidRPr="00FC2C37" w14:paraId="5E1B1EEE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44FDD7C6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S9</w:t>
            </w:r>
          </w:p>
        </w:tc>
        <w:tc>
          <w:tcPr>
            <w:tcW w:w="1804" w:type="dxa"/>
            <w:shd w:val="clear" w:color="auto" w:fill="auto"/>
          </w:tcPr>
          <w:p w14:paraId="594B9D9F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C265ED">
              <w:t xml:space="preserve">98.74 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44EABCAC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7C54D923" w14:textId="77777777" w:rsidR="00082D67" w:rsidRPr="00FC2C37" w:rsidRDefault="00082D67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082D67" w:rsidRPr="00FC2C37" w14:paraId="33C4F36B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517E7D2E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S10</w:t>
            </w:r>
          </w:p>
        </w:tc>
        <w:tc>
          <w:tcPr>
            <w:tcW w:w="1804" w:type="dxa"/>
            <w:shd w:val="clear" w:color="auto" w:fill="auto"/>
          </w:tcPr>
          <w:p w14:paraId="7C953D0D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C265ED">
              <w:t xml:space="preserve">98.48 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045418C8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29476A47" w14:textId="77777777" w:rsidR="00082D67" w:rsidRPr="00FC2C37" w:rsidRDefault="00082D67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082D67" w:rsidRPr="00FC2C37" w14:paraId="3F76FC3B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25BB309B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S11</w:t>
            </w:r>
          </w:p>
        </w:tc>
        <w:tc>
          <w:tcPr>
            <w:tcW w:w="1804" w:type="dxa"/>
            <w:shd w:val="clear" w:color="auto" w:fill="auto"/>
          </w:tcPr>
          <w:p w14:paraId="194470E5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C265ED">
              <w:t xml:space="preserve">98.55 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71ABB8B6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63DA0ECF" w14:textId="77777777" w:rsidR="00082D67" w:rsidRPr="00FC2C37" w:rsidRDefault="00082D67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  <w:tr w:rsidR="00082D67" w:rsidRPr="00FC2C37" w14:paraId="37953E48" w14:textId="77777777" w:rsidTr="007B0216">
        <w:trPr>
          <w:jc w:val="center"/>
        </w:trPr>
        <w:tc>
          <w:tcPr>
            <w:tcW w:w="1037" w:type="dxa"/>
            <w:shd w:val="clear" w:color="auto" w:fill="auto"/>
            <w:vAlign w:val="center"/>
          </w:tcPr>
          <w:p w14:paraId="52B745E3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FC2C37">
              <w:rPr>
                <w:rFonts w:cs="Times New Roman"/>
                <w:color w:val="000000"/>
                <w:szCs w:val="21"/>
              </w:rPr>
              <w:t>S12</w:t>
            </w:r>
          </w:p>
        </w:tc>
        <w:tc>
          <w:tcPr>
            <w:tcW w:w="1804" w:type="dxa"/>
            <w:shd w:val="clear" w:color="auto" w:fill="auto"/>
          </w:tcPr>
          <w:p w14:paraId="5C01093A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  <w:r w:rsidRPr="00C265ED">
              <w:t xml:space="preserve">98.60 </w:t>
            </w:r>
          </w:p>
        </w:tc>
        <w:tc>
          <w:tcPr>
            <w:tcW w:w="1080" w:type="dxa"/>
            <w:vMerge/>
            <w:shd w:val="clear" w:color="auto" w:fill="auto"/>
            <w:vAlign w:val="center"/>
          </w:tcPr>
          <w:p w14:paraId="2ECBE843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  <w:szCs w:val="21"/>
              </w:rPr>
            </w:pPr>
          </w:p>
        </w:tc>
        <w:tc>
          <w:tcPr>
            <w:tcW w:w="918" w:type="dxa"/>
            <w:vMerge/>
            <w:shd w:val="clear" w:color="auto" w:fill="auto"/>
            <w:vAlign w:val="center"/>
          </w:tcPr>
          <w:p w14:paraId="5F9A2549" w14:textId="77777777" w:rsidR="00082D67" w:rsidRPr="00FC2C37" w:rsidRDefault="00082D67" w:rsidP="007B0216">
            <w:pPr>
              <w:jc w:val="center"/>
              <w:rPr>
                <w:rFonts w:ascii="Cambria" w:hAnsi="Cambria" w:cs="Times New Roman"/>
                <w:color w:val="000000"/>
                <w:szCs w:val="21"/>
              </w:rPr>
            </w:pPr>
          </w:p>
        </w:tc>
      </w:tr>
    </w:tbl>
    <w:p w14:paraId="093135D9" w14:textId="58ED4C71" w:rsidR="00082D67" w:rsidRPr="00FC2C37" w:rsidRDefault="00082D67" w:rsidP="00082D67">
      <w:pPr>
        <w:spacing w:line="360" w:lineRule="auto"/>
        <w:rPr>
          <w:rFonts w:cs="Times New Roman"/>
          <w:color w:val="000000"/>
        </w:rPr>
      </w:pPr>
      <w:r>
        <w:rPr>
          <w:rFonts w:cs="Times New Roman" w:hint="eastAsia"/>
          <w:color w:val="000000"/>
        </w:rPr>
        <w:t>2.7</w:t>
      </w:r>
      <w:r w:rsidRPr="00FC2C37">
        <w:rPr>
          <w:rFonts w:cs="Times New Roman"/>
          <w:color w:val="000000"/>
        </w:rPr>
        <w:t xml:space="preserve">.2 </w:t>
      </w:r>
      <w:r w:rsidRPr="00FC2C37">
        <w:rPr>
          <w:rFonts w:cs="Times New Roman"/>
          <w:color w:val="000000"/>
        </w:rPr>
        <w:t>方法的再现性</w:t>
      </w:r>
    </w:p>
    <w:p w14:paraId="3FEB7C4E" w14:textId="094259BA" w:rsidR="00082D67" w:rsidRPr="00FC2C37" w:rsidRDefault="00082D67" w:rsidP="00082D67">
      <w:pPr>
        <w:spacing w:line="440" w:lineRule="exact"/>
        <w:ind w:firstLineChars="200" w:firstLine="480"/>
        <w:rPr>
          <w:rFonts w:cs="Times New Roman"/>
          <w:color w:val="000000"/>
        </w:rPr>
      </w:pPr>
      <w:r w:rsidRPr="00FC2C37">
        <w:rPr>
          <w:rFonts w:cs="Times New Roman"/>
          <w:color w:val="000000"/>
        </w:rPr>
        <w:t>在不同实验室中采用两台不同的</w:t>
      </w:r>
      <w:proofErr w:type="gramStart"/>
      <w:r w:rsidRPr="00FC2C37">
        <w:rPr>
          <w:rFonts w:cs="Times New Roman"/>
          <w:color w:val="000000"/>
        </w:rPr>
        <w:t>液质联用</w:t>
      </w:r>
      <w:proofErr w:type="gramEnd"/>
      <w:r w:rsidRPr="00FC2C37">
        <w:rPr>
          <w:rFonts w:cs="Times New Roman"/>
          <w:color w:val="000000"/>
        </w:rPr>
        <w:t>仪对同一批</w:t>
      </w:r>
      <w:r>
        <w:rPr>
          <w:rFonts w:cs="Times New Roman" w:hint="eastAsia"/>
        </w:rPr>
        <w:t>天冬氨酸</w:t>
      </w:r>
      <w:r w:rsidR="002B2152">
        <w:rPr>
          <w:rFonts w:cs="Times New Roman" w:hint="eastAsia"/>
        </w:rPr>
        <w:t>-</w:t>
      </w:r>
      <w:r w:rsidR="002B2152" w:rsidRPr="00FC2C37">
        <w:rPr>
          <w:rFonts w:cs="Times New Roman"/>
          <w:vertAlign w:val="superscript"/>
        </w:rPr>
        <w:t>15</w:t>
      </w:r>
      <w:r w:rsidR="002B2152">
        <w:rPr>
          <w:rFonts w:cs="Times New Roman"/>
        </w:rPr>
        <w:t>N</w:t>
      </w:r>
      <w:r w:rsidRPr="00FC2C37">
        <w:rPr>
          <w:rFonts w:cs="Times New Roman"/>
          <w:color w:val="000000"/>
          <w:kern w:val="0"/>
        </w:rPr>
        <w:t>样品的同位素丰度值进行了测定，分别是上海稳定性同位素工程技术研究中心</w:t>
      </w:r>
      <w:r w:rsidRPr="00FC2C37">
        <w:rPr>
          <w:rFonts w:cs="Times New Roman"/>
          <w:color w:val="000000"/>
        </w:rPr>
        <w:t>LCMS2020</w:t>
      </w:r>
      <w:r w:rsidRPr="00FC2C37">
        <w:rPr>
          <w:rFonts w:cs="Times New Roman" w:hint="eastAsia"/>
          <w:color w:val="000000"/>
        </w:rPr>
        <w:t>（日本岛津公司）</w:t>
      </w:r>
      <w:r w:rsidRPr="00FC2C37">
        <w:rPr>
          <w:rFonts w:cs="Times New Roman"/>
          <w:color w:val="000000"/>
        </w:rPr>
        <w:t>和</w:t>
      </w:r>
      <w:r w:rsidRPr="006A30BE">
        <w:rPr>
          <w:rFonts w:cs="Times New Roman" w:hint="eastAsia"/>
          <w:color w:val="000000"/>
        </w:rPr>
        <w:t>上海化工研究院有限公司同位素所</w:t>
      </w:r>
      <w:r w:rsidRPr="006A30BE">
        <w:rPr>
          <w:rFonts w:cs="Times New Roman" w:hint="eastAsia"/>
          <w:color w:val="000000"/>
        </w:rPr>
        <w:t>MAT 271</w:t>
      </w:r>
      <w:r w:rsidRPr="006A30BE">
        <w:rPr>
          <w:rFonts w:cs="Times New Roman" w:hint="eastAsia"/>
          <w:color w:val="000000"/>
        </w:rPr>
        <w:t>（美国</w:t>
      </w:r>
      <w:r w:rsidRPr="006A30BE">
        <w:rPr>
          <w:rFonts w:cs="Times New Roman" w:hint="eastAsia"/>
          <w:color w:val="000000"/>
        </w:rPr>
        <w:t>Thermo Fisher Scientific</w:t>
      </w:r>
      <w:r w:rsidRPr="006A30BE">
        <w:rPr>
          <w:rFonts w:cs="Times New Roman" w:hint="eastAsia"/>
          <w:color w:val="000000"/>
        </w:rPr>
        <w:t>公司）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  <w:kern w:val="0"/>
        </w:rPr>
        <w:t>所得数据列于表</w:t>
      </w:r>
      <w:r>
        <w:rPr>
          <w:rFonts w:cs="Times New Roman" w:hint="eastAsia"/>
          <w:color w:val="000000"/>
          <w:kern w:val="0"/>
        </w:rPr>
        <w:t>42</w:t>
      </w:r>
      <w:r w:rsidRPr="00FC2C37">
        <w:rPr>
          <w:rFonts w:cs="Times New Roman"/>
          <w:color w:val="000000"/>
          <w:kern w:val="0"/>
        </w:rPr>
        <w:t>，合并对两组数据进行数理统计检验的结果也列于其中。</w:t>
      </w:r>
    </w:p>
    <w:p w14:paraId="480C9833" w14:textId="77777777" w:rsidR="00082D67" w:rsidRPr="00FC2C37" w:rsidRDefault="00082D67" w:rsidP="00082D67">
      <w:pPr>
        <w:spacing w:line="360" w:lineRule="auto"/>
        <w:jc w:val="center"/>
        <w:rPr>
          <w:rFonts w:cs="Times New Roman"/>
          <w:color w:val="000000"/>
          <w:kern w:val="0"/>
          <w:szCs w:val="21"/>
        </w:rPr>
      </w:pPr>
      <w:r w:rsidRPr="00FC2C37">
        <w:rPr>
          <w:rFonts w:cs="Times New Roman"/>
          <w:color w:val="000000"/>
          <w:szCs w:val="21"/>
        </w:rPr>
        <w:t>表</w:t>
      </w:r>
      <w:r>
        <w:rPr>
          <w:rFonts w:cs="Times New Roman" w:hint="eastAsia"/>
          <w:color w:val="000000"/>
          <w:szCs w:val="21"/>
        </w:rPr>
        <w:t>42</w:t>
      </w:r>
      <w:r w:rsidRPr="00FC2C37">
        <w:rPr>
          <w:rFonts w:cs="Times New Roman"/>
          <w:color w:val="000000"/>
          <w:szCs w:val="21"/>
        </w:rPr>
        <w:t xml:space="preserve">  </w:t>
      </w:r>
      <w:r w:rsidRPr="00FC2C37">
        <w:rPr>
          <w:rFonts w:cs="Times New Roman"/>
          <w:color w:val="000000"/>
          <w:szCs w:val="21"/>
        </w:rPr>
        <w:t>方法的再现性试验</w:t>
      </w:r>
    </w:p>
    <w:tbl>
      <w:tblPr>
        <w:tblW w:w="0" w:type="auto"/>
        <w:jc w:val="center"/>
        <w:tblBorders>
          <w:top w:val="single" w:sz="12" w:space="0" w:color="000000"/>
          <w:bottom w:val="single" w:sz="1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62"/>
        <w:gridCol w:w="2408"/>
        <w:gridCol w:w="2401"/>
      </w:tblGrid>
      <w:tr w:rsidR="00082D67" w:rsidRPr="00FC2C37" w14:paraId="4BA386CF" w14:textId="77777777" w:rsidTr="007B0216">
        <w:trPr>
          <w:trHeight w:hRule="exact" w:val="1332"/>
          <w:jc w:val="center"/>
        </w:trPr>
        <w:tc>
          <w:tcPr>
            <w:tcW w:w="2262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  <w:tl2br w:val="single" w:sz="4" w:space="0" w:color="auto"/>
            </w:tcBorders>
            <w:vAlign w:val="center"/>
          </w:tcPr>
          <w:p w14:paraId="2637AA88" w14:textId="77777777" w:rsidR="00082D67" w:rsidRPr="00FC2C37" w:rsidRDefault="00082D67" w:rsidP="007B0216">
            <w:pPr>
              <w:jc w:val="center"/>
              <w:rPr>
                <w:rFonts w:ascii="Cambria" w:hAnsi="Cambria" w:cs="Times New Roman"/>
                <w:color w:val="000000"/>
              </w:rPr>
            </w:pPr>
          </w:p>
        </w:tc>
        <w:tc>
          <w:tcPr>
            <w:tcW w:w="2408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4095DA41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上海稳定性同位素工程技术研究中心</w:t>
            </w:r>
          </w:p>
          <w:p w14:paraId="4FE2C7F4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LCMS2020</w:t>
            </w:r>
            <w:r w:rsidRPr="00FC2C37">
              <w:rPr>
                <w:rFonts w:cs="Times New Roman"/>
                <w:color w:val="000000"/>
              </w:rPr>
              <w:t>（日本）</w:t>
            </w:r>
          </w:p>
        </w:tc>
        <w:tc>
          <w:tcPr>
            <w:tcW w:w="2401" w:type="dxa"/>
            <w:tcBorders>
              <w:top w:val="single" w:sz="12" w:space="0" w:color="000000"/>
              <w:bottom w:val="single" w:sz="6" w:space="0" w:color="000000"/>
            </w:tcBorders>
            <w:vAlign w:val="center"/>
          </w:tcPr>
          <w:p w14:paraId="4A1DBB66" w14:textId="77777777" w:rsidR="00082D67" w:rsidRPr="00FF6584" w:rsidRDefault="00082D67" w:rsidP="007B0216">
            <w:pPr>
              <w:jc w:val="center"/>
              <w:rPr>
                <w:rFonts w:cs="Times New Roman"/>
                <w:color w:val="000000"/>
              </w:rPr>
            </w:pPr>
            <w:r w:rsidRPr="00FF6584">
              <w:rPr>
                <w:rFonts w:cs="Times New Roman"/>
                <w:color w:val="000000"/>
              </w:rPr>
              <w:t>上海化工研究院有限公司</w:t>
            </w:r>
            <w:r>
              <w:rPr>
                <w:rFonts w:cs="Times New Roman" w:hint="eastAsia"/>
                <w:color w:val="000000"/>
              </w:rPr>
              <w:t>同位素所</w:t>
            </w:r>
          </w:p>
          <w:p w14:paraId="71AB1723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</w:rPr>
              <w:t xml:space="preserve">MAT271 </w:t>
            </w:r>
            <w:r w:rsidRPr="00FF6584">
              <w:rPr>
                <w:rFonts w:cs="Times New Roman"/>
                <w:color w:val="000000"/>
              </w:rPr>
              <w:t>（美国）</w:t>
            </w:r>
          </w:p>
        </w:tc>
      </w:tr>
      <w:tr w:rsidR="00082D67" w:rsidRPr="00FC2C37" w14:paraId="547BFD75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5B779F05" w14:textId="77777777" w:rsidR="00082D67" w:rsidRPr="00FC2C37" w:rsidRDefault="00082D6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S1</w:t>
            </w:r>
          </w:p>
        </w:tc>
        <w:tc>
          <w:tcPr>
            <w:tcW w:w="2408" w:type="dxa"/>
          </w:tcPr>
          <w:p w14:paraId="171C6B45" w14:textId="77777777" w:rsidR="00082D67" w:rsidRPr="00FC2C37" w:rsidRDefault="00082D6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D968CD">
              <w:t xml:space="preserve">98.43 </w:t>
            </w:r>
          </w:p>
        </w:tc>
        <w:tc>
          <w:tcPr>
            <w:tcW w:w="2401" w:type="dxa"/>
          </w:tcPr>
          <w:p w14:paraId="384BF17C" w14:textId="77777777" w:rsidR="00082D67" w:rsidRPr="00FC2C37" w:rsidRDefault="00082D6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4E378A">
              <w:t>98.64</w:t>
            </w:r>
          </w:p>
        </w:tc>
      </w:tr>
      <w:tr w:rsidR="00082D67" w:rsidRPr="00FC2C37" w14:paraId="3CF6F2C5" w14:textId="77777777" w:rsidTr="007B0216">
        <w:trPr>
          <w:trHeight w:hRule="exact" w:val="41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3B7626C" w14:textId="77777777" w:rsidR="00082D67" w:rsidRPr="00FC2C37" w:rsidRDefault="00082D6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S2</w:t>
            </w:r>
          </w:p>
        </w:tc>
        <w:tc>
          <w:tcPr>
            <w:tcW w:w="2408" w:type="dxa"/>
          </w:tcPr>
          <w:p w14:paraId="1D4798D0" w14:textId="77777777" w:rsidR="00082D67" w:rsidRPr="00FC2C37" w:rsidRDefault="00082D6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D968CD">
              <w:t xml:space="preserve">98.56 </w:t>
            </w:r>
          </w:p>
        </w:tc>
        <w:tc>
          <w:tcPr>
            <w:tcW w:w="2401" w:type="dxa"/>
          </w:tcPr>
          <w:p w14:paraId="5EBE134A" w14:textId="77777777" w:rsidR="00082D67" w:rsidRPr="00FC2C37" w:rsidRDefault="00082D6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4E378A">
              <w:t>98.73</w:t>
            </w:r>
          </w:p>
        </w:tc>
      </w:tr>
      <w:tr w:rsidR="00082D67" w:rsidRPr="00FC2C37" w14:paraId="3B158FF2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8CC5731" w14:textId="77777777" w:rsidR="00082D67" w:rsidRPr="00FC2C37" w:rsidRDefault="00082D6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S3</w:t>
            </w:r>
          </w:p>
        </w:tc>
        <w:tc>
          <w:tcPr>
            <w:tcW w:w="2408" w:type="dxa"/>
          </w:tcPr>
          <w:p w14:paraId="0239D4A9" w14:textId="77777777" w:rsidR="00082D67" w:rsidRPr="00FC2C37" w:rsidRDefault="00082D6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D968CD">
              <w:t xml:space="preserve">98.62 </w:t>
            </w:r>
          </w:p>
        </w:tc>
        <w:tc>
          <w:tcPr>
            <w:tcW w:w="2401" w:type="dxa"/>
          </w:tcPr>
          <w:p w14:paraId="7FA01369" w14:textId="77777777" w:rsidR="00082D67" w:rsidRPr="00FC2C37" w:rsidRDefault="00082D6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4E378A">
              <w:t>98.59</w:t>
            </w:r>
          </w:p>
        </w:tc>
      </w:tr>
      <w:tr w:rsidR="00082D67" w:rsidRPr="00FC2C37" w14:paraId="446E133D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53FF794" w14:textId="77777777" w:rsidR="00082D67" w:rsidRPr="00FC2C37" w:rsidRDefault="00082D6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S4</w:t>
            </w:r>
          </w:p>
        </w:tc>
        <w:tc>
          <w:tcPr>
            <w:tcW w:w="2408" w:type="dxa"/>
          </w:tcPr>
          <w:p w14:paraId="4209B93D" w14:textId="77777777" w:rsidR="00082D67" w:rsidRPr="00FC2C37" w:rsidRDefault="00082D6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D968CD">
              <w:t xml:space="preserve">98.54 </w:t>
            </w:r>
          </w:p>
        </w:tc>
        <w:tc>
          <w:tcPr>
            <w:tcW w:w="2401" w:type="dxa"/>
          </w:tcPr>
          <w:p w14:paraId="0A143626" w14:textId="77777777" w:rsidR="00082D67" w:rsidRPr="00FC2C37" w:rsidRDefault="00082D6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4E378A">
              <w:t>98.67</w:t>
            </w:r>
          </w:p>
        </w:tc>
      </w:tr>
      <w:tr w:rsidR="00082D67" w:rsidRPr="00FC2C37" w14:paraId="124A2614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DE4F748" w14:textId="77777777" w:rsidR="00082D67" w:rsidRPr="00FC2C37" w:rsidRDefault="00082D6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S5</w:t>
            </w:r>
          </w:p>
        </w:tc>
        <w:tc>
          <w:tcPr>
            <w:tcW w:w="2408" w:type="dxa"/>
          </w:tcPr>
          <w:p w14:paraId="63EF631D" w14:textId="77777777" w:rsidR="00082D67" w:rsidRPr="00FC2C37" w:rsidRDefault="00082D6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D968CD">
              <w:t xml:space="preserve">98.71 </w:t>
            </w:r>
          </w:p>
        </w:tc>
        <w:tc>
          <w:tcPr>
            <w:tcW w:w="2401" w:type="dxa"/>
          </w:tcPr>
          <w:p w14:paraId="71BA4731" w14:textId="77777777" w:rsidR="00082D67" w:rsidRPr="00FC2C37" w:rsidRDefault="00082D6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4E378A">
              <w:t>98.63</w:t>
            </w:r>
          </w:p>
        </w:tc>
      </w:tr>
      <w:tr w:rsidR="00082D67" w:rsidRPr="00FC2C37" w14:paraId="6B52C7A4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1A389BC" w14:textId="77777777" w:rsidR="00082D67" w:rsidRPr="00FC2C37" w:rsidRDefault="00082D6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S6</w:t>
            </w:r>
          </w:p>
        </w:tc>
        <w:tc>
          <w:tcPr>
            <w:tcW w:w="2408" w:type="dxa"/>
          </w:tcPr>
          <w:p w14:paraId="39E7BB2D" w14:textId="77777777" w:rsidR="00082D67" w:rsidRPr="00FC2C37" w:rsidRDefault="00082D6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D968CD">
              <w:t xml:space="preserve">98.58 </w:t>
            </w:r>
          </w:p>
        </w:tc>
        <w:tc>
          <w:tcPr>
            <w:tcW w:w="2401" w:type="dxa"/>
          </w:tcPr>
          <w:p w14:paraId="0A048AF0" w14:textId="77777777" w:rsidR="00082D67" w:rsidRPr="00FC2C37" w:rsidRDefault="00082D6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4E378A">
              <w:t>98.69</w:t>
            </w:r>
          </w:p>
        </w:tc>
      </w:tr>
      <w:tr w:rsidR="00082D67" w:rsidRPr="00FC2C37" w14:paraId="1BB3D7A8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61C1D018" w14:textId="77777777" w:rsidR="00082D67" w:rsidRPr="00FC2C37" w:rsidRDefault="00082D6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S7</w:t>
            </w:r>
          </w:p>
        </w:tc>
        <w:tc>
          <w:tcPr>
            <w:tcW w:w="2408" w:type="dxa"/>
          </w:tcPr>
          <w:p w14:paraId="635909C0" w14:textId="77777777" w:rsidR="00082D67" w:rsidRPr="00FC2C37" w:rsidRDefault="00082D6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D968CD">
              <w:t xml:space="preserve">98.49 </w:t>
            </w:r>
          </w:p>
        </w:tc>
        <w:tc>
          <w:tcPr>
            <w:tcW w:w="2401" w:type="dxa"/>
          </w:tcPr>
          <w:p w14:paraId="69D7ED34" w14:textId="77777777" w:rsidR="00082D67" w:rsidRPr="00FC2C37" w:rsidRDefault="00082D6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4E378A">
              <w:t>98.79</w:t>
            </w:r>
          </w:p>
        </w:tc>
      </w:tr>
      <w:tr w:rsidR="00082D67" w:rsidRPr="00FC2C37" w14:paraId="21AB870A" w14:textId="77777777" w:rsidTr="007B0216">
        <w:trPr>
          <w:trHeight w:hRule="exact" w:val="39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5D6513DB" w14:textId="77777777" w:rsidR="00082D67" w:rsidRPr="00FC2C37" w:rsidRDefault="00082D6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S8</w:t>
            </w:r>
          </w:p>
        </w:tc>
        <w:tc>
          <w:tcPr>
            <w:tcW w:w="2408" w:type="dxa"/>
          </w:tcPr>
          <w:p w14:paraId="09B7B1DF" w14:textId="77777777" w:rsidR="00082D67" w:rsidRPr="00FC2C37" w:rsidRDefault="00082D6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D968CD">
              <w:t xml:space="preserve">98.67 </w:t>
            </w:r>
          </w:p>
        </w:tc>
        <w:tc>
          <w:tcPr>
            <w:tcW w:w="2401" w:type="dxa"/>
          </w:tcPr>
          <w:p w14:paraId="672F6E68" w14:textId="77777777" w:rsidR="00082D67" w:rsidRPr="00FC2C37" w:rsidRDefault="00082D67" w:rsidP="007B0216">
            <w:pPr>
              <w:spacing w:line="360" w:lineRule="auto"/>
              <w:jc w:val="center"/>
              <w:rPr>
                <w:rFonts w:cs="Times New Roman"/>
                <w:color w:val="000000"/>
              </w:rPr>
            </w:pPr>
            <w:r w:rsidRPr="004E378A">
              <w:t>98.82</w:t>
            </w:r>
          </w:p>
        </w:tc>
      </w:tr>
      <w:tr w:rsidR="00082D67" w:rsidRPr="00FC2C37" w14:paraId="0ABC7515" w14:textId="77777777" w:rsidTr="007B0216">
        <w:trPr>
          <w:trHeight w:hRule="exact" w:val="608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C685CC1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lastRenderedPageBreak/>
              <w:t>算术平均值</w:t>
            </w: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7F21EAA3" wp14:editId="53336740">
                  <wp:extent cx="129540" cy="213360"/>
                  <wp:effectExtent l="0" t="0" r="3810" b="0"/>
                  <wp:docPr id="63" name="图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" cy="213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8" w:type="dxa"/>
            <w:vAlign w:val="center"/>
          </w:tcPr>
          <w:p w14:paraId="5ABB34F3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98.58</w:t>
            </w:r>
          </w:p>
        </w:tc>
        <w:tc>
          <w:tcPr>
            <w:tcW w:w="2401" w:type="dxa"/>
            <w:vAlign w:val="center"/>
          </w:tcPr>
          <w:p w14:paraId="5AEB2A23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9</w:t>
            </w:r>
            <w:r>
              <w:rPr>
                <w:rFonts w:cs="Times New Roman" w:hint="eastAsia"/>
                <w:color w:val="000000"/>
              </w:rPr>
              <w:t>8.70</w:t>
            </w:r>
          </w:p>
        </w:tc>
      </w:tr>
      <w:tr w:rsidR="00082D67" w:rsidRPr="00FC2C37" w14:paraId="3FB60F1F" w14:textId="77777777" w:rsidTr="007B0216">
        <w:trPr>
          <w:trHeight w:hRule="exact" w:val="474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7AE45D79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标准偏差</w:t>
            </w:r>
            <w:r w:rsidRPr="00FC2C37">
              <w:rPr>
                <w:rFonts w:cs="Times New Roman"/>
                <w:color w:val="000000"/>
              </w:rPr>
              <w:t>S</w:t>
            </w:r>
          </w:p>
        </w:tc>
        <w:tc>
          <w:tcPr>
            <w:tcW w:w="2408" w:type="dxa"/>
            <w:vAlign w:val="center"/>
          </w:tcPr>
          <w:p w14:paraId="25E2E9AA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</w:t>
            </w:r>
            <w:r>
              <w:rPr>
                <w:rFonts w:cs="Times New Roman" w:hint="eastAsia"/>
                <w:color w:val="000000"/>
              </w:rPr>
              <w:t>092</w:t>
            </w:r>
          </w:p>
        </w:tc>
        <w:tc>
          <w:tcPr>
            <w:tcW w:w="2401" w:type="dxa"/>
            <w:vAlign w:val="center"/>
          </w:tcPr>
          <w:p w14:paraId="0D2AD83B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0.0</w:t>
            </w:r>
            <w:r>
              <w:rPr>
                <w:rFonts w:cs="Times New Roman" w:hint="eastAsia"/>
                <w:color w:val="000000"/>
              </w:rPr>
              <w:t>80</w:t>
            </w:r>
          </w:p>
        </w:tc>
      </w:tr>
      <w:tr w:rsidR="00082D67" w:rsidRPr="00FC2C37" w14:paraId="41218F11" w14:textId="77777777" w:rsidTr="007B0216">
        <w:trPr>
          <w:trHeight w:hRule="exact" w:val="452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66F013C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方差</w:t>
            </w:r>
            <w:r w:rsidRPr="00FC2C37">
              <w:rPr>
                <w:rFonts w:cs="Times New Roman"/>
                <w:color w:val="000000"/>
              </w:rPr>
              <w:t>S</w:t>
            </w:r>
            <w:r w:rsidRPr="00FC2C37">
              <w:rPr>
                <w:rFonts w:cs="Times New Roman"/>
                <w:color w:val="000000"/>
                <w:vertAlign w:val="superscript"/>
              </w:rPr>
              <w:t>2</w:t>
            </w:r>
          </w:p>
        </w:tc>
        <w:tc>
          <w:tcPr>
            <w:tcW w:w="2408" w:type="dxa"/>
            <w:vAlign w:val="center"/>
          </w:tcPr>
          <w:p w14:paraId="2B8F46FF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0.0</w:t>
            </w:r>
            <w:r>
              <w:rPr>
                <w:rFonts w:cs="Times New Roman" w:hint="eastAsia"/>
                <w:color w:val="000000"/>
              </w:rPr>
              <w:t>084</w:t>
            </w:r>
          </w:p>
        </w:tc>
        <w:tc>
          <w:tcPr>
            <w:tcW w:w="2401" w:type="dxa"/>
            <w:vAlign w:val="center"/>
          </w:tcPr>
          <w:p w14:paraId="32A36334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0.00</w:t>
            </w:r>
            <w:r>
              <w:rPr>
                <w:rFonts w:cs="Times New Roman" w:hint="eastAsia"/>
                <w:color w:val="000000"/>
              </w:rPr>
              <w:t>64</w:t>
            </w:r>
          </w:p>
        </w:tc>
      </w:tr>
      <w:tr w:rsidR="00082D67" w:rsidRPr="00FC2C37" w14:paraId="4F3F6BFC" w14:textId="77777777" w:rsidTr="007B0216">
        <w:trPr>
          <w:trHeight w:hRule="exact" w:val="456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3F7A5C76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760CDBC9" wp14:editId="6658B08B">
                  <wp:extent cx="586740" cy="190500"/>
                  <wp:effectExtent l="0" t="0" r="3810" b="0"/>
                  <wp:docPr id="60" name="图片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  <w:gridSpan w:val="2"/>
            <w:vAlign w:val="center"/>
          </w:tcPr>
          <w:p w14:paraId="5439FA2D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1.32</w:t>
            </w:r>
          </w:p>
        </w:tc>
      </w:tr>
      <w:tr w:rsidR="00082D67" w:rsidRPr="00FC2C37" w14:paraId="02175368" w14:textId="77777777" w:rsidTr="007B0216">
        <w:trPr>
          <w:trHeight w:hRule="exact" w:val="531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F1E8201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F</w:t>
            </w:r>
            <w:r w:rsidRPr="00FC2C37">
              <w:rPr>
                <w:rFonts w:cs="Times New Roman"/>
                <w:color w:val="000000"/>
                <w:vertAlign w:val="subscript"/>
              </w:rPr>
              <w:t>0.05</w:t>
            </w:r>
            <w:r w:rsidRPr="00FC2C37">
              <w:rPr>
                <w:rFonts w:cs="Times New Roman"/>
                <w:color w:val="000000"/>
              </w:rPr>
              <w:t>(7,7)</w:t>
            </w:r>
          </w:p>
        </w:tc>
        <w:tc>
          <w:tcPr>
            <w:tcW w:w="4809" w:type="dxa"/>
            <w:gridSpan w:val="2"/>
            <w:vAlign w:val="center"/>
          </w:tcPr>
          <w:p w14:paraId="606E49F0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3.79</w:t>
            </w:r>
          </w:p>
        </w:tc>
      </w:tr>
      <w:tr w:rsidR="00082D67" w:rsidRPr="00FC2C37" w14:paraId="642D81A4" w14:textId="77777777" w:rsidTr="007B0216">
        <w:trPr>
          <w:trHeight w:hRule="exact" w:val="567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53E780BE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7379AE84" wp14:editId="1E28FEFB">
                  <wp:extent cx="1158240" cy="335280"/>
                  <wp:effectExtent l="0" t="0" r="3810" b="7620"/>
                  <wp:docPr id="61" name="图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24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  <w:gridSpan w:val="2"/>
            <w:vAlign w:val="center"/>
          </w:tcPr>
          <w:p w14:paraId="7342C932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0.</w:t>
            </w:r>
            <w:r>
              <w:rPr>
                <w:rFonts w:cs="Times New Roman" w:hint="eastAsia"/>
                <w:color w:val="000000"/>
              </w:rPr>
              <w:t>086</w:t>
            </w:r>
          </w:p>
        </w:tc>
      </w:tr>
      <w:tr w:rsidR="00082D67" w:rsidRPr="00FC2C37" w14:paraId="3C5107C6" w14:textId="77777777" w:rsidTr="007B0216">
        <w:trPr>
          <w:trHeight w:hRule="exact" w:val="813"/>
          <w:jc w:val="center"/>
        </w:trPr>
        <w:tc>
          <w:tcPr>
            <w:tcW w:w="2262" w:type="dxa"/>
            <w:tcBorders>
              <w:right w:val="single" w:sz="6" w:space="0" w:color="000000"/>
            </w:tcBorders>
            <w:vAlign w:val="center"/>
          </w:tcPr>
          <w:p w14:paraId="40D361CC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noProof/>
                <w:color w:val="000000"/>
              </w:rPr>
              <w:drawing>
                <wp:inline distT="0" distB="0" distL="0" distR="0" wp14:anchorId="25CAB4EF" wp14:editId="6C8BEED1">
                  <wp:extent cx="952500" cy="396240"/>
                  <wp:effectExtent l="0" t="0" r="0" b="3810"/>
                  <wp:docPr id="62" name="图片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09" w:type="dxa"/>
            <w:gridSpan w:val="2"/>
            <w:vAlign w:val="center"/>
          </w:tcPr>
          <w:p w14:paraId="085B9432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 w:hint="eastAsia"/>
                <w:color w:val="000000"/>
              </w:rPr>
              <w:t>1.38</w:t>
            </w:r>
          </w:p>
        </w:tc>
      </w:tr>
      <w:tr w:rsidR="00082D67" w:rsidRPr="00FC2C37" w14:paraId="07F9F8E0" w14:textId="77777777" w:rsidTr="007B0216">
        <w:trPr>
          <w:trHeight w:hRule="exact" w:val="567"/>
          <w:jc w:val="center"/>
        </w:trPr>
        <w:tc>
          <w:tcPr>
            <w:tcW w:w="2262" w:type="dxa"/>
            <w:tcBorders>
              <w:bottom w:val="single" w:sz="12" w:space="0" w:color="000000"/>
              <w:right w:val="single" w:sz="6" w:space="0" w:color="000000"/>
            </w:tcBorders>
            <w:vAlign w:val="center"/>
          </w:tcPr>
          <w:p w14:paraId="0BA406F5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</w:rPr>
            </w:pPr>
            <w:proofErr w:type="gramStart"/>
            <w:r w:rsidRPr="00FC2C37">
              <w:rPr>
                <w:rFonts w:cs="Times New Roman"/>
                <w:color w:val="000000"/>
              </w:rPr>
              <w:t>t</w:t>
            </w:r>
            <w:r w:rsidRPr="00FC2C37">
              <w:rPr>
                <w:rFonts w:cs="Times New Roman"/>
                <w:color w:val="000000"/>
                <w:vertAlign w:val="subscript"/>
              </w:rPr>
              <w:t>(</w:t>
            </w:r>
            <w:proofErr w:type="gramEnd"/>
            <w:r w:rsidRPr="00FC2C37">
              <w:rPr>
                <w:rFonts w:cs="Times New Roman"/>
                <w:color w:val="000000"/>
                <w:vertAlign w:val="subscript"/>
              </w:rPr>
              <w:t>0.05,14)</w:t>
            </w:r>
          </w:p>
        </w:tc>
        <w:tc>
          <w:tcPr>
            <w:tcW w:w="4809" w:type="dxa"/>
            <w:gridSpan w:val="2"/>
            <w:tcBorders>
              <w:bottom w:val="single" w:sz="12" w:space="0" w:color="000000"/>
            </w:tcBorders>
            <w:vAlign w:val="center"/>
          </w:tcPr>
          <w:p w14:paraId="2EAB982E" w14:textId="77777777" w:rsidR="00082D67" w:rsidRPr="00FC2C37" w:rsidRDefault="00082D67" w:rsidP="007B0216">
            <w:pPr>
              <w:jc w:val="center"/>
              <w:rPr>
                <w:rFonts w:cs="Times New Roman"/>
                <w:color w:val="000000"/>
              </w:rPr>
            </w:pPr>
            <w:r w:rsidRPr="00FC2C37">
              <w:rPr>
                <w:rFonts w:cs="Times New Roman"/>
                <w:color w:val="000000"/>
              </w:rPr>
              <w:t>2.14</w:t>
            </w:r>
          </w:p>
        </w:tc>
      </w:tr>
    </w:tbl>
    <w:p w14:paraId="1BCD6CE3" w14:textId="1521EFCA" w:rsidR="00082D67" w:rsidRPr="00FC2C37" w:rsidRDefault="00082D67" w:rsidP="002B2152">
      <w:pPr>
        <w:adjustRightInd w:val="0"/>
        <w:snapToGrid w:val="0"/>
        <w:spacing w:line="360" w:lineRule="auto"/>
        <w:ind w:firstLineChars="200" w:firstLine="480"/>
      </w:pPr>
      <w:r w:rsidRPr="00FC2C37">
        <w:rPr>
          <w:rFonts w:cs="Times New Roman"/>
          <w:color w:val="000000"/>
        </w:rPr>
        <w:t>由表</w:t>
      </w:r>
      <w:r>
        <w:rPr>
          <w:rFonts w:cs="Times New Roman" w:hint="eastAsia"/>
          <w:color w:val="000000"/>
        </w:rPr>
        <w:t>42</w:t>
      </w:r>
      <w:r w:rsidRPr="00FC2C37">
        <w:rPr>
          <w:rFonts w:cs="Times New Roman"/>
          <w:color w:val="000000"/>
        </w:rPr>
        <w:t>可知，在两个实验室，分别用不同型号质谱对</w:t>
      </w:r>
      <w:r>
        <w:rPr>
          <w:rFonts w:cs="Times New Roman" w:hint="eastAsia"/>
        </w:rPr>
        <w:t>天冬氨酸</w:t>
      </w:r>
      <w:r w:rsidR="002B2152">
        <w:rPr>
          <w:rFonts w:cs="Times New Roman"/>
        </w:rPr>
        <w:t>-</w:t>
      </w:r>
      <w:r w:rsidR="002B2152" w:rsidRPr="00FC2C37">
        <w:rPr>
          <w:rFonts w:cs="Times New Roman"/>
          <w:vertAlign w:val="superscript"/>
        </w:rPr>
        <w:t>15</w:t>
      </w:r>
      <w:r w:rsidR="002B2152">
        <w:rPr>
          <w:rFonts w:cs="Times New Roman"/>
        </w:rPr>
        <w:t>N</w:t>
      </w:r>
      <w:r w:rsidRPr="00FC2C37">
        <w:rPr>
          <w:rFonts w:cs="Times New Roman"/>
          <w:color w:val="000000"/>
        </w:rPr>
        <w:t>同位素丰度的测定，在显著性水平</w:t>
      </w:r>
      <w:r w:rsidRPr="00FC2C37">
        <w:rPr>
          <w:rFonts w:cs="Times New Roman"/>
          <w:color w:val="000000"/>
        </w:rPr>
        <w:t>α=0.05</w:t>
      </w:r>
      <w:r w:rsidRPr="00FC2C37">
        <w:rPr>
          <w:rFonts w:cs="Times New Roman"/>
          <w:color w:val="000000"/>
        </w:rPr>
        <w:t>时，对两组数据做统计检验，可知</w:t>
      </w:r>
      <w:r w:rsidRPr="00FC2C37">
        <w:rPr>
          <w:rFonts w:cs="Times New Roman"/>
          <w:color w:val="000000"/>
          <w:spacing w:val="-8"/>
        </w:rPr>
        <w:t>F</w:t>
      </w:r>
      <w:r w:rsidRPr="00FC2C37">
        <w:rPr>
          <w:rFonts w:cs="Times New Roman"/>
          <w:color w:val="000000"/>
          <w:spacing w:val="-8"/>
          <w:vertAlign w:val="subscript"/>
        </w:rPr>
        <w:t>0.05(7</w:t>
      </w:r>
      <w:r w:rsidRPr="00FC2C37">
        <w:rPr>
          <w:rFonts w:cs="Times New Roman"/>
          <w:color w:val="000000"/>
          <w:spacing w:val="-8"/>
          <w:vertAlign w:val="subscript"/>
        </w:rPr>
        <w:t>，</w:t>
      </w:r>
      <w:r w:rsidRPr="00FC2C37">
        <w:rPr>
          <w:rFonts w:cs="Times New Roman"/>
          <w:color w:val="000000"/>
          <w:spacing w:val="-8"/>
          <w:vertAlign w:val="subscript"/>
        </w:rPr>
        <w:t>7)</w:t>
      </w:r>
      <w:r w:rsidRPr="00FC2C37">
        <w:rPr>
          <w:rFonts w:cs="Times New Roman"/>
          <w:color w:val="000000"/>
          <w:spacing w:val="-8"/>
        </w:rPr>
        <w:t>=3.79</w:t>
      </w:r>
      <w:r w:rsidRPr="00FC2C37">
        <w:rPr>
          <w:rFonts w:cs="Times New Roman"/>
          <w:color w:val="000000"/>
        </w:rPr>
        <w:t>，</w:t>
      </w:r>
      <w:r w:rsidRPr="00FC2C37">
        <w:rPr>
          <w:rFonts w:cs="Times New Roman"/>
          <w:color w:val="000000"/>
        </w:rPr>
        <w:t>t</w:t>
      </w:r>
      <w:r w:rsidRPr="00FC2C37">
        <w:rPr>
          <w:rFonts w:cs="Times New Roman"/>
          <w:color w:val="000000"/>
          <w:vertAlign w:val="subscript"/>
        </w:rPr>
        <w:t>(0.05,14)</w:t>
      </w:r>
      <w:r w:rsidRPr="00FC2C37">
        <w:rPr>
          <w:rFonts w:cs="Times New Roman"/>
          <w:color w:val="000000"/>
        </w:rPr>
        <w:t>=2.14</w:t>
      </w:r>
      <w:r w:rsidRPr="00FC2C37">
        <w:rPr>
          <w:rFonts w:cs="Times New Roman"/>
          <w:color w:val="000000"/>
        </w:rPr>
        <w:t>，证明两组数据没有显著差异。</w:t>
      </w:r>
    </w:p>
    <w:p w14:paraId="0896AAD3" w14:textId="77777777" w:rsidR="00082D67" w:rsidRPr="00082D67" w:rsidRDefault="00082D67" w:rsidP="00D14EA3">
      <w:pPr>
        <w:spacing w:line="360" w:lineRule="auto"/>
        <w:rPr>
          <w:rFonts w:cs="Times New Roman"/>
          <w:color w:val="000000"/>
        </w:rPr>
      </w:pPr>
    </w:p>
    <w:sectPr w:rsidR="00082D67" w:rsidRPr="00082D67" w:rsidSect="00924059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34C74" w14:textId="77777777" w:rsidR="000F17F2" w:rsidRDefault="000F17F2" w:rsidP="00116A2F">
      <w:r>
        <w:separator/>
      </w:r>
    </w:p>
  </w:endnote>
  <w:endnote w:type="continuationSeparator" w:id="0">
    <w:p w14:paraId="5FCC2CA0" w14:textId="77777777" w:rsidR="000F17F2" w:rsidRDefault="000F17F2" w:rsidP="00116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iti SC Light">
    <w:altName w:val="Calibri"/>
    <w:charset w:val="50"/>
    <w:family w:val="auto"/>
    <w:pitch w:val="variable"/>
    <w:sig w:usb0="8000002F" w:usb1="080E004A" w:usb2="00000010" w:usb3="00000000" w:csb0="003E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FBCC9E" w14:textId="77777777" w:rsidR="000F17F2" w:rsidRDefault="000F17F2" w:rsidP="00116A2F">
      <w:r>
        <w:separator/>
      </w:r>
    </w:p>
  </w:footnote>
  <w:footnote w:type="continuationSeparator" w:id="0">
    <w:p w14:paraId="498685EC" w14:textId="77777777" w:rsidR="000F17F2" w:rsidRDefault="000F17F2" w:rsidP="00116A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C3496B"/>
    <w:multiLevelType w:val="multilevel"/>
    <w:tmpl w:val="B7DE39C2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6CEA2025"/>
    <w:multiLevelType w:val="multilevel"/>
    <w:tmpl w:val="78E68556"/>
    <w:lvl w:ilvl="0">
      <w:start w:val="1"/>
      <w:numFmt w:val="none"/>
      <w:pStyle w:val="a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84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105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0F0C"/>
    <w:rsid w:val="0000376C"/>
    <w:rsid w:val="00015F0A"/>
    <w:rsid w:val="00041062"/>
    <w:rsid w:val="000457A7"/>
    <w:rsid w:val="00046FFD"/>
    <w:rsid w:val="00047BDF"/>
    <w:rsid w:val="00047FB1"/>
    <w:rsid w:val="000511B4"/>
    <w:rsid w:val="00056FAB"/>
    <w:rsid w:val="00075E02"/>
    <w:rsid w:val="00082D67"/>
    <w:rsid w:val="000863C1"/>
    <w:rsid w:val="00096AC6"/>
    <w:rsid w:val="000C1391"/>
    <w:rsid w:val="000C71F0"/>
    <w:rsid w:val="000D5A45"/>
    <w:rsid w:val="000F040A"/>
    <w:rsid w:val="000F17F2"/>
    <w:rsid w:val="00116A2F"/>
    <w:rsid w:val="00123243"/>
    <w:rsid w:val="00131841"/>
    <w:rsid w:val="00142725"/>
    <w:rsid w:val="00151107"/>
    <w:rsid w:val="00163C7C"/>
    <w:rsid w:val="0016663E"/>
    <w:rsid w:val="001849B6"/>
    <w:rsid w:val="00194232"/>
    <w:rsid w:val="0019437F"/>
    <w:rsid w:val="001A1FAE"/>
    <w:rsid w:val="001A2505"/>
    <w:rsid w:val="001A2F69"/>
    <w:rsid w:val="001B10C2"/>
    <w:rsid w:val="001B6533"/>
    <w:rsid w:val="001D13E6"/>
    <w:rsid w:val="001D3F57"/>
    <w:rsid w:val="001F68F6"/>
    <w:rsid w:val="001F782F"/>
    <w:rsid w:val="00215191"/>
    <w:rsid w:val="002511F5"/>
    <w:rsid w:val="00254B90"/>
    <w:rsid w:val="0026178D"/>
    <w:rsid w:val="00267090"/>
    <w:rsid w:val="002839C5"/>
    <w:rsid w:val="002B2152"/>
    <w:rsid w:val="002C5343"/>
    <w:rsid w:val="002D3C8D"/>
    <w:rsid w:val="002F0F74"/>
    <w:rsid w:val="002F7A03"/>
    <w:rsid w:val="002F7F01"/>
    <w:rsid w:val="00312A22"/>
    <w:rsid w:val="00315559"/>
    <w:rsid w:val="00325BBE"/>
    <w:rsid w:val="003419DF"/>
    <w:rsid w:val="00344E08"/>
    <w:rsid w:val="003560F3"/>
    <w:rsid w:val="00361A12"/>
    <w:rsid w:val="003670A7"/>
    <w:rsid w:val="00371F11"/>
    <w:rsid w:val="00373DD1"/>
    <w:rsid w:val="003823DA"/>
    <w:rsid w:val="0039105A"/>
    <w:rsid w:val="003A4310"/>
    <w:rsid w:val="003A66C7"/>
    <w:rsid w:val="003C3631"/>
    <w:rsid w:val="003C47CD"/>
    <w:rsid w:val="003C48BF"/>
    <w:rsid w:val="003F0126"/>
    <w:rsid w:val="004232F3"/>
    <w:rsid w:val="00423434"/>
    <w:rsid w:val="004411CE"/>
    <w:rsid w:val="004471D1"/>
    <w:rsid w:val="00455B41"/>
    <w:rsid w:val="00461D5A"/>
    <w:rsid w:val="00463F0A"/>
    <w:rsid w:val="00470E0B"/>
    <w:rsid w:val="00472DAF"/>
    <w:rsid w:val="00480DE7"/>
    <w:rsid w:val="00491BF7"/>
    <w:rsid w:val="004A5354"/>
    <w:rsid w:val="004D3593"/>
    <w:rsid w:val="004D7F2A"/>
    <w:rsid w:val="004F7E8D"/>
    <w:rsid w:val="005066AE"/>
    <w:rsid w:val="005309C8"/>
    <w:rsid w:val="0056133F"/>
    <w:rsid w:val="005718EC"/>
    <w:rsid w:val="00590839"/>
    <w:rsid w:val="00591EFD"/>
    <w:rsid w:val="005C4798"/>
    <w:rsid w:val="005D1A52"/>
    <w:rsid w:val="005E01A9"/>
    <w:rsid w:val="005E4D1D"/>
    <w:rsid w:val="005E6023"/>
    <w:rsid w:val="005F3604"/>
    <w:rsid w:val="005F3BAA"/>
    <w:rsid w:val="00602CFB"/>
    <w:rsid w:val="00625774"/>
    <w:rsid w:val="00633CF7"/>
    <w:rsid w:val="006430BE"/>
    <w:rsid w:val="006446EF"/>
    <w:rsid w:val="00654587"/>
    <w:rsid w:val="00656644"/>
    <w:rsid w:val="00656F9B"/>
    <w:rsid w:val="006666D0"/>
    <w:rsid w:val="00671889"/>
    <w:rsid w:val="006847F8"/>
    <w:rsid w:val="006853EE"/>
    <w:rsid w:val="00694B8C"/>
    <w:rsid w:val="006A30BE"/>
    <w:rsid w:val="006B1717"/>
    <w:rsid w:val="006B1E3E"/>
    <w:rsid w:val="006C2EDC"/>
    <w:rsid w:val="006D23AF"/>
    <w:rsid w:val="006E5F96"/>
    <w:rsid w:val="006F6971"/>
    <w:rsid w:val="006F6E10"/>
    <w:rsid w:val="00700C89"/>
    <w:rsid w:val="00741A85"/>
    <w:rsid w:val="00750758"/>
    <w:rsid w:val="007521D5"/>
    <w:rsid w:val="007745E2"/>
    <w:rsid w:val="00780F0C"/>
    <w:rsid w:val="007B0216"/>
    <w:rsid w:val="007B06BE"/>
    <w:rsid w:val="00813F80"/>
    <w:rsid w:val="008454AC"/>
    <w:rsid w:val="00852B94"/>
    <w:rsid w:val="00875B0D"/>
    <w:rsid w:val="008778F1"/>
    <w:rsid w:val="008A31EE"/>
    <w:rsid w:val="008A336D"/>
    <w:rsid w:val="008B5EE1"/>
    <w:rsid w:val="008D540B"/>
    <w:rsid w:val="008F0E75"/>
    <w:rsid w:val="008F319F"/>
    <w:rsid w:val="00924059"/>
    <w:rsid w:val="00927346"/>
    <w:rsid w:val="00927FA0"/>
    <w:rsid w:val="009322A8"/>
    <w:rsid w:val="0094135E"/>
    <w:rsid w:val="009422C3"/>
    <w:rsid w:val="00945621"/>
    <w:rsid w:val="00953F59"/>
    <w:rsid w:val="00970D57"/>
    <w:rsid w:val="00987C01"/>
    <w:rsid w:val="0099730F"/>
    <w:rsid w:val="009C2CBA"/>
    <w:rsid w:val="009C3811"/>
    <w:rsid w:val="009C44F5"/>
    <w:rsid w:val="009D2632"/>
    <w:rsid w:val="009D64E8"/>
    <w:rsid w:val="009F7918"/>
    <w:rsid w:val="00A15465"/>
    <w:rsid w:val="00A33F00"/>
    <w:rsid w:val="00A4360E"/>
    <w:rsid w:val="00A44907"/>
    <w:rsid w:val="00A45020"/>
    <w:rsid w:val="00A50DD3"/>
    <w:rsid w:val="00A5406B"/>
    <w:rsid w:val="00A61537"/>
    <w:rsid w:val="00A647B2"/>
    <w:rsid w:val="00A86D83"/>
    <w:rsid w:val="00A97922"/>
    <w:rsid w:val="00AB1C58"/>
    <w:rsid w:val="00AD4B53"/>
    <w:rsid w:val="00AE7A6B"/>
    <w:rsid w:val="00AF4A2C"/>
    <w:rsid w:val="00B153C1"/>
    <w:rsid w:val="00B26CA7"/>
    <w:rsid w:val="00B42E13"/>
    <w:rsid w:val="00B644A0"/>
    <w:rsid w:val="00B70397"/>
    <w:rsid w:val="00B91B41"/>
    <w:rsid w:val="00BC12A1"/>
    <w:rsid w:val="00BC47F7"/>
    <w:rsid w:val="00BC5C98"/>
    <w:rsid w:val="00BC62E4"/>
    <w:rsid w:val="00BC6887"/>
    <w:rsid w:val="00BD590A"/>
    <w:rsid w:val="00BF259E"/>
    <w:rsid w:val="00BF6C92"/>
    <w:rsid w:val="00C00A9F"/>
    <w:rsid w:val="00C012BD"/>
    <w:rsid w:val="00C13BF8"/>
    <w:rsid w:val="00C13FD7"/>
    <w:rsid w:val="00C15405"/>
    <w:rsid w:val="00C223DD"/>
    <w:rsid w:val="00C5234A"/>
    <w:rsid w:val="00C64A7A"/>
    <w:rsid w:val="00C67AFA"/>
    <w:rsid w:val="00C858E9"/>
    <w:rsid w:val="00C91EA6"/>
    <w:rsid w:val="00CB52BD"/>
    <w:rsid w:val="00CC7F1B"/>
    <w:rsid w:val="00CD12F0"/>
    <w:rsid w:val="00CF290A"/>
    <w:rsid w:val="00D12D4E"/>
    <w:rsid w:val="00D14EA3"/>
    <w:rsid w:val="00D23FA5"/>
    <w:rsid w:val="00D3082B"/>
    <w:rsid w:val="00D377C6"/>
    <w:rsid w:val="00D465A4"/>
    <w:rsid w:val="00D60D85"/>
    <w:rsid w:val="00D6620A"/>
    <w:rsid w:val="00D7636A"/>
    <w:rsid w:val="00D92A22"/>
    <w:rsid w:val="00DA6B45"/>
    <w:rsid w:val="00DC6BE9"/>
    <w:rsid w:val="00E0549B"/>
    <w:rsid w:val="00E2349D"/>
    <w:rsid w:val="00E44401"/>
    <w:rsid w:val="00E4467E"/>
    <w:rsid w:val="00E54C13"/>
    <w:rsid w:val="00E6048C"/>
    <w:rsid w:val="00E6080E"/>
    <w:rsid w:val="00E744E0"/>
    <w:rsid w:val="00EC439B"/>
    <w:rsid w:val="00EE2C4C"/>
    <w:rsid w:val="00EE5939"/>
    <w:rsid w:val="00EF5732"/>
    <w:rsid w:val="00F0055A"/>
    <w:rsid w:val="00F03D01"/>
    <w:rsid w:val="00F0569E"/>
    <w:rsid w:val="00F06FEB"/>
    <w:rsid w:val="00F16AF1"/>
    <w:rsid w:val="00F31127"/>
    <w:rsid w:val="00F34188"/>
    <w:rsid w:val="00F615AF"/>
    <w:rsid w:val="00F76501"/>
    <w:rsid w:val="00F85B47"/>
    <w:rsid w:val="00F959CD"/>
    <w:rsid w:val="00FF5477"/>
    <w:rsid w:val="00FF6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D4B83D"/>
  <w14:defaultImageDpi w14:val="300"/>
  <w15:docId w15:val="{B6EE37DC-233D-42E8-A5B7-C7DB6FEE0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2" w:uiPriority="42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A30BE"/>
    <w:pPr>
      <w:widowControl w:val="0"/>
      <w:jc w:val="both"/>
    </w:pPr>
    <w:rPr>
      <w:rFonts w:ascii="Times New Roman" w:hAnsi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780F0C"/>
    <w:pPr>
      <w:ind w:firstLineChars="200" w:firstLine="420"/>
    </w:pPr>
  </w:style>
  <w:style w:type="paragraph" w:styleId="a5">
    <w:name w:val="Balloon Text"/>
    <w:basedOn w:val="a0"/>
    <w:link w:val="a6"/>
    <w:uiPriority w:val="99"/>
    <w:semiHidden/>
    <w:unhideWhenUsed/>
    <w:rsid w:val="001849B6"/>
    <w:rPr>
      <w:rFonts w:ascii="Heiti SC Light" w:eastAsia="Heiti SC Light"/>
      <w:sz w:val="18"/>
      <w:szCs w:val="18"/>
    </w:rPr>
  </w:style>
  <w:style w:type="character" w:customStyle="1" w:styleId="a6">
    <w:name w:val="批注框文本 字符"/>
    <w:basedOn w:val="a1"/>
    <w:link w:val="a5"/>
    <w:uiPriority w:val="99"/>
    <w:semiHidden/>
    <w:rsid w:val="001849B6"/>
    <w:rPr>
      <w:rFonts w:ascii="Heiti SC Light" w:eastAsia="Heiti SC Light"/>
      <w:sz w:val="18"/>
      <w:szCs w:val="18"/>
    </w:rPr>
  </w:style>
  <w:style w:type="paragraph" w:customStyle="1" w:styleId="a7">
    <w:name w:val="段"/>
    <w:link w:val="Char"/>
    <w:rsid w:val="003C48BF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 w:val="21"/>
      <w:szCs w:val="20"/>
    </w:rPr>
  </w:style>
  <w:style w:type="character" w:customStyle="1" w:styleId="Char">
    <w:name w:val="段 Char"/>
    <w:link w:val="a7"/>
    <w:rsid w:val="003C48BF"/>
    <w:rPr>
      <w:rFonts w:ascii="宋体" w:eastAsia="宋体" w:hAnsi="Times New Roman" w:cs="Times New Roman"/>
      <w:noProof/>
      <w:kern w:val="0"/>
      <w:sz w:val="21"/>
      <w:szCs w:val="20"/>
    </w:rPr>
  </w:style>
  <w:style w:type="paragraph" w:customStyle="1" w:styleId="a">
    <w:name w:val="前言、引言标题"/>
    <w:next w:val="a0"/>
    <w:rsid w:val="003C48BF"/>
    <w:pPr>
      <w:numPr>
        <w:numId w:val="1"/>
      </w:numPr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kern w:val="0"/>
      <w:sz w:val="32"/>
      <w:szCs w:val="20"/>
    </w:rPr>
  </w:style>
  <w:style w:type="paragraph" w:customStyle="1" w:styleId="a8">
    <w:name w:val="章标题"/>
    <w:next w:val="a7"/>
    <w:rsid w:val="003C48BF"/>
    <w:pPr>
      <w:spacing w:beforeLines="50" w:before="50" w:afterLines="50" w:after="50"/>
      <w:jc w:val="both"/>
      <w:outlineLvl w:val="1"/>
    </w:pPr>
    <w:rPr>
      <w:rFonts w:ascii="黑体" w:eastAsia="黑体" w:hAnsi="Times New Roman" w:cs="Times New Roman"/>
      <w:kern w:val="0"/>
      <w:sz w:val="21"/>
      <w:szCs w:val="20"/>
    </w:rPr>
  </w:style>
  <w:style w:type="paragraph" w:customStyle="1" w:styleId="a9">
    <w:name w:val="一级条标题"/>
    <w:basedOn w:val="a8"/>
    <w:next w:val="a7"/>
    <w:rsid w:val="003C48BF"/>
    <w:pPr>
      <w:numPr>
        <w:ilvl w:val="2"/>
      </w:numPr>
      <w:spacing w:beforeLines="0" w:before="0" w:afterLines="0" w:after="0"/>
      <w:outlineLvl w:val="2"/>
    </w:pPr>
  </w:style>
  <w:style w:type="paragraph" w:customStyle="1" w:styleId="aa">
    <w:name w:val="二级条标题"/>
    <w:basedOn w:val="a9"/>
    <w:next w:val="a7"/>
    <w:rsid w:val="003C48BF"/>
    <w:pPr>
      <w:numPr>
        <w:ilvl w:val="3"/>
      </w:numPr>
      <w:outlineLvl w:val="3"/>
    </w:pPr>
  </w:style>
  <w:style w:type="paragraph" w:customStyle="1" w:styleId="ab">
    <w:name w:val="三级条标题"/>
    <w:basedOn w:val="aa"/>
    <w:next w:val="a7"/>
    <w:rsid w:val="003C48BF"/>
    <w:pPr>
      <w:numPr>
        <w:ilvl w:val="4"/>
      </w:numPr>
      <w:outlineLvl w:val="4"/>
    </w:pPr>
  </w:style>
  <w:style w:type="paragraph" w:customStyle="1" w:styleId="ac">
    <w:name w:val="四级条标题"/>
    <w:basedOn w:val="ab"/>
    <w:next w:val="a7"/>
    <w:rsid w:val="003C48BF"/>
    <w:pPr>
      <w:numPr>
        <w:ilvl w:val="5"/>
      </w:numPr>
      <w:outlineLvl w:val="5"/>
    </w:pPr>
  </w:style>
  <w:style w:type="paragraph" w:customStyle="1" w:styleId="ad">
    <w:name w:val="五级条标题"/>
    <w:basedOn w:val="ac"/>
    <w:next w:val="a7"/>
    <w:rsid w:val="003C48BF"/>
    <w:pPr>
      <w:numPr>
        <w:ilvl w:val="6"/>
      </w:numPr>
      <w:outlineLvl w:val="6"/>
    </w:pPr>
  </w:style>
  <w:style w:type="table" w:styleId="ae">
    <w:name w:val="Table Grid"/>
    <w:basedOn w:val="a2"/>
    <w:uiPriority w:val="59"/>
    <w:rsid w:val="00AB1C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Light Shading"/>
    <w:basedOn w:val="a2"/>
    <w:uiPriority w:val="60"/>
    <w:rsid w:val="00AB1C58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2">
    <w:name w:val="Plain Table 2"/>
    <w:basedOn w:val="a2"/>
    <w:uiPriority w:val="42"/>
    <w:rsid w:val="00741A85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f0">
    <w:name w:val="header"/>
    <w:basedOn w:val="a0"/>
    <w:link w:val="af1"/>
    <w:uiPriority w:val="99"/>
    <w:unhideWhenUsed/>
    <w:rsid w:val="00116A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1"/>
    <w:link w:val="af0"/>
    <w:uiPriority w:val="99"/>
    <w:rsid w:val="00116A2F"/>
    <w:rPr>
      <w:sz w:val="18"/>
      <w:szCs w:val="18"/>
    </w:rPr>
  </w:style>
  <w:style w:type="paragraph" w:styleId="af2">
    <w:name w:val="footer"/>
    <w:basedOn w:val="a0"/>
    <w:link w:val="af3"/>
    <w:uiPriority w:val="99"/>
    <w:unhideWhenUsed/>
    <w:rsid w:val="00116A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1"/>
    <w:link w:val="af2"/>
    <w:uiPriority w:val="99"/>
    <w:rsid w:val="00116A2F"/>
    <w:rPr>
      <w:sz w:val="18"/>
      <w:szCs w:val="18"/>
    </w:rPr>
  </w:style>
  <w:style w:type="character" w:styleId="af4">
    <w:name w:val="Hyperlink"/>
    <w:basedOn w:val="a1"/>
    <w:uiPriority w:val="99"/>
    <w:unhideWhenUsed/>
    <w:rsid w:val="008F0E75"/>
    <w:rPr>
      <w:color w:val="0000FF" w:themeColor="hyperlink"/>
      <w:u w:val="single"/>
    </w:rPr>
  </w:style>
  <w:style w:type="character" w:styleId="af5">
    <w:name w:val="Unresolved Mention"/>
    <w:basedOn w:val="a1"/>
    <w:uiPriority w:val="99"/>
    <w:semiHidden/>
    <w:unhideWhenUsed/>
    <w:rsid w:val="008F0E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5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9.wmf"/><Relationship Id="rId26" Type="http://schemas.openxmlformats.org/officeDocument/2006/relationships/chart" Target="charts/chart5.xm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2.emf"/><Relationship Id="rId34" Type="http://schemas.openxmlformats.org/officeDocument/2006/relationships/oleObject" Target="embeddings/oleObject4.bin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image" Target="media/image8.wmf"/><Relationship Id="rId25" Type="http://schemas.openxmlformats.org/officeDocument/2006/relationships/image" Target="media/image14.emf"/><Relationship Id="rId33" Type="http://schemas.openxmlformats.org/officeDocument/2006/relationships/oleObject" Target="embeddings/oleObject3.bin"/><Relationship Id="rId38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chart" Target="charts/chart2.xml"/><Relationship Id="rId20" Type="http://schemas.openxmlformats.org/officeDocument/2006/relationships/image" Target="media/image11.wmf"/><Relationship Id="rId29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chart" Target="charts/chart4.xml"/><Relationship Id="rId32" Type="http://schemas.openxmlformats.org/officeDocument/2006/relationships/oleObject" Target="embeddings/oleObject2.bin"/><Relationship Id="rId37" Type="http://schemas.openxmlformats.org/officeDocument/2006/relationships/oleObject" Target="embeddings/oleObject7.bin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23" Type="http://schemas.openxmlformats.org/officeDocument/2006/relationships/image" Target="media/image13.emf"/><Relationship Id="rId28" Type="http://schemas.openxmlformats.org/officeDocument/2006/relationships/chart" Target="charts/chart6.xml"/><Relationship Id="rId36" Type="http://schemas.openxmlformats.org/officeDocument/2006/relationships/oleObject" Target="embeddings/oleObject6.bin"/><Relationship Id="rId10" Type="http://schemas.openxmlformats.org/officeDocument/2006/relationships/chart" Target="charts/chart1.xml"/><Relationship Id="rId19" Type="http://schemas.openxmlformats.org/officeDocument/2006/relationships/image" Target="media/image10.wmf"/><Relationship Id="rId31" Type="http://schemas.openxmlformats.org/officeDocument/2006/relationships/image" Target="media/image17.w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6.wmf"/><Relationship Id="rId22" Type="http://schemas.openxmlformats.org/officeDocument/2006/relationships/chart" Target="charts/chart3.xml"/><Relationship Id="rId27" Type="http://schemas.openxmlformats.org/officeDocument/2006/relationships/image" Target="media/image15.emf"/><Relationship Id="rId30" Type="http://schemas.openxmlformats.org/officeDocument/2006/relationships/chart" Target="charts/chart7.xml"/><Relationship Id="rId35" Type="http://schemas.openxmlformats.org/officeDocument/2006/relationships/oleObject" Target="embeddings/oleObject5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NO%20NAME:&#19977;&#32858;&#27696;&#33018;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cyq0730\Desktop\&#27688;&#22522;&#37240;\&#27688;&#22522;&#37240;&#34892;&#19994;&#26631;&#20934;\2020.3.24&#19993;&#27688;&#37240;.xls" TargetMode="External"/><Relationship Id="rId1" Type="http://schemas.openxmlformats.org/officeDocument/2006/relationships/themeOverride" Target="../theme/themeOverride1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cyq0730\Desktop\&#27688;&#22522;&#37240;\&#27688;&#22522;&#37240;&#34892;&#19994;&#26631;&#20934;\2020.3.25&#29976;&#27688;&#37240;.xls" TargetMode="External"/><Relationship Id="rId1" Type="http://schemas.openxmlformats.org/officeDocument/2006/relationships/themeOverride" Target="../theme/themeOverride2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cyq0730\Desktop\&#27688;&#22522;&#37240;\&#27688;&#22522;&#37240;&#34892;&#19994;&#26631;&#20934;\2020.3.25&#20142;&#27688;&#37240;.xls" TargetMode="External"/><Relationship Id="rId1" Type="http://schemas.openxmlformats.org/officeDocument/2006/relationships/themeOverride" Target="../theme/themeOverride3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cyq0730\Desktop\&#27688;&#22522;&#37240;\&#27688;&#22522;&#37240;&#34892;&#19994;&#26631;&#20934;\2020.3.25&#24322;&#20142;&#27688;&#37240;.xls" TargetMode="External"/><Relationship Id="rId1" Type="http://schemas.openxmlformats.org/officeDocument/2006/relationships/themeOverride" Target="../theme/themeOverride4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cyq0730\Desktop\&#27688;&#22522;&#37240;\&#27688;&#22522;&#37240;&#34892;&#19994;&#26631;&#20934;\2020.3.25&#33519;&#19993;&#27688;&#37240;.xls" TargetMode="External"/><Relationship Id="rId1" Type="http://schemas.openxmlformats.org/officeDocument/2006/relationships/themeOverride" Target="../theme/themeOverride5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6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file:///C:\Users\cyq0730\Desktop\&#22825;&#20908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2851618547681501"/>
          <c:y val="2.82524059492563E-2"/>
          <c:w val="0.80944903762029796"/>
          <c:h val="0.83261956838728501"/>
        </c:manualLayout>
      </c:layout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trendline>
            <c:trendlineType val="linear"/>
            <c:dispRSqr val="1"/>
            <c:dispEq val="1"/>
            <c:trendlineLbl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y = 7432565.3806 x + 34731.0952 </a:t>
                    </a:r>
                    <a:br>
                      <a:rPr lang="en-US"/>
                    </a:br>
                    <a:r>
                      <a:rPr lang="en-US"/>
                      <a:t>R² = 0.9999 </a:t>
                    </a:r>
                  </a:p>
                </c:rich>
              </c:tx>
              <c:numFmt formatCode="#,##0.0000_);[Red]\(#,##0.0000\)" sourceLinked="0"/>
            </c:trendlineLbl>
          </c:trendline>
          <c:xVal>
            <c:numRef>
              <c:f>Sheet1!$G$2:$K$2</c:f>
              <c:numCache>
                <c:formatCode>General</c:formatCode>
                <c:ptCount val="5"/>
                <c:pt idx="0">
                  <c:v>0.39839999999999998</c:v>
                </c:pt>
                <c:pt idx="1">
                  <c:v>0.31872</c:v>
                </c:pt>
                <c:pt idx="2">
                  <c:v>0.19919999999999999</c:v>
                </c:pt>
                <c:pt idx="3">
                  <c:v>7.9680000000000001E-2</c:v>
                </c:pt>
                <c:pt idx="4">
                  <c:v>3.984E-2</c:v>
                </c:pt>
              </c:numCache>
            </c:numRef>
          </c:xVal>
          <c:yVal>
            <c:numRef>
              <c:f>Sheet1!$G$3:$K$3</c:f>
              <c:numCache>
                <c:formatCode>General</c:formatCode>
                <c:ptCount val="5"/>
                <c:pt idx="0">
                  <c:v>3005721</c:v>
                </c:pt>
                <c:pt idx="1">
                  <c:v>2389058</c:v>
                </c:pt>
                <c:pt idx="2">
                  <c:v>1514480</c:v>
                </c:pt>
                <c:pt idx="3">
                  <c:v>643590</c:v>
                </c:pt>
                <c:pt idx="4">
                  <c:v>319755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7227-49BF-BF67-775CF360D42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956298864"/>
        <c:axId val="-956301584"/>
      </c:scatterChart>
      <c:valAx>
        <c:axId val="-9562988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-956301584"/>
        <c:crosses val="autoZero"/>
        <c:crossBetween val="midCat"/>
      </c:valAx>
      <c:valAx>
        <c:axId val="-956301584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crossAx val="-956298864"/>
        <c:crosses val="autoZero"/>
        <c:crossBetween val="midCat"/>
      </c:valAx>
    </c:plotArea>
    <c:plotVisOnly val="1"/>
    <c:dispBlanksAs val="gap"/>
    <c:showDLblsOverMax val="0"/>
  </c:chart>
  <c:txPr>
    <a:bodyPr/>
    <a:lstStyle/>
    <a:p>
      <a:pPr>
        <a:defRPr baseline="0">
          <a:latin typeface="Times New Roman" panose="02020603050405020304" pitchFamily="18" charset="0"/>
          <a:ea typeface="宋体" panose="02010600030101010101" pitchFamily="2" charset="-122"/>
        </a:defRPr>
      </a:pPr>
      <a:endParaRPr lang="zh-CN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trendline>
            <c:trendlineType val="linear"/>
            <c:dispRSqr val="1"/>
            <c:dispEq val="1"/>
            <c:trendlineLbl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 altLang="zh-CN" baseline="0"/>
                      <a:t>y = 777430.0327 x + 23277.1973 </a:t>
                    </a:r>
                    <a:br>
                      <a:rPr lang="en-US" altLang="zh-CN" baseline="0"/>
                    </a:br>
                    <a:r>
                      <a:rPr lang="en-US" altLang="zh-CN" baseline="0"/>
                      <a:t>R² = 0.9999 </a:t>
                    </a:r>
                    <a:endParaRPr lang="en-US" altLang="zh-CN"/>
                  </a:p>
                </c:rich>
              </c:tx>
              <c:numFmt formatCode="#,##0.00000_);[Red]\(#,##0.00000\)" sourceLinked="0"/>
            </c:trendlineLbl>
          </c:trendline>
          <c:xVal>
            <c:numRef>
              <c:f>Sheet1!$C$4:$C$8</c:f>
              <c:numCache>
                <c:formatCode>General</c:formatCode>
                <c:ptCount val="5"/>
                <c:pt idx="0">
                  <c:v>0.31469999999999998</c:v>
                </c:pt>
                <c:pt idx="1">
                  <c:v>0.62939999999999996</c:v>
                </c:pt>
                <c:pt idx="2">
                  <c:v>1.5734999999999999</c:v>
                </c:pt>
                <c:pt idx="3">
                  <c:v>2.5175999999999998</c:v>
                </c:pt>
                <c:pt idx="4">
                  <c:v>3.1469999999999998</c:v>
                </c:pt>
              </c:numCache>
            </c:numRef>
          </c:xVal>
          <c:yVal>
            <c:numRef>
              <c:f>Sheet1!$D$4:$D$8</c:f>
              <c:numCache>
                <c:formatCode>General</c:formatCode>
                <c:ptCount val="5"/>
                <c:pt idx="0">
                  <c:v>263454</c:v>
                </c:pt>
                <c:pt idx="1">
                  <c:v>510037</c:v>
                </c:pt>
                <c:pt idx="2">
                  <c:v>1256222</c:v>
                </c:pt>
                <c:pt idx="3">
                  <c:v>1986769</c:v>
                </c:pt>
                <c:pt idx="4">
                  <c:v>2460992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FD6-487E-9245-3655C2C9F2A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764557119"/>
        <c:axId val="1"/>
      </c:scatterChart>
      <c:valAx>
        <c:axId val="1764557119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zh-CN"/>
          </a:p>
        </c:txPr>
        <c:crossAx val="1"/>
        <c:crosses val="autoZero"/>
        <c:crossBetween val="midCat"/>
      </c:valAx>
      <c:valAx>
        <c:axId val="1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764557119"/>
        <c:crosses val="autoZero"/>
        <c:crossBetween val="midCat"/>
      </c:valAx>
    </c:plotArea>
    <c:plotVisOnly val="1"/>
    <c:dispBlanksAs val="gap"/>
    <c:showDLblsOverMax val="0"/>
  </c:chart>
  <c:txPr>
    <a:bodyPr/>
    <a:lstStyle/>
    <a:p>
      <a:pPr>
        <a:defRPr baseline="0">
          <a:latin typeface="Times New Roman" panose="02020603050405020304" pitchFamily="18" charset="0"/>
          <a:ea typeface="宋体" panose="02010600030101010101" pitchFamily="2" charset="-122"/>
        </a:defRPr>
      </a:pPr>
      <a:endParaRPr lang="zh-CN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5629396325459319"/>
          <c:y val="2.8252405949256341E-2"/>
          <c:w val="0.80944903762029752"/>
          <c:h val="0.8326195683872849"/>
        </c:manualLayout>
      </c:layout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trendline>
            <c:trendlineType val="linear"/>
            <c:dispRSqr val="1"/>
            <c:dispEq val="1"/>
            <c:trendlineLbl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 altLang="zh-CN" baseline="0"/>
                      <a:t>y = 727267.9151 x + 19800.8095 </a:t>
                    </a:r>
                    <a:br>
                      <a:rPr lang="en-US" altLang="zh-CN" baseline="0"/>
                    </a:br>
                    <a:r>
                      <a:rPr lang="en-US" altLang="zh-CN" baseline="0"/>
                      <a:t>R² = 0.9999 </a:t>
                    </a:r>
                    <a:endParaRPr lang="en-US" altLang="zh-CN"/>
                  </a:p>
                </c:rich>
              </c:tx>
              <c:numFmt formatCode="#,##0.00000_);[Red]\(#,##0.00000\)" sourceLinked="0"/>
            </c:trendlineLbl>
          </c:trendline>
          <c:xVal>
            <c:numRef>
              <c:f>Sheet1!$C$4:$C$8</c:f>
              <c:numCache>
                <c:formatCode>General</c:formatCode>
                <c:ptCount val="5"/>
                <c:pt idx="0">
                  <c:v>0.32880000000000004</c:v>
                </c:pt>
                <c:pt idx="1">
                  <c:v>0.65760000000000007</c:v>
                </c:pt>
                <c:pt idx="2">
                  <c:v>1.6440000000000001</c:v>
                </c:pt>
                <c:pt idx="3">
                  <c:v>2.6304000000000003</c:v>
                </c:pt>
                <c:pt idx="4">
                  <c:v>3.2880000000000003</c:v>
                </c:pt>
              </c:numCache>
            </c:numRef>
          </c:xVal>
          <c:yVal>
            <c:numRef>
              <c:f>Sheet1!$D$4:$D$8</c:f>
              <c:numCache>
                <c:formatCode>General</c:formatCode>
                <c:ptCount val="5"/>
                <c:pt idx="0">
                  <c:v>254330</c:v>
                </c:pt>
                <c:pt idx="1">
                  <c:v>496697</c:v>
                </c:pt>
                <c:pt idx="2">
                  <c:v>1223201</c:v>
                </c:pt>
                <c:pt idx="3">
                  <c:v>1939482</c:v>
                </c:pt>
                <c:pt idx="4">
                  <c:v>2402562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4D82-4E01-83C1-16FE843CB14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30398991"/>
        <c:axId val="1"/>
      </c:scatterChart>
      <c:valAx>
        <c:axId val="2030398991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zh-CN"/>
          </a:p>
        </c:txPr>
        <c:crossAx val="1"/>
        <c:crosses val="autoZero"/>
        <c:crossBetween val="midCat"/>
      </c:valAx>
      <c:valAx>
        <c:axId val="1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30398991"/>
        <c:crosses val="autoZero"/>
        <c:crossBetween val="midCat"/>
      </c:valAx>
    </c:plotArea>
    <c:plotVisOnly val="1"/>
    <c:dispBlanksAs val="gap"/>
    <c:showDLblsOverMax val="0"/>
  </c:chart>
  <c:txPr>
    <a:bodyPr/>
    <a:lstStyle/>
    <a:p>
      <a:pPr>
        <a:defRPr baseline="0">
          <a:latin typeface="Times New Roman" panose="02020603050405020304" pitchFamily="18" charset="0"/>
          <a:ea typeface="宋体" panose="02010600030101010101" pitchFamily="2" charset="-122"/>
        </a:defRPr>
      </a:pPr>
      <a:endParaRPr lang="zh-CN"/>
    </a:p>
  </c:txPr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trendline>
            <c:trendlineType val="linear"/>
            <c:dispRSqr val="1"/>
            <c:dispEq val="1"/>
            <c:trendlineLbl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 altLang="zh-CN" baseline="0"/>
                      <a:t>y = 652979.7155 x + 14866.7075 </a:t>
                    </a:r>
                    <a:br>
                      <a:rPr lang="en-US" altLang="zh-CN" baseline="0"/>
                    </a:br>
                    <a:r>
                      <a:rPr lang="en-US" altLang="zh-CN" baseline="0"/>
                      <a:t>R² = 0.9999 </a:t>
                    </a:r>
                    <a:endParaRPr lang="en-US" altLang="zh-CN"/>
                  </a:p>
                </c:rich>
              </c:tx>
              <c:numFmt formatCode="#,##0.00000_);[Red]\(#,##0.00000\)" sourceLinked="0"/>
            </c:trendlineLbl>
          </c:trendline>
          <c:xVal>
            <c:numRef>
              <c:f>Sheet1!$C$4:$C$8</c:f>
              <c:numCache>
                <c:formatCode>0.0000_ </c:formatCode>
                <c:ptCount val="5"/>
                <c:pt idx="0">
                  <c:v>0.30249999999999999</c:v>
                </c:pt>
                <c:pt idx="1">
                  <c:v>0.60499999999999998</c:v>
                </c:pt>
                <c:pt idx="2">
                  <c:v>1.5125</c:v>
                </c:pt>
                <c:pt idx="3">
                  <c:v>2.42</c:v>
                </c:pt>
                <c:pt idx="4">
                  <c:v>3.0249999999999999</c:v>
                </c:pt>
              </c:numCache>
            </c:numRef>
          </c:xVal>
          <c:yVal>
            <c:numRef>
              <c:f>Sheet1!$D$4:$D$8</c:f>
              <c:numCache>
                <c:formatCode>General</c:formatCode>
                <c:ptCount val="5"/>
                <c:pt idx="0">
                  <c:v>209836</c:v>
                </c:pt>
                <c:pt idx="1">
                  <c:v>412052</c:v>
                </c:pt>
                <c:pt idx="2">
                  <c:v>1004033</c:v>
                </c:pt>
                <c:pt idx="3">
                  <c:v>1594218</c:v>
                </c:pt>
                <c:pt idx="4">
                  <c:v>1989880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B7D-4B05-9E01-7CAAE1D0DD4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06702560"/>
        <c:axId val="1"/>
      </c:scatterChart>
      <c:valAx>
        <c:axId val="2106702560"/>
        <c:scaling>
          <c:orientation val="minMax"/>
        </c:scaling>
        <c:delete val="0"/>
        <c:axPos val="b"/>
        <c:numFmt formatCode="0.0000_ 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zh-CN"/>
          </a:p>
        </c:txPr>
        <c:crossAx val="1"/>
        <c:crosses val="autoZero"/>
        <c:crossBetween val="midCat"/>
      </c:valAx>
      <c:valAx>
        <c:axId val="1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06702560"/>
        <c:crosses val="autoZero"/>
        <c:crossBetween val="midCat"/>
      </c:valAx>
    </c:plotArea>
    <c:plotVisOnly val="1"/>
    <c:dispBlanksAs val="gap"/>
    <c:showDLblsOverMax val="0"/>
  </c:chart>
  <c:txPr>
    <a:bodyPr/>
    <a:lstStyle/>
    <a:p>
      <a:pPr>
        <a:defRPr baseline="0">
          <a:latin typeface="Times New Roman" panose="02020603050405020304" pitchFamily="18" charset="0"/>
          <a:ea typeface="宋体" panose="02010600030101010101" pitchFamily="2" charset="-122"/>
        </a:defRPr>
      </a:pPr>
      <a:endParaRPr lang="zh-CN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trendline>
            <c:trendlineType val="linear"/>
            <c:dispRSqr val="1"/>
            <c:dispEq val="1"/>
            <c:trendlineLbl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 baseline="0"/>
                      <a:t>y = 618138.5990 x + 4941.2857</a:t>
                    </a:r>
                    <a:br>
                      <a:rPr lang="en-US" baseline="0"/>
                    </a:br>
                    <a:r>
                      <a:rPr lang="en-US" baseline="0"/>
                      <a:t>R² = 1.0000</a:t>
                    </a:r>
                    <a:endParaRPr lang="en-US"/>
                  </a:p>
                </c:rich>
              </c:tx>
              <c:numFmt formatCode="#,##0.00000_);[Red]\(#,##0.00000\)" sourceLinked="0"/>
            </c:trendlineLbl>
          </c:trendline>
          <c:xVal>
            <c:numRef>
              <c:f>Sheet1!$C$4:$C$8</c:f>
              <c:numCache>
                <c:formatCode>0.0000_ </c:formatCode>
                <c:ptCount val="5"/>
                <c:pt idx="0">
                  <c:v>0.30530000000000002</c:v>
                </c:pt>
                <c:pt idx="1">
                  <c:v>0.61060000000000003</c:v>
                </c:pt>
                <c:pt idx="2">
                  <c:v>1.5265</c:v>
                </c:pt>
                <c:pt idx="3">
                  <c:v>2.4424000000000001</c:v>
                </c:pt>
                <c:pt idx="4">
                  <c:v>3.0529999999999999</c:v>
                </c:pt>
              </c:numCache>
            </c:numRef>
          </c:xVal>
          <c:yVal>
            <c:numRef>
              <c:f>Sheet1!$D$4:$D$8</c:f>
              <c:numCache>
                <c:formatCode>General</c:formatCode>
                <c:ptCount val="5"/>
                <c:pt idx="0">
                  <c:v>194003</c:v>
                </c:pt>
                <c:pt idx="1">
                  <c:v>383244</c:v>
                </c:pt>
                <c:pt idx="2">
                  <c:v>946413</c:v>
                </c:pt>
                <c:pt idx="3">
                  <c:v>1514958</c:v>
                </c:pt>
                <c:pt idx="4">
                  <c:v>1892749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D00C-45B8-B82F-EB01453025B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11830112"/>
        <c:axId val="1"/>
      </c:scatterChart>
      <c:valAx>
        <c:axId val="2011830112"/>
        <c:scaling>
          <c:orientation val="minMax"/>
        </c:scaling>
        <c:delete val="0"/>
        <c:axPos val="b"/>
        <c:numFmt formatCode="0.0000_ 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zh-CN"/>
          </a:p>
        </c:txPr>
        <c:crossAx val="1"/>
        <c:crosses val="autoZero"/>
        <c:crossBetween val="midCat"/>
      </c:valAx>
      <c:valAx>
        <c:axId val="1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011830112"/>
        <c:crosses val="autoZero"/>
        <c:crossBetween val="midCat"/>
      </c:valAx>
    </c:plotArea>
    <c:plotVisOnly val="1"/>
    <c:dispBlanksAs val="gap"/>
    <c:showDLblsOverMax val="0"/>
  </c:chart>
  <c:txPr>
    <a:bodyPr/>
    <a:lstStyle/>
    <a:p>
      <a:pPr>
        <a:defRPr baseline="0">
          <a:latin typeface="Times New Roman" panose="02020603050405020304" pitchFamily="18" charset="0"/>
          <a:ea typeface="宋体" panose="02010600030101010101" pitchFamily="2" charset="-122"/>
        </a:defRPr>
      </a:pPr>
      <a:endParaRPr lang="zh-CN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trendline>
            <c:trendlineType val="linear"/>
            <c:dispRSqr val="1"/>
            <c:dispEq val="1"/>
            <c:trendlineLbl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 baseline="0"/>
                      <a:t>y = 531268.4422 x + 8507.3061 </a:t>
                    </a:r>
                    <a:br>
                      <a:rPr lang="en-US" baseline="0"/>
                    </a:br>
                    <a:r>
                      <a:rPr lang="en-US" baseline="0"/>
                      <a:t>R² = 1.0000 </a:t>
                    </a:r>
                    <a:endParaRPr lang="en-US"/>
                  </a:p>
                </c:rich>
              </c:tx>
              <c:numFmt formatCode="#,##0.00000_);[Red]\(#,##0.00000\)" sourceLinked="0"/>
            </c:trendlineLbl>
          </c:trendline>
          <c:xVal>
            <c:numRef>
              <c:f>Sheet1!$C$4:$C$8</c:f>
              <c:numCache>
                <c:formatCode>0.0000_ </c:formatCode>
                <c:ptCount val="5"/>
                <c:pt idx="0">
                  <c:v>0.30390000000000006</c:v>
                </c:pt>
                <c:pt idx="1">
                  <c:v>0.60780000000000012</c:v>
                </c:pt>
                <c:pt idx="2">
                  <c:v>1.5195000000000001</c:v>
                </c:pt>
                <c:pt idx="3">
                  <c:v>2.4312000000000005</c:v>
                </c:pt>
                <c:pt idx="4">
                  <c:v>3.0390000000000001</c:v>
                </c:pt>
              </c:numCache>
            </c:numRef>
          </c:xVal>
          <c:yVal>
            <c:numRef>
              <c:f>Sheet1!$D$4:$D$8</c:f>
              <c:numCache>
                <c:formatCode>General</c:formatCode>
                <c:ptCount val="5"/>
                <c:pt idx="0">
                  <c:v>169248</c:v>
                </c:pt>
                <c:pt idx="1">
                  <c:v>331808</c:v>
                </c:pt>
                <c:pt idx="2">
                  <c:v>815989</c:v>
                </c:pt>
                <c:pt idx="3">
                  <c:v>1301199</c:v>
                </c:pt>
                <c:pt idx="4">
                  <c:v>1622057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0C38-48CD-B4AC-56460A02757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30430704"/>
        <c:axId val="1"/>
      </c:scatterChart>
      <c:valAx>
        <c:axId val="530430704"/>
        <c:scaling>
          <c:orientation val="minMax"/>
        </c:scaling>
        <c:delete val="0"/>
        <c:axPos val="b"/>
        <c:numFmt formatCode="0.0000_ 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zh-CN"/>
          </a:p>
        </c:txPr>
        <c:crossAx val="1"/>
        <c:crosses val="autoZero"/>
        <c:crossBetween val="midCat"/>
      </c:valAx>
      <c:valAx>
        <c:axId val="1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530430704"/>
        <c:crosses val="autoZero"/>
        <c:crossBetween val="midCat"/>
      </c:valAx>
    </c:plotArea>
    <c:plotVisOnly val="1"/>
    <c:dispBlanksAs val="gap"/>
    <c:showDLblsOverMax val="0"/>
  </c:chart>
  <c:txPr>
    <a:bodyPr/>
    <a:lstStyle/>
    <a:p>
      <a:pPr>
        <a:defRPr baseline="0">
          <a:latin typeface="Times New Roman" panose="02020603050405020304" pitchFamily="18" charset="0"/>
          <a:ea typeface="宋体" panose="02010600030101010101" pitchFamily="2" charset="-122"/>
        </a:defRPr>
      </a:pPr>
      <a:endParaRPr lang="zh-CN"/>
    </a:p>
  </c:txPr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scatterChart>
        <c:scatterStyle val="lineMarker"/>
        <c:varyColors val="0"/>
        <c:ser>
          <c:idx val="0"/>
          <c:order val="0"/>
          <c:spPr>
            <a:ln w="28575" cap="rnd">
              <a:noFill/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1"/>
            <c:dispEq val="1"/>
            <c:trendlineLbl>
              <c:tx>
                <c:rich>
                  <a:bodyPr rot="0" spcFirstLastPara="1" vertOverflow="ellipsis" vert="horz" wrap="square" anchor="ctr" anchorCtr="1"/>
                  <a:lstStyle/>
                  <a:p>
                    <a:pPr>
                      <a:defRPr sz="900" b="0" i="0" u="none" strike="noStrike" kern="1200" baseline="0"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atin typeface="Times New Roman" panose="02020603050405020304" pitchFamily="18" charset="0"/>
                        <a:ea typeface="宋体" panose="02010600030101010101" pitchFamily="2" charset="-122"/>
                        <a:cs typeface="+mn-cs"/>
                      </a:defRPr>
                    </a:pPr>
                    <a:r>
                      <a:rPr lang="en-US"/>
                      <a:t>y = 1237075.8107 x + 47229.6054 </a:t>
                    </a:r>
                    <a:br>
                      <a:rPr lang="en-US"/>
                    </a:br>
                    <a:r>
                      <a:rPr lang="en-US"/>
                      <a:t>R² = 0.9999 </a:t>
                    </a:r>
                  </a:p>
                </c:rich>
              </c:tx>
              <c:numFmt formatCode="0.0000_);[Red]\(0.0000\)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Times New Roman" panose="02020603050405020304" pitchFamily="18" charset="0"/>
                      <a:ea typeface="宋体" panose="02010600030101010101" pitchFamily="2" charset="-122"/>
                      <a:cs typeface="+mn-cs"/>
                    </a:defRPr>
                  </a:pPr>
                  <a:endParaRPr lang="zh-CN"/>
                </a:p>
              </c:txPr>
            </c:trendlineLbl>
          </c:trendline>
          <c:xVal>
            <c:numRef>
              <c:f>Sheet1!$D$6:$D$10</c:f>
              <c:numCache>
                <c:formatCode>0.0000_ </c:formatCode>
                <c:ptCount val="5"/>
                <c:pt idx="0">
                  <c:v>0.30520000000000003</c:v>
                </c:pt>
                <c:pt idx="1">
                  <c:v>0.61040000000000005</c:v>
                </c:pt>
                <c:pt idx="2">
                  <c:v>1.526</c:v>
                </c:pt>
                <c:pt idx="3">
                  <c:v>2.4416000000000002</c:v>
                </c:pt>
                <c:pt idx="4">
                  <c:v>3.052</c:v>
                </c:pt>
              </c:numCache>
            </c:numRef>
          </c:xVal>
          <c:yVal>
            <c:numRef>
              <c:f>Sheet1!$E$6:$E$10</c:f>
              <c:numCache>
                <c:formatCode>General</c:formatCode>
                <c:ptCount val="5"/>
                <c:pt idx="0">
                  <c:v>398812</c:v>
                </c:pt>
                <c:pt idx="1">
                  <c:v>806740</c:v>
                </c:pt>
                <c:pt idx="2">
                  <c:v>1970094</c:v>
                </c:pt>
                <c:pt idx="3">
                  <c:v>3079239</c:v>
                </c:pt>
                <c:pt idx="4">
                  <c:v>3797707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39D6-4440-A3AF-C9B11DD84FD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566577183"/>
        <c:axId val="1030394223"/>
      </c:scatterChart>
      <c:valAx>
        <c:axId val="1566577183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0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宋体" panose="02010600030101010101" pitchFamily="2" charset="-122"/>
                <a:cs typeface="+mn-cs"/>
              </a:defRPr>
            </a:pPr>
            <a:endParaRPr lang="zh-CN"/>
          </a:p>
        </c:txPr>
        <c:crossAx val="1030394223"/>
        <c:crosses val="autoZero"/>
        <c:crossBetween val="midCat"/>
      </c:valAx>
      <c:valAx>
        <c:axId val="103039422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宋体" panose="02010600030101010101" pitchFamily="2" charset="-122"/>
                <a:cs typeface="+mn-cs"/>
              </a:defRPr>
            </a:pPr>
            <a:endParaRPr lang="zh-CN"/>
          </a:p>
        </c:txPr>
        <c:crossAx val="1566577183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baseline="0">
          <a:latin typeface="Times New Roman" panose="02020603050405020304" pitchFamily="18" charset="0"/>
          <a:ea typeface="宋体" panose="02010600030101010101" pitchFamily="2" charset="-122"/>
        </a:defRPr>
      </a:pPr>
      <a:endParaRPr lang="zh-CN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word/theme/themeOverride1.xml><?xml version="1.0" encoding="utf-8"?>
<a:themeOverride xmlns:a="http://schemas.openxmlformats.org/drawingml/2006/main">
  <a:clrScheme name="办公室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办公室">
    <a:majorFont>
      <a:latin typeface="Calibri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mbria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办公室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tint val="100000"/>
              <a:shade val="100000"/>
              <a:satMod val="130000"/>
            </a:schemeClr>
          </a:gs>
          <a:gs pos="100000">
            <a:schemeClr val="phClr">
              <a:tint val="50000"/>
              <a:shade val="100000"/>
              <a:satMod val="350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办公室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办公室">
    <a:majorFont>
      <a:latin typeface="Calibri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mbria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办公室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tint val="100000"/>
              <a:shade val="100000"/>
              <a:satMod val="130000"/>
            </a:schemeClr>
          </a:gs>
          <a:gs pos="100000">
            <a:schemeClr val="phClr">
              <a:tint val="50000"/>
              <a:shade val="100000"/>
              <a:satMod val="350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办公室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办公室">
    <a:majorFont>
      <a:latin typeface="Calibri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mbria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办公室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tint val="100000"/>
              <a:shade val="100000"/>
              <a:satMod val="130000"/>
            </a:schemeClr>
          </a:gs>
          <a:gs pos="100000">
            <a:schemeClr val="phClr">
              <a:tint val="50000"/>
              <a:shade val="100000"/>
              <a:satMod val="350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办公室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办公室">
    <a:majorFont>
      <a:latin typeface="Calibri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mbria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办公室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tint val="100000"/>
              <a:shade val="100000"/>
              <a:satMod val="130000"/>
            </a:schemeClr>
          </a:gs>
          <a:gs pos="100000">
            <a:schemeClr val="phClr">
              <a:tint val="50000"/>
              <a:shade val="100000"/>
              <a:satMod val="350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办公室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办公室">
    <a:majorFont>
      <a:latin typeface="Calibri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mbria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办公室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tint val="100000"/>
              <a:shade val="100000"/>
              <a:satMod val="130000"/>
            </a:schemeClr>
          </a:gs>
          <a:gs pos="100000">
            <a:schemeClr val="phClr">
              <a:tint val="50000"/>
              <a:shade val="100000"/>
              <a:satMod val="350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办公室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办公室">
    <a:majorFont>
      <a:latin typeface="Calibri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mbria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办公室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tint val="100000"/>
              <a:shade val="100000"/>
              <a:satMod val="130000"/>
            </a:schemeClr>
          </a:gs>
          <a:gs pos="100000">
            <a:schemeClr val="phClr">
              <a:tint val="50000"/>
              <a:shade val="100000"/>
              <a:satMod val="350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3756</Words>
  <Characters>21415</Characters>
  <Application>Microsoft Office Word</Application>
  <DocSecurity>0</DocSecurity>
  <Lines>178</Lines>
  <Paragraphs>50</Paragraphs>
  <ScaleCrop>false</ScaleCrop>
  <Company/>
  <LinksUpToDate>false</LinksUpToDate>
  <CharactersWithSpaces>25121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福多多</dc:creator>
  <cp:keywords/>
  <dc:description/>
  <cp:lastModifiedBy>雯 雷</cp:lastModifiedBy>
  <cp:revision>96</cp:revision>
  <dcterms:created xsi:type="dcterms:W3CDTF">2017-11-27T08:45:00Z</dcterms:created>
  <dcterms:modified xsi:type="dcterms:W3CDTF">2020-04-01T05:35:00Z</dcterms:modified>
</cp:coreProperties>
</file>